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781" w:type="dxa"/>
        <w:tblInd w:w="-34" w:type="dxa"/>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tblBorders>
        <w:tblLook w:val="04A0"/>
      </w:tblPr>
      <w:tblGrid>
        <w:gridCol w:w="1889"/>
        <w:gridCol w:w="3739"/>
        <w:gridCol w:w="2401"/>
        <w:gridCol w:w="1752"/>
      </w:tblGrid>
      <w:tr w:rsidR="00A939FB" w:rsidTr="00A939FB">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A939FB" w:rsidRDefault="00A939FB" w:rsidP="002E0A6F">
            <w:pPr>
              <w:jc w:val="center"/>
              <w:rPr>
                <w:sz w:val="20"/>
                <w:szCs w:val="20"/>
              </w:rPr>
            </w:pPr>
            <w:r w:rsidRPr="00727977">
              <w:rPr>
                <w:sz w:val="20"/>
                <w:szCs w:val="20"/>
              </w:rPr>
              <w:object w:dxaOrig="1455"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3.5pt" o:ole="">
                  <v:imagedata r:id="rId8" o:title=""/>
                </v:shape>
                <o:OLEObject Type="Embed" ProgID="PBrush" ShapeID="_x0000_i1025" DrawAspect="Content" ObjectID="_1543234872" r:id="rId9"/>
              </w:object>
            </w:r>
          </w:p>
        </w:tc>
        <w:tc>
          <w:tcPr>
            <w:tcW w:w="3739" w:type="dxa"/>
            <w:tcBorders>
              <w:top w:val="thinThickSmallGap" w:sz="24" w:space="0" w:color="F79646" w:themeColor="accent6"/>
              <w:left w:val="nil"/>
              <w:bottom w:val="thickThinSmallGap" w:sz="24" w:space="0" w:color="F79646" w:themeColor="accent6"/>
              <w:right w:val="nil"/>
            </w:tcBorders>
            <w:hideMark/>
          </w:tcPr>
          <w:p w:rsidR="00A939FB" w:rsidRDefault="00A939FB" w:rsidP="002E0A6F">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A939FB" w:rsidRDefault="00A939FB" w:rsidP="002E0A6F">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A939FB" w:rsidRDefault="00A939FB" w:rsidP="002E0A6F">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A939FB" w:rsidRDefault="00A939FB" w:rsidP="002E0A6F">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A939FB" w:rsidRDefault="00A939FB" w:rsidP="002E0A6F">
            <w:pPr>
              <w:jc w:val="center"/>
              <w:rPr>
                <w:sz w:val="20"/>
                <w:szCs w:val="20"/>
              </w:rPr>
            </w:pPr>
            <w:r>
              <w:rPr>
                <w:rFonts w:ascii="Cambria" w:eastAsia="Times New Roman" w:hAnsi="Cambria"/>
                <w:sz w:val="20"/>
                <w:szCs w:val="20"/>
              </w:rPr>
              <w:t>et de la Recherche Scientifique</w:t>
            </w:r>
          </w:p>
        </w:tc>
        <w:tc>
          <w:tcPr>
            <w:tcW w:w="2401" w:type="dxa"/>
            <w:tcBorders>
              <w:top w:val="thinThickSmallGap" w:sz="24" w:space="0" w:color="F79646" w:themeColor="accent6"/>
              <w:left w:val="nil"/>
              <w:bottom w:val="thickThinSmallGap" w:sz="24" w:space="0" w:color="F79646" w:themeColor="accent6"/>
              <w:right w:val="nil"/>
            </w:tcBorders>
          </w:tcPr>
          <w:p w:rsidR="00A939FB" w:rsidRDefault="00A939FB" w:rsidP="002E0A6F">
            <w:pPr>
              <w:jc w:val="center"/>
              <w:rPr>
                <w:rFonts w:ascii="Andalus" w:hAnsi="Andalus" w:cs="Andalus"/>
              </w:rPr>
            </w:pPr>
            <w:r>
              <w:rPr>
                <w:rFonts w:ascii="Andalus" w:hAnsi="Andalus" w:cs="Andalus"/>
                <w:rtl/>
              </w:rPr>
              <w:t xml:space="preserve">اللجنة </w:t>
            </w:r>
            <w:proofErr w:type="spellStart"/>
            <w:r>
              <w:rPr>
                <w:rFonts w:ascii="Andalus" w:hAnsi="Andalus" w:cs="Andalus"/>
                <w:rtl/>
              </w:rPr>
              <w:t>البيداغوجية</w:t>
            </w:r>
            <w:proofErr w:type="spellEnd"/>
            <w:r>
              <w:rPr>
                <w:rFonts w:ascii="Andalus" w:hAnsi="Andalus" w:cs="Andalus"/>
                <w:rtl/>
              </w:rPr>
              <w:t xml:space="preserve"> الوطنية لميدان العلوم و التكنولوجيا</w:t>
            </w:r>
          </w:p>
          <w:p w:rsidR="00A939FB" w:rsidRDefault="00A939FB" w:rsidP="002E0A6F">
            <w:pPr>
              <w:jc w:val="center"/>
              <w:rPr>
                <w:rFonts w:ascii="Andalus" w:hAnsi="Andalus" w:cs="Andalus"/>
                <w:sz w:val="16"/>
                <w:szCs w:val="16"/>
              </w:rPr>
            </w:pPr>
          </w:p>
          <w:p w:rsidR="00A939FB" w:rsidRDefault="00A939FB" w:rsidP="002E0A6F">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A939FB" w:rsidRDefault="00A939FB" w:rsidP="002E0A6F">
            <w:pPr>
              <w:ind w:left="-249"/>
              <w:jc w:val="center"/>
              <w:rPr>
                <w:sz w:val="20"/>
                <w:szCs w:val="20"/>
              </w:rPr>
            </w:pPr>
            <w:r w:rsidRPr="00727977">
              <w:rPr>
                <w:sz w:val="20"/>
                <w:szCs w:val="20"/>
              </w:rPr>
              <w:object w:dxaOrig="1455" w:dyaOrig="1740">
                <v:shape id="_x0000_i1026" type="#_x0000_t75" style="width:76.5pt;height:73.5pt" o:ole="">
                  <v:imagedata r:id="rId8" o:title=""/>
                </v:shape>
                <o:OLEObject Type="Embed" ProgID="PBrush" ShapeID="_x0000_i1026" DrawAspect="Content" ObjectID="_1543234873" r:id="rId10"/>
              </w:object>
            </w:r>
          </w:p>
        </w:tc>
      </w:tr>
    </w:tbl>
    <w:p w:rsidR="000E31FC" w:rsidRPr="00FB7261" w:rsidRDefault="00183E40" w:rsidP="000E31FC">
      <w:pPr>
        <w:rPr>
          <w:rFonts w:ascii="Cambria" w:hAnsi="Cambria"/>
        </w:rPr>
      </w:pPr>
      <w:bookmarkStart w:id="0" w:name="_Toc413532928"/>
      <w:r w:rsidRPr="00183E40">
        <w:rPr>
          <w:rFonts w:ascii="Cambria" w:hAnsi="Cambria" w:cs="Calibri"/>
          <w:b/>
          <w:bCs/>
          <w:noProof/>
          <w:sz w:val="28"/>
        </w:rPr>
        <w:pict>
          <v:rect id="Rectangle 17" o:spid="_x0000_s1041" style="position:absolute;margin-left:-6.75pt;margin-top:-.1pt;width:488.55pt;height:621.65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Pr="00FB7261" w:rsidRDefault="000E31FC" w:rsidP="000E31FC">
      <w:pPr>
        <w:rPr>
          <w:rFonts w:ascii="Cambria" w:hAnsi="Cambria"/>
        </w:rPr>
      </w:pPr>
    </w:p>
    <w:p w:rsidR="000E31FC" w:rsidRPr="00FB7261" w:rsidRDefault="000E31FC" w:rsidP="000E31FC">
      <w:pPr>
        <w:rPr>
          <w:rFonts w:ascii="Cambria" w:hAnsi="Cambria"/>
        </w:rPr>
      </w:pPr>
    </w:p>
    <w:p w:rsidR="000E31FC" w:rsidRPr="00C83B4C" w:rsidRDefault="000E31FC" w:rsidP="000E31FC">
      <w:pPr>
        <w:pStyle w:val="Titre"/>
        <w:rPr>
          <w:rFonts w:ascii="Cambria" w:hAnsi="Cambria" w:cs="Calibri"/>
          <w:color w:val="auto"/>
          <w:sz w:val="56"/>
          <w:szCs w:val="56"/>
        </w:rPr>
      </w:pPr>
      <w:bookmarkStart w:id="1" w:name="_GoBack"/>
      <w:bookmarkEnd w:id="1"/>
      <w:r w:rsidRPr="00C83B4C">
        <w:rPr>
          <w:rFonts w:ascii="Cambria" w:hAnsi="Cambria" w:cs="Calibri"/>
          <w:color w:val="auto"/>
          <w:sz w:val="56"/>
          <w:szCs w:val="56"/>
        </w:rPr>
        <w:t>Canevas de mise en conformité</w:t>
      </w:r>
    </w:p>
    <w:p w:rsidR="000E31FC" w:rsidRPr="00FB7261" w:rsidRDefault="000E31FC" w:rsidP="000E31FC">
      <w:pPr>
        <w:pStyle w:val="Titre"/>
        <w:rPr>
          <w:rFonts w:ascii="Cambria" w:hAnsi="Cambria" w:cs="Calibri"/>
          <w:color w:val="auto"/>
          <w:sz w:val="56"/>
          <w:szCs w:val="56"/>
        </w:rPr>
      </w:pPr>
    </w:p>
    <w:p w:rsidR="000E31FC" w:rsidRPr="00FB7261" w:rsidRDefault="000E31FC" w:rsidP="000E31FC">
      <w:pPr>
        <w:pStyle w:val="Titre"/>
        <w:rPr>
          <w:rFonts w:ascii="Cambria" w:hAnsi="Cambria" w:cs="Calibri"/>
          <w:smallCaps/>
          <w:color w:val="auto"/>
          <w:sz w:val="56"/>
          <w:szCs w:val="56"/>
        </w:rPr>
      </w:pPr>
      <w:r w:rsidRPr="00FB7261">
        <w:rPr>
          <w:rFonts w:ascii="Cambria" w:hAnsi="Cambria" w:cs="Calibri"/>
          <w:smallCaps/>
          <w:color w:val="auto"/>
          <w:sz w:val="56"/>
          <w:szCs w:val="56"/>
        </w:rPr>
        <w:t>Offre de formation</w:t>
      </w:r>
    </w:p>
    <w:p w:rsidR="000E31FC" w:rsidRPr="00FB7261" w:rsidRDefault="000E31FC" w:rsidP="000E31FC">
      <w:pPr>
        <w:pStyle w:val="Sous-titre"/>
        <w:rPr>
          <w:rFonts w:ascii="Cambria" w:hAnsi="Cambria" w:cs="Calibri"/>
          <w:color w:val="auto"/>
          <w:sz w:val="52"/>
          <w:szCs w:val="52"/>
        </w:rPr>
      </w:pPr>
      <w:r w:rsidRPr="00FB7261">
        <w:rPr>
          <w:rFonts w:ascii="Cambria" w:hAnsi="Cambria" w:cs="Calibri"/>
          <w:color w:val="auto"/>
          <w:sz w:val="52"/>
          <w:szCs w:val="52"/>
        </w:rPr>
        <w:t>L.M.D.</w:t>
      </w:r>
    </w:p>
    <w:p w:rsidR="000E31FC" w:rsidRPr="00FB7261" w:rsidRDefault="000E31FC" w:rsidP="000E31FC">
      <w:pPr>
        <w:pStyle w:val="Sous-titre"/>
        <w:rPr>
          <w:rFonts w:ascii="Cambria" w:hAnsi="Cambria" w:cs="Calibri"/>
          <w:color w:val="auto"/>
          <w:sz w:val="28"/>
          <w:szCs w:val="28"/>
        </w:rPr>
      </w:pPr>
    </w:p>
    <w:p w:rsidR="000E31FC" w:rsidRPr="00C83B4C" w:rsidRDefault="000E31FC" w:rsidP="000E31FC">
      <w:pPr>
        <w:pStyle w:val="Sous-titre"/>
        <w:rPr>
          <w:rFonts w:ascii="Cambria" w:hAnsi="Cambria" w:cs="Calibri"/>
          <w:color w:val="auto"/>
          <w:sz w:val="52"/>
          <w:szCs w:val="52"/>
          <w:u w:val="single" w:color="F79646"/>
        </w:rPr>
      </w:pPr>
      <w:r w:rsidRPr="00C83B4C">
        <w:rPr>
          <w:rFonts w:ascii="Cambria" w:hAnsi="Cambria" w:cs="Calibri"/>
          <w:color w:val="auto"/>
          <w:sz w:val="52"/>
          <w:szCs w:val="52"/>
          <w:u w:val="single" w:color="F79646"/>
        </w:rPr>
        <w:t>LICENCE ACADEMIQUE</w:t>
      </w: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0E31FC" w:rsidRDefault="000E31FC" w:rsidP="000E31FC">
      <w:pPr>
        <w:pStyle w:val="Titre"/>
        <w:rPr>
          <w:rFonts w:ascii="Cambria" w:hAnsi="Cambria" w:cs="Calibri"/>
          <w:color w:val="auto"/>
          <w:sz w:val="56"/>
          <w:szCs w:val="56"/>
        </w:rPr>
      </w:pPr>
    </w:p>
    <w:p w:rsidR="000E31FC" w:rsidRPr="00FB7261" w:rsidRDefault="000E31FC" w:rsidP="003502B6">
      <w:pPr>
        <w:pStyle w:val="Titre"/>
        <w:rPr>
          <w:rFonts w:ascii="Cambria" w:hAnsi="Cambria" w:cs="Calibri"/>
          <w:color w:val="auto"/>
          <w:sz w:val="56"/>
          <w:szCs w:val="56"/>
        </w:rPr>
      </w:pPr>
      <w:r w:rsidRPr="00FB7261">
        <w:rPr>
          <w:rFonts w:ascii="Cambria" w:hAnsi="Cambria" w:cs="Calibri"/>
          <w:color w:val="auto"/>
          <w:sz w:val="56"/>
          <w:szCs w:val="56"/>
        </w:rPr>
        <w:t>201</w:t>
      </w:r>
      <w:r w:rsidR="003502B6">
        <w:rPr>
          <w:rFonts w:ascii="Cambria" w:hAnsi="Cambria" w:cs="Calibri"/>
          <w:color w:val="auto"/>
          <w:sz w:val="56"/>
          <w:szCs w:val="56"/>
        </w:rPr>
        <w:t>5</w:t>
      </w:r>
      <w:r w:rsidRPr="00FB7261">
        <w:rPr>
          <w:rFonts w:ascii="Cambria" w:hAnsi="Cambria" w:cs="Calibri"/>
          <w:color w:val="auto"/>
          <w:sz w:val="56"/>
          <w:szCs w:val="56"/>
        </w:rPr>
        <w:t xml:space="preserve"> - 201</w:t>
      </w:r>
      <w:r w:rsidR="003502B6">
        <w:rPr>
          <w:rFonts w:ascii="Cambria" w:hAnsi="Cambria" w:cs="Calibri"/>
          <w:color w:val="auto"/>
          <w:sz w:val="56"/>
          <w:szCs w:val="56"/>
        </w:rPr>
        <w:t>6</w:t>
      </w:r>
    </w:p>
    <w:p w:rsidR="000E31FC" w:rsidRPr="00FB7261" w:rsidRDefault="000E31FC" w:rsidP="000E31FC">
      <w:pPr>
        <w:pStyle w:val="Sous-titre"/>
        <w:jc w:val="right"/>
        <w:rPr>
          <w:rFonts w:ascii="Cambria" w:hAnsi="Cambria" w:cs="Calibri"/>
          <w:color w:val="auto"/>
          <w:sz w:val="52"/>
          <w:szCs w:val="52"/>
        </w:rPr>
      </w:pPr>
    </w:p>
    <w:tbl>
      <w:tblPr>
        <w:tblW w:w="0" w:type="auto"/>
        <w:tblInd w:w="-3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20"/>
      </w:tblPr>
      <w:tblGrid>
        <w:gridCol w:w="3293"/>
        <w:gridCol w:w="3259"/>
        <w:gridCol w:w="3229"/>
      </w:tblGrid>
      <w:tr w:rsidR="000E31FC" w:rsidRPr="003F337C" w:rsidTr="00961AC2">
        <w:tc>
          <w:tcPr>
            <w:tcW w:w="3293" w:type="dxa"/>
            <w:tcBorders>
              <w:bottom w:val="single" w:sz="8" w:space="0" w:color="auto"/>
              <w:right w:val="single" w:sz="8" w:space="0" w:color="auto"/>
            </w:tcBorders>
            <w:shd w:val="clear" w:color="auto" w:fill="F79646"/>
          </w:tcPr>
          <w:p w:rsidR="000E31FC" w:rsidRPr="00C83B4C" w:rsidRDefault="000E31FC" w:rsidP="00BF05CA">
            <w:pPr>
              <w:pStyle w:val="Titre"/>
              <w:rPr>
                <w:rFonts w:ascii="Cambria" w:hAnsi="Cambria" w:cs="Calibri"/>
                <w:b w:val="0"/>
                <w:bCs w:val="0"/>
                <w:color w:val="auto"/>
                <w:sz w:val="28"/>
              </w:rPr>
            </w:pPr>
            <w:r w:rsidRPr="00C83B4C">
              <w:rPr>
                <w:rFonts w:ascii="Cambria" w:hAnsi="Cambria" w:cs="Calibri"/>
                <w:b w:val="0"/>
                <w:bCs w:val="0"/>
                <w:color w:val="auto"/>
                <w:sz w:val="28"/>
              </w:rPr>
              <w:t>Etablissement</w:t>
            </w:r>
          </w:p>
        </w:tc>
        <w:tc>
          <w:tcPr>
            <w:tcW w:w="3259" w:type="dxa"/>
            <w:tcBorders>
              <w:left w:val="single" w:sz="8" w:space="0" w:color="auto"/>
              <w:bottom w:val="single" w:sz="8" w:space="0" w:color="auto"/>
              <w:right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Faculté / Institut</w:t>
            </w:r>
          </w:p>
        </w:tc>
        <w:tc>
          <w:tcPr>
            <w:tcW w:w="3229" w:type="dxa"/>
            <w:tcBorders>
              <w:left w:val="single" w:sz="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Département</w:t>
            </w:r>
          </w:p>
        </w:tc>
      </w:tr>
      <w:tr w:rsidR="000E31FC" w:rsidRPr="003F337C" w:rsidTr="003037E5">
        <w:trPr>
          <w:trHeight w:val="1985"/>
        </w:trPr>
        <w:tc>
          <w:tcPr>
            <w:tcW w:w="3293" w:type="dxa"/>
            <w:tcBorders>
              <w:top w:val="single" w:sz="8" w:space="0" w:color="auto"/>
              <w:right w:val="single" w:sz="8" w:space="0" w:color="auto"/>
            </w:tcBorders>
            <w:shd w:val="clear" w:color="auto" w:fill="auto"/>
          </w:tcPr>
          <w:p w:rsidR="000E31FC" w:rsidRPr="00C83B4C" w:rsidRDefault="000E31FC" w:rsidP="00BF05CA">
            <w:pPr>
              <w:pStyle w:val="Titre"/>
              <w:rPr>
                <w:rFonts w:ascii="Cambria" w:hAnsi="Cambria" w:cs="Calibri"/>
                <w:color w:val="000000"/>
                <w:sz w:val="28"/>
              </w:rPr>
            </w:pPr>
          </w:p>
          <w:p w:rsidR="000E31FC" w:rsidRPr="00C83B4C" w:rsidRDefault="000E31FC" w:rsidP="004A4361">
            <w:pPr>
              <w:pStyle w:val="Titre"/>
              <w:rPr>
                <w:rFonts w:ascii="Cambria" w:hAnsi="Cambria" w:cs="Calibri"/>
                <w:color w:val="000000"/>
                <w:sz w:val="28"/>
              </w:rPr>
            </w:pPr>
          </w:p>
        </w:tc>
        <w:tc>
          <w:tcPr>
            <w:tcW w:w="3259" w:type="dxa"/>
            <w:tcBorders>
              <w:top w:val="single" w:sz="8" w:space="0" w:color="auto"/>
              <w:left w:val="single" w:sz="8" w:space="0" w:color="auto"/>
              <w:righ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c>
          <w:tcPr>
            <w:tcW w:w="3229" w:type="dxa"/>
            <w:tcBorders>
              <w:top w:val="single" w:sz="8" w:space="0" w:color="auto"/>
              <w:left w:val="single" w:sz="8" w:space="0" w:color="auto"/>
            </w:tcBorders>
            <w:shd w:val="clear" w:color="auto" w:fill="auto"/>
          </w:tcPr>
          <w:p w:rsidR="000E31FC" w:rsidRPr="003F337C" w:rsidRDefault="000E31FC" w:rsidP="00BF05CA">
            <w:pPr>
              <w:pStyle w:val="Titre"/>
              <w:rPr>
                <w:rFonts w:ascii="Cambria" w:hAnsi="Cambria" w:cs="Calibri"/>
                <w:color w:val="000000"/>
                <w:sz w:val="28"/>
              </w:rPr>
            </w:pPr>
          </w:p>
        </w:tc>
      </w:tr>
    </w:tbl>
    <w:p w:rsidR="000E31FC" w:rsidRPr="008E7C29" w:rsidRDefault="000E31FC" w:rsidP="000E31FC">
      <w:pPr>
        <w:pStyle w:val="Titre"/>
        <w:rPr>
          <w:rFonts w:ascii="Cambria" w:hAnsi="Cambria" w:cs="Calibri"/>
          <w:color w:val="auto"/>
          <w:sz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tblPr>
      <w:tblGrid>
        <w:gridCol w:w="1889"/>
        <w:gridCol w:w="1361"/>
        <w:gridCol w:w="2378"/>
        <w:gridCol w:w="868"/>
        <w:gridCol w:w="1533"/>
        <w:gridCol w:w="1752"/>
      </w:tblGrid>
      <w:tr w:rsidR="000E31FC" w:rsidRPr="003F337C" w:rsidTr="00181330">
        <w:tc>
          <w:tcPr>
            <w:tcW w:w="3250" w:type="dxa"/>
            <w:gridSpan w:val="2"/>
            <w:tcBorders>
              <w:top w:val="single" w:sz="18" w:space="0" w:color="auto"/>
              <w:left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Domaine</w:t>
            </w:r>
          </w:p>
        </w:tc>
        <w:tc>
          <w:tcPr>
            <w:tcW w:w="3246" w:type="dxa"/>
            <w:gridSpan w:val="2"/>
            <w:tcBorders>
              <w:top w:val="single" w:sz="18" w:space="0" w:color="auto"/>
              <w:bottom w:val="single" w:sz="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Filière</w:t>
            </w:r>
          </w:p>
        </w:tc>
        <w:tc>
          <w:tcPr>
            <w:tcW w:w="3285" w:type="dxa"/>
            <w:gridSpan w:val="2"/>
            <w:tcBorders>
              <w:top w:val="single" w:sz="18" w:space="0" w:color="auto"/>
              <w:bottom w:val="single" w:sz="8" w:space="0" w:color="auto"/>
              <w:right w:val="single" w:sz="18" w:space="0" w:color="auto"/>
            </w:tcBorders>
            <w:shd w:val="clear" w:color="auto" w:fill="F79646"/>
          </w:tcPr>
          <w:p w:rsidR="000E31FC" w:rsidRPr="003F337C" w:rsidRDefault="000E31FC" w:rsidP="00BF05CA">
            <w:pPr>
              <w:pStyle w:val="Titre"/>
              <w:rPr>
                <w:rFonts w:ascii="Cambria" w:hAnsi="Cambria" w:cs="Calibri"/>
                <w:b w:val="0"/>
                <w:bCs w:val="0"/>
                <w:color w:val="auto"/>
                <w:sz w:val="28"/>
              </w:rPr>
            </w:pPr>
            <w:r w:rsidRPr="003F337C">
              <w:rPr>
                <w:rFonts w:ascii="Cambria" w:hAnsi="Cambria" w:cs="Calibri"/>
                <w:b w:val="0"/>
                <w:bCs w:val="0"/>
                <w:color w:val="auto"/>
                <w:sz w:val="28"/>
              </w:rPr>
              <w:t>Spécialité</w:t>
            </w:r>
          </w:p>
        </w:tc>
      </w:tr>
      <w:tr w:rsidR="000E31FC" w:rsidRPr="003F337C" w:rsidTr="00181330">
        <w:trPr>
          <w:trHeight w:val="1701"/>
        </w:trPr>
        <w:tc>
          <w:tcPr>
            <w:tcW w:w="3250" w:type="dxa"/>
            <w:gridSpan w:val="2"/>
            <w:tcBorders>
              <w:top w:val="single" w:sz="8" w:space="0" w:color="auto"/>
              <w:left w:val="single" w:sz="18" w:space="0" w:color="auto"/>
              <w:bottom w:val="single" w:sz="18" w:space="0" w:color="auto"/>
              <w:right w:val="single" w:sz="8" w:space="0" w:color="auto"/>
            </w:tcBorders>
          </w:tcPr>
          <w:p w:rsidR="000E31FC" w:rsidRPr="003F337C" w:rsidRDefault="000E31FC" w:rsidP="00BF05CA">
            <w:pPr>
              <w:pStyle w:val="Titre"/>
              <w:rPr>
                <w:rFonts w:ascii="Cambria" w:hAnsi="Cambria" w:cs="Calibri"/>
                <w:b w:val="0"/>
                <w:bCs w:val="0"/>
                <w:color w:val="auto"/>
                <w:sz w:val="28"/>
              </w:rPr>
            </w:pPr>
          </w:p>
          <w:p w:rsidR="000E31FC" w:rsidRPr="00C83B4C" w:rsidRDefault="000E31FC" w:rsidP="00BF05CA">
            <w:pPr>
              <w:pStyle w:val="Titre"/>
              <w:rPr>
                <w:rFonts w:ascii="Cambria" w:hAnsi="Cambria" w:cs="Calibri"/>
                <w:i/>
                <w:iCs/>
                <w:color w:val="auto"/>
                <w:sz w:val="28"/>
              </w:rPr>
            </w:pPr>
            <w:r w:rsidRPr="00C83B4C">
              <w:rPr>
                <w:rFonts w:ascii="Cambria" w:hAnsi="Cambria" w:cs="Calibri"/>
                <w:i/>
                <w:iCs/>
                <w:color w:val="auto"/>
                <w:sz w:val="28"/>
              </w:rPr>
              <w:t xml:space="preserve">Sciences </w:t>
            </w:r>
          </w:p>
          <w:p w:rsidR="000E31FC" w:rsidRPr="00C83B4C" w:rsidRDefault="000E31FC" w:rsidP="00BF05CA">
            <w:pPr>
              <w:pStyle w:val="Titre"/>
              <w:rPr>
                <w:rFonts w:ascii="Cambria" w:hAnsi="Cambria" w:cs="Calibri"/>
                <w:i/>
                <w:iCs/>
                <w:color w:val="auto"/>
                <w:sz w:val="28"/>
              </w:rPr>
            </w:pPr>
            <w:proofErr w:type="gramStart"/>
            <w:r w:rsidRPr="00C83B4C">
              <w:rPr>
                <w:rFonts w:ascii="Cambria" w:hAnsi="Cambria" w:cs="Calibri"/>
                <w:i/>
                <w:iCs/>
                <w:color w:val="auto"/>
                <w:sz w:val="28"/>
              </w:rPr>
              <w:t>et</w:t>
            </w:r>
            <w:proofErr w:type="gramEnd"/>
            <w:r w:rsidRPr="00C83B4C">
              <w:rPr>
                <w:rFonts w:ascii="Cambria" w:hAnsi="Cambria" w:cs="Calibri"/>
                <w:i/>
                <w:iCs/>
                <w:color w:val="auto"/>
                <w:sz w:val="28"/>
              </w:rPr>
              <w:t xml:space="preserve"> </w:t>
            </w:r>
          </w:p>
          <w:p w:rsidR="000E31FC" w:rsidRPr="00C83B4C" w:rsidRDefault="000E31FC" w:rsidP="00BF05CA">
            <w:pPr>
              <w:pStyle w:val="Titre"/>
              <w:rPr>
                <w:rFonts w:ascii="Cambria" w:hAnsi="Cambria" w:cs="Calibri"/>
                <w:b w:val="0"/>
                <w:bCs w:val="0"/>
                <w:i/>
                <w:iCs/>
                <w:color w:val="auto"/>
                <w:sz w:val="28"/>
              </w:rPr>
            </w:pPr>
            <w:r w:rsidRPr="00C83B4C">
              <w:rPr>
                <w:rFonts w:ascii="Cambria" w:hAnsi="Cambria" w:cs="Calibri"/>
                <w:i/>
                <w:iCs/>
                <w:color w:val="auto"/>
                <w:sz w:val="28"/>
              </w:rPr>
              <w:t>Technologies</w:t>
            </w:r>
          </w:p>
          <w:p w:rsidR="000E31FC" w:rsidRPr="003F337C" w:rsidRDefault="000E31FC" w:rsidP="00BF05CA">
            <w:pPr>
              <w:pStyle w:val="Titre"/>
              <w:rPr>
                <w:rFonts w:ascii="Cambria" w:hAnsi="Cambria" w:cs="Calibri"/>
                <w:b w:val="0"/>
                <w:bCs w:val="0"/>
                <w:color w:val="auto"/>
                <w:sz w:val="28"/>
              </w:rPr>
            </w:pPr>
          </w:p>
        </w:tc>
        <w:tc>
          <w:tcPr>
            <w:tcW w:w="3246" w:type="dxa"/>
            <w:gridSpan w:val="2"/>
            <w:tcBorders>
              <w:top w:val="single" w:sz="8" w:space="0" w:color="auto"/>
              <w:left w:val="single" w:sz="8" w:space="0" w:color="auto"/>
              <w:bottom w:val="single" w:sz="18" w:space="0" w:color="auto"/>
              <w:right w:val="single" w:sz="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Pr="00B5340F" w:rsidRDefault="00D45F93" w:rsidP="000A0379">
            <w:pPr>
              <w:pStyle w:val="Titre"/>
              <w:rPr>
                <w:rFonts w:ascii="Cambria" w:hAnsi="Cambria" w:cs="Calibri"/>
                <w:i/>
                <w:iCs/>
                <w:color w:val="auto"/>
                <w:sz w:val="28"/>
              </w:rPr>
            </w:pPr>
            <w:r>
              <w:rPr>
                <w:rFonts w:ascii="Cambria" w:hAnsi="Cambria" w:cs="Calibri"/>
                <w:i/>
                <w:iCs/>
                <w:color w:val="auto"/>
                <w:sz w:val="28"/>
              </w:rPr>
              <w:t>Electromécanique</w:t>
            </w:r>
          </w:p>
        </w:tc>
        <w:tc>
          <w:tcPr>
            <w:tcW w:w="3285" w:type="dxa"/>
            <w:gridSpan w:val="2"/>
            <w:tcBorders>
              <w:top w:val="single" w:sz="8" w:space="0" w:color="auto"/>
              <w:left w:val="single" w:sz="8" w:space="0" w:color="auto"/>
              <w:bottom w:val="single" w:sz="18" w:space="0" w:color="auto"/>
              <w:right w:val="single" w:sz="18" w:space="0" w:color="auto"/>
            </w:tcBorders>
          </w:tcPr>
          <w:p w:rsidR="000E31FC" w:rsidRDefault="000E31FC" w:rsidP="00BF05CA">
            <w:pPr>
              <w:pStyle w:val="Titre"/>
              <w:rPr>
                <w:rFonts w:ascii="Cambria" w:hAnsi="Cambria" w:cs="Calibri"/>
                <w:color w:val="auto"/>
                <w:sz w:val="28"/>
              </w:rPr>
            </w:pPr>
          </w:p>
          <w:p w:rsidR="00B5340F" w:rsidRDefault="00B5340F" w:rsidP="00BF05CA">
            <w:pPr>
              <w:pStyle w:val="Titre"/>
              <w:rPr>
                <w:rFonts w:ascii="Cambria" w:hAnsi="Cambria" w:cs="Calibri"/>
                <w:i/>
                <w:iCs/>
                <w:color w:val="auto"/>
                <w:sz w:val="28"/>
              </w:rPr>
            </w:pPr>
          </w:p>
          <w:p w:rsidR="00B5340F" w:rsidRDefault="00D45F93" w:rsidP="000A0379">
            <w:pPr>
              <w:pStyle w:val="Titre"/>
              <w:rPr>
                <w:rFonts w:ascii="Cambria" w:hAnsi="Cambria" w:cs="Calibri"/>
                <w:i/>
                <w:iCs/>
                <w:color w:val="auto"/>
                <w:sz w:val="28"/>
              </w:rPr>
            </w:pPr>
            <w:r>
              <w:rPr>
                <w:rFonts w:ascii="Cambria" w:hAnsi="Cambria" w:cs="Calibri"/>
                <w:i/>
                <w:iCs/>
                <w:color w:val="auto"/>
                <w:sz w:val="28"/>
              </w:rPr>
              <w:t>Maintenance industrielle</w:t>
            </w:r>
          </w:p>
          <w:p w:rsidR="000A0379" w:rsidRPr="00B5340F" w:rsidRDefault="000A0379" w:rsidP="000A0379">
            <w:pPr>
              <w:pStyle w:val="Titre"/>
              <w:rPr>
                <w:rFonts w:ascii="Cambria" w:hAnsi="Cambria" w:cs="Calibri"/>
                <w:i/>
                <w:iCs/>
                <w:color w:val="auto"/>
                <w:sz w:val="28"/>
              </w:rPr>
            </w:pPr>
          </w:p>
        </w:tc>
      </w:tr>
      <w:tr w:rsidR="00A939FB" w:rsidTr="00A939FB">
        <w:tblPrEx>
          <w:tblBorders>
            <w:top w:val="thinThickSmallGap" w:sz="24" w:space="0" w:color="F79646" w:themeColor="accent6"/>
            <w:left w:val="thinThickSmallGap" w:sz="24" w:space="0" w:color="F79646" w:themeColor="accent6"/>
            <w:bottom w:val="thickThinSmallGap" w:sz="24" w:space="0" w:color="F79646" w:themeColor="accent6"/>
            <w:right w:val="thickThinSmallGap" w:sz="24" w:space="0" w:color="F79646" w:themeColor="accent6"/>
            <w:insideH w:val="none" w:sz="0" w:space="0" w:color="auto"/>
            <w:insideV w:val="none" w:sz="0" w:space="0" w:color="auto"/>
          </w:tblBorders>
          <w:tblLook w:val="04A0"/>
        </w:tblPrEx>
        <w:trPr>
          <w:trHeight w:val="1752"/>
        </w:trPr>
        <w:tc>
          <w:tcPr>
            <w:tcW w:w="1889" w:type="dxa"/>
            <w:tcBorders>
              <w:top w:val="thinThickSmallGap" w:sz="24" w:space="0" w:color="F79646" w:themeColor="accent6"/>
              <w:left w:val="thinThickSmallGap" w:sz="24" w:space="0" w:color="F79646" w:themeColor="accent6"/>
              <w:bottom w:val="thickThinSmallGap" w:sz="24" w:space="0" w:color="F79646" w:themeColor="accent6"/>
              <w:right w:val="nil"/>
            </w:tcBorders>
            <w:vAlign w:val="center"/>
            <w:hideMark/>
          </w:tcPr>
          <w:p w:rsidR="00A939FB" w:rsidRDefault="00A939FB" w:rsidP="002E0A6F">
            <w:pPr>
              <w:jc w:val="center"/>
              <w:rPr>
                <w:sz w:val="20"/>
                <w:szCs w:val="20"/>
              </w:rPr>
            </w:pPr>
            <w:r w:rsidRPr="00727977">
              <w:rPr>
                <w:sz w:val="20"/>
                <w:szCs w:val="20"/>
              </w:rPr>
              <w:object w:dxaOrig="1455" w:dyaOrig="1740">
                <v:shape id="_x0000_i1027" type="#_x0000_t75" style="width:76.5pt;height:73.5pt" o:ole="">
                  <v:imagedata r:id="rId8" o:title=""/>
                </v:shape>
                <o:OLEObject Type="Embed" ProgID="PBrush" ShapeID="_x0000_i1027" DrawAspect="Content" ObjectID="_1543234874" r:id="rId11"/>
              </w:object>
            </w:r>
          </w:p>
        </w:tc>
        <w:tc>
          <w:tcPr>
            <w:tcW w:w="3739" w:type="dxa"/>
            <w:gridSpan w:val="2"/>
            <w:tcBorders>
              <w:top w:val="thinThickSmallGap" w:sz="24" w:space="0" w:color="F79646" w:themeColor="accent6"/>
              <w:left w:val="nil"/>
              <w:bottom w:val="thickThinSmallGap" w:sz="24" w:space="0" w:color="F79646" w:themeColor="accent6"/>
              <w:right w:val="nil"/>
            </w:tcBorders>
            <w:hideMark/>
          </w:tcPr>
          <w:p w:rsidR="00A939FB" w:rsidRDefault="00A939FB" w:rsidP="002E0A6F">
            <w:pPr>
              <w:ind w:left="360" w:hanging="180"/>
              <w:jc w:val="center"/>
              <w:rPr>
                <w:rFonts w:ascii="Cambria" w:eastAsia="Times New Roman" w:hAnsi="Cambria" w:cs="Andalus"/>
                <w:b/>
                <w:bCs/>
              </w:rPr>
            </w:pPr>
            <w:r>
              <w:rPr>
                <w:rStyle w:val="lang-ar"/>
                <w:rFonts w:ascii="Cambria" w:eastAsia="Times New Roman" w:hAnsi="Cambria" w:cs="Andalus"/>
                <w:rtl/>
              </w:rPr>
              <w:t>الجمهورية الجزائرية الديمقراطية الشعبية</w:t>
            </w:r>
          </w:p>
          <w:p w:rsidR="00A939FB" w:rsidRDefault="00A939FB" w:rsidP="002E0A6F">
            <w:pPr>
              <w:ind w:left="360" w:hanging="180"/>
              <w:jc w:val="center"/>
              <w:rPr>
                <w:rFonts w:ascii="Cambria" w:eastAsia="Times New Roman" w:hAnsi="Cambria"/>
                <w:sz w:val="20"/>
                <w:szCs w:val="20"/>
              </w:rPr>
            </w:pPr>
            <w:r>
              <w:rPr>
                <w:rFonts w:ascii="Cambria" w:eastAsia="Times New Roman" w:hAnsi="Cambria"/>
                <w:sz w:val="20"/>
                <w:szCs w:val="20"/>
              </w:rPr>
              <w:t>République Algérienne Démocratique et Populaire</w:t>
            </w:r>
          </w:p>
          <w:p w:rsidR="00A939FB" w:rsidRDefault="00A939FB" w:rsidP="002E0A6F">
            <w:pPr>
              <w:ind w:left="360" w:hanging="180"/>
              <w:jc w:val="center"/>
              <w:rPr>
                <w:rFonts w:ascii="Cambria" w:eastAsia="Times New Roman" w:hAnsi="Cambria" w:cs="Andalus"/>
              </w:rPr>
            </w:pPr>
            <w:proofErr w:type="gramStart"/>
            <w:r>
              <w:rPr>
                <w:rFonts w:ascii="Cambria" w:eastAsia="Times New Roman" w:hAnsi="Cambria" w:cs="Andalus"/>
                <w:rtl/>
              </w:rPr>
              <w:t>وزارة</w:t>
            </w:r>
            <w:proofErr w:type="gramEnd"/>
            <w:r>
              <w:rPr>
                <w:rFonts w:ascii="Cambria" w:eastAsia="Times New Roman" w:hAnsi="Cambria" w:cs="Andalus"/>
                <w:rtl/>
              </w:rPr>
              <w:t xml:space="preserve"> التعليم العالي والبحث العلمي</w:t>
            </w:r>
          </w:p>
          <w:p w:rsidR="00A939FB" w:rsidRDefault="00A939FB" w:rsidP="002E0A6F">
            <w:pPr>
              <w:ind w:left="360" w:hanging="180"/>
              <w:jc w:val="center"/>
              <w:rPr>
                <w:rFonts w:ascii="Cambria" w:eastAsia="Times New Roman" w:hAnsi="Cambria"/>
                <w:sz w:val="20"/>
                <w:szCs w:val="20"/>
              </w:rPr>
            </w:pPr>
            <w:r>
              <w:rPr>
                <w:rFonts w:ascii="Cambria" w:eastAsia="Times New Roman" w:hAnsi="Cambria"/>
                <w:sz w:val="20"/>
                <w:szCs w:val="20"/>
              </w:rPr>
              <w:t>Ministère de l'Enseignement Supérieur</w:t>
            </w:r>
          </w:p>
          <w:p w:rsidR="00A939FB" w:rsidRDefault="00A939FB" w:rsidP="002E0A6F">
            <w:pPr>
              <w:jc w:val="center"/>
              <w:rPr>
                <w:sz w:val="20"/>
                <w:szCs w:val="20"/>
              </w:rPr>
            </w:pPr>
            <w:r>
              <w:rPr>
                <w:rFonts w:ascii="Cambria" w:eastAsia="Times New Roman" w:hAnsi="Cambria"/>
                <w:sz w:val="20"/>
                <w:szCs w:val="20"/>
              </w:rPr>
              <w:t>et de la Recherche Scientifique</w:t>
            </w:r>
          </w:p>
        </w:tc>
        <w:tc>
          <w:tcPr>
            <w:tcW w:w="2401" w:type="dxa"/>
            <w:gridSpan w:val="2"/>
            <w:tcBorders>
              <w:top w:val="thinThickSmallGap" w:sz="24" w:space="0" w:color="F79646" w:themeColor="accent6"/>
              <w:left w:val="nil"/>
              <w:bottom w:val="thickThinSmallGap" w:sz="24" w:space="0" w:color="F79646" w:themeColor="accent6"/>
              <w:right w:val="nil"/>
            </w:tcBorders>
          </w:tcPr>
          <w:p w:rsidR="00A939FB" w:rsidRDefault="00A939FB" w:rsidP="002E0A6F">
            <w:pPr>
              <w:jc w:val="center"/>
              <w:rPr>
                <w:rFonts w:ascii="Andalus" w:hAnsi="Andalus" w:cs="Andalus"/>
              </w:rPr>
            </w:pPr>
            <w:r>
              <w:rPr>
                <w:rFonts w:ascii="Andalus" w:hAnsi="Andalus" w:cs="Andalus"/>
                <w:rtl/>
              </w:rPr>
              <w:t xml:space="preserve">اللجنة </w:t>
            </w:r>
            <w:proofErr w:type="spellStart"/>
            <w:r>
              <w:rPr>
                <w:rFonts w:ascii="Andalus" w:hAnsi="Andalus" w:cs="Andalus"/>
                <w:rtl/>
              </w:rPr>
              <w:t>البيداغوجية</w:t>
            </w:r>
            <w:proofErr w:type="spellEnd"/>
            <w:r>
              <w:rPr>
                <w:rFonts w:ascii="Andalus" w:hAnsi="Andalus" w:cs="Andalus"/>
                <w:rtl/>
              </w:rPr>
              <w:t xml:space="preserve"> الوطنية لميدان العلوم و التكنولوجيا</w:t>
            </w:r>
          </w:p>
          <w:p w:rsidR="00A939FB" w:rsidRDefault="00A939FB" w:rsidP="002E0A6F">
            <w:pPr>
              <w:jc w:val="center"/>
              <w:rPr>
                <w:rFonts w:ascii="Andalus" w:hAnsi="Andalus" w:cs="Andalus"/>
                <w:sz w:val="16"/>
                <w:szCs w:val="16"/>
              </w:rPr>
            </w:pPr>
          </w:p>
          <w:p w:rsidR="00A939FB" w:rsidRDefault="00A939FB" w:rsidP="002E0A6F">
            <w:pPr>
              <w:jc w:val="center"/>
              <w:rPr>
                <w:sz w:val="20"/>
                <w:szCs w:val="20"/>
              </w:rPr>
            </w:pPr>
            <w:r>
              <w:rPr>
                <w:rFonts w:asciiTheme="majorHAnsi" w:hAnsiTheme="majorHAnsi"/>
                <w:sz w:val="20"/>
                <w:szCs w:val="20"/>
              </w:rPr>
              <w:t>Comité Pédagogique National du Domaine Sciences et Technologies</w:t>
            </w:r>
          </w:p>
        </w:tc>
        <w:tc>
          <w:tcPr>
            <w:tcW w:w="1752" w:type="dxa"/>
            <w:tcBorders>
              <w:top w:val="thinThickSmallGap" w:sz="24" w:space="0" w:color="F79646" w:themeColor="accent6"/>
              <w:left w:val="nil"/>
              <w:bottom w:val="thickThinSmallGap" w:sz="24" w:space="0" w:color="F79646" w:themeColor="accent6"/>
              <w:right w:val="thickThinSmallGap" w:sz="24" w:space="0" w:color="F79646" w:themeColor="accent6"/>
            </w:tcBorders>
            <w:vAlign w:val="center"/>
            <w:hideMark/>
          </w:tcPr>
          <w:p w:rsidR="00A939FB" w:rsidRDefault="00A939FB" w:rsidP="002E0A6F">
            <w:pPr>
              <w:ind w:left="-249"/>
              <w:jc w:val="center"/>
              <w:rPr>
                <w:sz w:val="20"/>
                <w:szCs w:val="20"/>
              </w:rPr>
            </w:pPr>
            <w:r w:rsidRPr="00727977">
              <w:rPr>
                <w:sz w:val="20"/>
                <w:szCs w:val="20"/>
              </w:rPr>
              <w:object w:dxaOrig="1455" w:dyaOrig="1740">
                <v:shape id="_x0000_i1028" type="#_x0000_t75" style="width:76.5pt;height:73.5pt" o:ole="">
                  <v:imagedata r:id="rId8" o:title=""/>
                </v:shape>
                <o:OLEObject Type="Embed" ProgID="PBrush" ShapeID="_x0000_i1028" DrawAspect="Content" ObjectID="_1543234875" r:id="rId12"/>
              </w:object>
            </w:r>
          </w:p>
        </w:tc>
      </w:tr>
    </w:tbl>
    <w:p w:rsidR="000E31FC" w:rsidRPr="00FB7261" w:rsidRDefault="00183E40" w:rsidP="000E31FC">
      <w:pPr>
        <w:rPr>
          <w:rFonts w:ascii="Cambria" w:hAnsi="Cambria"/>
        </w:rPr>
      </w:pPr>
      <w:r w:rsidRPr="00183E40">
        <w:rPr>
          <w:rFonts w:ascii="Cambria" w:hAnsi="Cambria"/>
          <w:b/>
          <w:bCs/>
          <w:noProof/>
          <w:sz w:val="32"/>
          <w:szCs w:val="32"/>
          <w:lang w:eastAsia="fr-FR"/>
        </w:rPr>
        <w:pict>
          <v:rect id="Rectangle 19" o:spid="_x0000_s1038" style="position:absolute;margin-left:-6.2pt;margin-top:1.5pt;width:489.5pt;height:601.25pt;z-index:-251648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" fillcolor="white [3201]" strokecolor="#92cddc [1944]" strokeweight="1pt">
            <v:fill color2="#b6dde8 [1304]" focus="100%" type="gradient"/>
            <v:shadow on="t" color="#205867 [1608]" opacity=".5" offset="1pt"/>
          </v:rect>
        </w:pict>
      </w:r>
      <w:r w:rsidR="000E31FC" w:rsidRPr="00FB7261">
        <w:rPr>
          <w:rFonts w:ascii="Cambria" w:hAnsi="Cambria"/>
          <w:b/>
          <w:bCs/>
          <w:color w:val="FFC000"/>
        </w:rPr>
        <w:t xml:space="preserve">                </w:t>
      </w:r>
      <w:r w:rsidR="000E31FC" w:rsidRPr="00FB7261">
        <w:rPr>
          <w:rFonts w:ascii="Cambria" w:hAnsi="Cambria"/>
        </w:rPr>
        <w:t xml:space="preserve">                                                                                                                                                                                  </w:t>
      </w:r>
    </w:p>
    <w:p w:rsidR="000E31FC" w:rsidRDefault="000E31FC" w:rsidP="000E31FC">
      <w:pPr>
        <w:pStyle w:val="Sous-titre"/>
        <w:rPr>
          <w:rFonts w:ascii="Cambria" w:hAnsi="Cambria" w:cs="Calibri"/>
          <w:color w:val="auto"/>
          <w:sz w:val="28"/>
          <w:szCs w:val="28"/>
        </w:rPr>
      </w:pPr>
    </w:p>
    <w:p w:rsidR="002E0972" w:rsidRPr="00FB7261" w:rsidRDefault="002E0972" w:rsidP="000E31FC">
      <w:pPr>
        <w:pStyle w:val="Sous-titre"/>
        <w:rPr>
          <w:rFonts w:ascii="Cambria" w:hAnsi="Cambria" w:cs="Calibri"/>
          <w:color w:val="auto"/>
          <w:sz w:val="28"/>
          <w:szCs w:val="28"/>
        </w:rPr>
      </w:pPr>
    </w:p>
    <w:p w:rsidR="000E31FC" w:rsidRPr="00FB7261" w:rsidRDefault="000E31FC" w:rsidP="000E31FC">
      <w:pPr>
        <w:tabs>
          <w:tab w:val="left" w:pos="1695"/>
        </w:tabs>
        <w:rPr>
          <w:rFonts w:ascii="Cambria" w:hAnsi="Cambria"/>
        </w:rPr>
      </w:pPr>
    </w:p>
    <w:p w:rsidR="000E31FC" w:rsidRPr="00FB7261" w:rsidRDefault="000E31FC" w:rsidP="000E31FC">
      <w:pPr>
        <w:bidi/>
        <w:jc w:val="center"/>
        <w:rPr>
          <w:rFonts w:ascii="Cambria" w:hAnsi="Cambria"/>
          <w:b/>
          <w:bCs/>
          <w:sz w:val="56"/>
          <w:szCs w:val="56"/>
          <w:lang w:bidi="ar-DZ"/>
        </w:rPr>
      </w:pPr>
      <w:proofErr w:type="gramStart"/>
      <w:r w:rsidRPr="00FB7261">
        <w:rPr>
          <w:rFonts w:ascii="Cambria" w:hAnsi="Cambria"/>
          <w:b/>
          <w:bCs/>
          <w:sz w:val="56"/>
          <w:szCs w:val="56"/>
          <w:rtl/>
          <w:lang w:bidi="ar-DZ"/>
        </w:rPr>
        <w:t>نموذج</w:t>
      </w:r>
      <w:proofErr w:type="gramEnd"/>
      <w:r w:rsidRPr="00FB7261">
        <w:rPr>
          <w:rFonts w:ascii="Cambria" w:hAnsi="Cambria"/>
          <w:b/>
          <w:bCs/>
          <w:sz w:val="56"/>
          <w:szCs w:val="56"/>
          <w:rtl/>
          <w:lang w:bidi="ar-DZ"/>
        </w:rPr>
        <w:t xml:space="preserve"> مطابقة</w:t>
      </w:r>
    </w:p>
    <w:p w:rsidR="000E31FC" w:rsidRPr="00FB7261" w:rsidRDefault="000E31FC" w:rsidP="000E31FC">
      <w:pPr>
        <w:bidi/>
        <w:jc w:val="center"/>
        <w:rPr>
          <w:rFonts w:ascii="Cambria" w:hAnsi="Cambria"/>
          <w:b/>
          <w:bCs/>
          <w:sz w:val="32"/>
          <w:szCs w:val="32"/>
          <w:rtl/>
          <w:lang w:bidi="ar-DZ"/>
        </w:rPr>
      </w:pPr>
    </w:p>
    <w:p w:rsidR="000E31FC" w:rsidRDefault="000E31FC" w:rsidP="000E31FC">
      <w:pPr>
        <w:bidi/>
        <w:jc w:val="center"/>
        <w:rPr>
          <w:rFonts w:ascii="Cambria" w:hAnsi="Cambria"/>
          <w:b/>
          <w:bCs/>
          <w:sz w:val="52"/>
          <w:szCs w:val="52"/>
          <w:lang w:bidi="ar-DZ"/>
        </w:rPr>
      </w:pPr>
      <w:r w:rsidRPr="00FB7261">
        <w:rPr>
          <w:rFonts w:ascii="Cambria" w:hAnsi="Cambria"/>
          <w:b/>
          <w:bCs/>
          <w:sz w:val="52"/>
          <w:szCs w:val="52"/>
          <w:rtl/>
          <w:lang w:bidi="ar-DZ"/>
        </w:rPr>
        <w:t>عرض تكوين</w:t>
      </w:r>
    </w:p>
    <w:p w:rsidR="000E31FC" w:rsidRDefault="000E31FC" w:rsidP="000E31FC">
      <w:pPr>
        <w:bidi/>
        <w:jc w:val="center"/>
        <w:rPr>
          <w:rFonts w:ascii="Cambria" w:hAnsi="Cambria"/>
          <w:b/>
          <w:bCs/>
          <w:sz w:val="52"/>
          <w:szCs w:val="52"/>
          <w:lang w:bidi="ar-DZ"/>
        </w:rPr>
      </w:pPr>
      <w:r w:rsidRPr="00FB7261">
        <w:rPr>
          <w:rFonts w:ascii="Cambria" w:hAnsi="Cambria"/>
          <w:b/>
          <w:bCs/>
          <w:sz w:val="52"/>
          <w:szCs w:val="52"/>
          <w:lang w:bidi="ar-DZ"/>
        </w:rPr>
        <w:t xml:space="preserve"> </w:t>
      </w:r>
      <w:r w:rsidRPr="00FB7261">
        <w:rPr>
          <w:rFonts w:ascii="Cambria" w:hAnsi="Cambria"/>
          <w:b/>
          <w:bCs/>
          <w:sz w:val="52"/>
          <w:szCs w:val="52"/>
          <w:rtl/>
          <w:lang w:bidi="ar-DZ"/>
        </w:rPr>
        <w:t xml:space="preserve">ل. م </w:t>
      </w:r>
      <w:proofErr w:type="spellStart"/>
      <w:r w:rsidRPr="00FB7261">
        <w:rPr>
          <w:rFonts w:ascii="Cambria" w:hAnsi="Cambria"/>
          <w:b/>
          <w:bCs/>
          <w:sz w:val="52"/>
          <w:szCs w:val="52"/>
          <w:rtl/>
          <w:lang w:bidi="ar-DZ"/>
        </w:rPr>
        <w:t>.</w:t>
      </w:r>
      <w:proofErr w:type="spellEnd"/>
      <w:r w:rsidRPr="00FB7261">
        <w:rPr>
          <w:rFonts w:ascii="Cambria" w:hAnsi="Cambria"/>
          <w:b/>
          <w:bCs/>
          <w:sz w:val="52"/>
          <w:szCs w:val="52"/>
          <w:rtl/>
          <w:lang w:bidi="ar-DZ"/>
        </w:rPr>
        <w:t xml:space="preserve"> د</w:t>
      </w:r>
    </w:p>
    <w:p w:rsidR="000E31FC" w:rsidRDefault="000E31FC" w:rsidP="000E31FC">
      <w:pPr>
        <w:bidi/>
        <w:jc w:val="center"/>
        <w:rPr>
          <w:rFonts w:ascii="Cambria" w:hAnsi="Cambria"/>
          <w:b/>
          <w:bCs/>
          <w:sz w:val="52"/>
          <w:szCs w:val="52"/>
          <w:lang w:bidi="ar-DZ"/>
        </w:rPr>
      </w:pPr>
    </w:p>
    <w:p w:rsidR="000E31FC" w:rsidRPr="00C41600" w:rsidRDefault="000E31FC" w:rsidP="000E31FC">
      <w:pPr>
        <w:bidi/>
        <w:jc w:val="center"/>
        <w:rPr>
          <w:rFonts w:ascii="Cambria" w:hAnsi="Cambria"/>
          <w:b/>
          <w:bCs/>
          <w:sz w:val="52"/>
          <w:szCs w:val="52"/>
          <w:u w:val="single" w:color="F79646"/>
          <w:lang w:bidi="ar-DZ"/>
        </w:rPr>
      </w:pPr>
      <w:proofErr w:type="gramStart"/>
      <w:r w:rsidRPr="00C41600">
        <w:rPr>
          <w:rFonts w:ascii="Cambria" w:hAnsi="Cambria"/>
          <w:b/>
          <w:bCs/>
          <w:sz w:val="52"/>
          <w:szCs w:val="52"/>
          <w:u w:val="single" w:color="F79646"/>
          <w:rtl/>
          <w:lang w:bidi="ar-DZ"/>
        </w:rPr>
        <w:t>ليسانس</w:t>
      </w:r>
      <w:proofErr w:type="gramEnd"/>
      <w:r w:rsidRPr="00C41600">
        <w:rPr>
          <w:rFonts w:ascii="Cambria" w:hAnsi="Cambria"/>
          <w:b/>
          <w:bCs/>
          <w:sz w:val="52"/>
          <w:szCs w:val="52"/>
          <w:u w:val="single" w:color="F79646"/>
          <w:rtl/>
          <w:lang w:bidi="ar-DZ"/>
        </w:rPr>
        <w:t xml:space="preserve"> أكاديمية</w:t>
      </w:r>
    </w:p>
    <w:p w:rsidR="000E31FC" w:rsidRDefault="000E31FC" w:rsidP="000E31FC">
      <w:pPr>
        <w:bidi/>
        <w:jc w:val="center"/>
        <w:rPr>
          <w:rFonts w:ascii="Cambria" w:hAnsi="Cambria"/>
          <w:b/>
          <w:bCs/>
          <w:sz w:val="52"/>
          <w:szCs w:val="52"/>
          <w:lang w:bidi="ar-DZ"/>
        </w:rPr>
      </w:pPr>
    </w:p>
    <w:p w:rsidR="000E31FC" w:rsidRPr="00FB7261" w:rsidRDefault="000E31FC" w:rsidP="000E31FC">
      <w:pPr>
        <w:bidi/>
        <w:jc w:val="center"/>
        <w:rPr>
          <w:rFonts w:ascii="Cambria" w:hAnsi="Cambria"/>
          <w:b/>
          <w:bCs/>
          <w:sz w:val="52"/>
          <w:szCs w:val="52"/>
          <w:lang w:bidi="ar-DZ"/>
        </w:rPr>
      </w:pPr>
      <w:r w:rsidRPr="00FB7261">
        <w:rPr>
          <w:rFonts w:ascii="Cambria" w:hAnsi="Cambria"/>
          <w:b/>
          <w:bCs/>
          <w:sz w:val="52"/>
          <w:szCs w:val="52"/>
          <w:lang w:bidi="ar-DZ"/>
        </w:rPr>
        <w:t xml:space="preserve"> </w:t>
      </w:r>
    </w:p>
    <w:p w:rsidR="000E31FC" w:rsidRPr="00FB7261" w:rsidRDefault="000E31FC" w:rsidP="000E31FC">
      <w:pPr>
        <w:bidi/>
        <w:jc w:val="center"/>
        <w:rPr>
          <w:rFonts w:ascii="Cambria" w:hAnsi="Cambria"/>
          <w:b/>
          <w:bCs/>
          <w:sz w:val="32"/>
          <w:szCs w:val="32"/>
          <w:lang w:bidi="ar-DZ"/>
        </w:rPr>
      </w:pPr>
    </w:p>
    <w:p w:rsidR="000E31FC" w:rsidRPr="00FB7261" w:rsidRDefault="00AC3CC8" w:rsidP="003502B6">
      <w:pPr>
        <w:bidi/>
        <w:jc w:val="center"/>
        <w:rPr>
          <w:rFonts w:ascii="Cambria" w:hAnsi="Cambria"/>
          <w:b/>
          <w:bCs/>
          <w:sz w:val="52"/>
          <w:szCs w:val="52"/>
          <w:rtl/>
          <w:lang w:bidi="ar-DZ"/>
        </w:rPr>
      </w:pPr>
      <w:r>
        <w:rPr>
          <w:rFonts w:ascii="Cambria" w:hAnsi="Cambria"/>
          <w:b/>
          <w:bCs/>
          <w:sz w:val="52"/>
          <w:szCs w:val="52"/>
          <w:lang w:bidi="ar-DZ"/>
        </w:rPr>
        <w:t xml:space="preserve"> </w:t>
      </w:r>
      <w:r w:rsidR="003502B6">
        <w:rPr>
          <w:rFonts w:ascii="Cambria" w:hAnsi="Cambria"/>
          <w:b/>
          <w:bCs/>
          <w:sz w:val="52"/>
          <w:szCs w:val="52"/>
          <w:lang w:bidi="ar-DZ"/>
        </w:rPr>
        <w:t>2015</w:t>
      </w:r>
      <w:proofErr w:type="spellStart"/>
      <w:r w:rsidR="000E31FC" w:rsidRPr="00FB7261">
        <w:rPr>
          <w:rFonts w:ascii="Cambria" w:hAnsi="Cambria"/>
          <w:b/>
          <w:bCs/>
          <w:sz w:val="52"/>
          <w:szCs w:val="52"/>
          <w:rtl/>
          <w:lang w:bidi="ar-DZ"/>
        </w:rPr>
        <w:t>-</w:t>
      </w:r>
      <w:proofErr w:type="spellEnd"/>
      <w:r w:rsidR="003502B6">
        <w:rPr>
          <w:rFonts w:ascii="Cambria" w:hAnsi="Cambria"/>
          <w:b/>
          <w:bCs/>
          <w:sz w:val="52"/>
          <w:szCs w:val="52"/>
          <w:lang w:bidi="ar-DZ"/>
        </w:rPr>
        <w:t>2016</w:t>
      </w:r>
      <w:r>
        <w:rPr>
          <w:rFonts w:ascii="Cambria" w:hAnsi="Cambria"/>
          <w:b/>
          <w:bCs/>
          <w:sz w:val="52"/>
          <w:szCs w:val="52"/>
          <w:lang w:bidi="ar-DZ"/>
        </w:rPr>
        <w:t xml:space="preserve"> </w:t>
      </w:r>
      <w:r w:rsidR="000E31FC" w:rsidRPr="00FB7261">
        <w:rPr>
          <w:rFonts w:ascii="Cambria" w:hAnsi="Cambria"/>
          <w:b/>
          <w:bCs/>
          <w:sz w:val="52"/>
          <w:szCs w:val="52"/>
          <w:rtl/>
          <w:lang w:bidi="ar-DZ"/>
        </w:rPr>
        <w:t xml:space="preserve"> </w:t>
      </w:r>
    </w:p>
    <w:p w:rsidR="000E31FC" w:rsidRPr="00FB7261"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3F337C" w:rsidTr="00181330">
        <w:tc>
          <w:tcPr>
            <w:tcW w:w="3035" w:type="dxa"/>
            <w:tcBorders>
              <w:bottom w:val="single" w:sz="8" w:space="0" w:color="auto"/>
              <w:right w:val="single" w:sz="8" w:space="0" w:color="auto"/>
            </w:tcBorders>
            <w:shd w:val="clear" w:color="auto" w:fill="F79646"/>
            <w:vAlign w:val="center"/>
          </w:tcPr>
          <w:p w:rsidR="000E31FC" w:rsidRPr="00C41600" w:rsidRDefault="000E31FC" w:rsidP="003037E5">
            <w:pPr>
              <w:bidi/>
              <w:jc w:val="center"/>
              <w:rPr>
                <w:rFonts w:ascii="Cambria" w:hAnsi="Cambria"/>
                <w:b/>
                <w:bCs/>
                <w:sz w:val="32"/>
                <w:szCs w:val="32"/>
                <w:rtl/>
                <w:lang w:bidi="ar-DZ"/>
              </w:rPr>
            </w:pPr>
            <w:proofErr w:type="gramStart"/>
            <w:r w:rsidRPr="00C41600">
              <w:rPr>
                <w:rFonts w:ascii="Cambria" w:hAnsi="Cambria"/>
                <w:b/>
                <w:bCs/>
                <w:sz w:val="32"/>
                <w:szCs w:val="32"/>
                <w:rtl/>
                <w:lang w:bidi="ar-DZ"/>
              </w:rPr>
              <w:t>المؤسسة</w:t>
            </w:r>
            <w:proofErr w:type="gramEnd"/>
          </w:p>
        </w:tc>
        <w:tc>
          <w:tcPr>
            <w:tcW w:w="3143" w:type="dxa"/>
            <w:tcBorders>
              <w:left w:val="single" w:sz="8" w:space="0" w:color="auto"/>
              <w:bottom w:val="single" w:sz="8" w:space="0" w:color="auto"/>
              <w:right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proofErr w:type="spellStart"/>
            <w:r w:rsidRPr="00C41600">
              <w:rPr>
                <w:rFonts w:ascii="Cambria" w:hAnsi="Cambria"/>
                <w:b/>
                <w:bCs/>
                <w:sz w:val="32"/>
                <w:szCs w:val="32"/>
                <w:rtl/>
                <w:lang w:bidi="ar-DZ"/>
              </w:rPr>
              <w:t>الكلية/</w:t>
            </w:r>
            <w:proofErr w:type="spellEnd"/>
            <w:r w:rsidRPr="00C41600">
              <w:rPr>
                <w:rFonts w:ascii="Cambria" w:hAnsi="Cambria"/>
                <w:b/>
                <w:bCs/>
                <w:sz w:val="32"/>
                <w:szCs w:val="32"/>
                <w:rtl/>
                <w:lang w:bidi="ar-DZ"/>
              </w:rPr>
              <w:t xml:space="preserve"> المعهد</w:t>
            </w:r>
          </w:p>
        </w:tc>
        <w:tc>
          <w:tcPr>
            <w:tcW w:w="3603" w:type="dxa"/>
            <w:tcBorders>
              <w:left w:val="single" w:sz="8" w:space="0" w:color="auto"/>
              <w:bottom w:val="single" w:sz="8" w:space="0" w:color="auto"/>
            </w:tcBorders>
            <w:shd w:val="clear" w:color="auto" w:fill="F79646"/>
          </w:tcPr>
          <w:p w:rsidR="000E31FC" w:rsidRPr="00C41600" w:rsidRDefault="000E31FC" w:rsidP="00BF05CA">
            <w:pPr>
              <w:bidi/>
              <w:jc w:val="center"/>
              <w:rPr>
                <w:rFonts w:ascii="Cambria" w:hAnsi="Cambria"/>
                <w:b/>
                <w:bCs/>
                <w:sz w:val="32"/>
                <w:szCs w:val="32"/>
                <w:rtl/>
                <w:lang w:bidi="ar-DZ"/>
              </w:rPr>
            </w:pPr>
            <w:proofErr w:type="gramStart"/>
            <w:r w:rsidRPr="00C41600">
              <w:rPr>
                <w:rFonts w:ascii="Cambria" w:hAnsi="Cambria"/>
                <w:b/>
                <w:bCs/>
                <w:sz w:val="32"/>
                <w:szCs w:val="32"/>
                <w:rtl/>
                <w:lang w:bidi="ar-DZ"/>
              </w:rPr>
              <w:t>القسم</w:t>
            </w:r>
            <w:proofErr w:type="gramEnd"/>
          </w:p>
        </w:tc>
      </w:tr>
      <w:tr w:rsidR="000E31FC" w:rsidRPr="00222226" w:rsidTr="00181330">
        <w:trPr>
          <w:cantSplit/>
          <w:trHeight w:val="1985"/>
        </w:trPr>
        <w:tc>
          <w:tcPr>
            <w:tcW w:w="3035" w:type="dxa"/>
            <w:tcBorders>
              <w:top w:val="single" w:sz="8" w:space="0" w:color="auto"/>
              <w:right w:val="single" w:sz="8" w:space="0" w:color="auto"/>
            </w:tcBorders>
            <w:shd w:val="clear" w:color="auto" w:fill="auto"/>
            <w:vAlign w:val="center"/>
          </w:tcPr>
          <w:p w:rsidR="000E31FC" w:rsidRDefault="000E31FC" w:rsidP="00A67550">
            <w:pPr>
              <w:bidi/>
              <w:jc w:val="center"/>
              <w:rPr>
                <w:rFonts w:ascii="Cambria" w:hAnsi="Cambria"/>
                <w:b/>
                <w:bCs/>
                <w:sz w:val="28"/>
                <w:szCs w:val="28"/>
                <w:lang w:bidi="ar-DZ"/>
              </w:rPr>
            </w:pPr>
          </w:p>
          <w:p w:rsidR="000E31FC" w:rsidRPr="00222226" w:rsidRDefault="000E31FC" w:rsidP="004A4361">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E31FC" w:rsidRDefault="000E31FC" w:rsidP="00BF05CA">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Default="001436B4" w:rsidP="001436B4">
            <w:pPr>
              <w:bidi/>
              <w:jc w:val="center"/>
              <w:rPr>
                <w:rFonts w:ascii="Cambria" w:hAnsi="Cambria"/>
                <w:sz w:val="28"/>
                <w:szCs w:val="28"/>
                <w:lang w:bidi="ar-DZ"/>
              </w:rPr>
            </w:pPr>
          </w:p>
          <w:p w:rsidR="001436B4" w:rsidRPr="00222226" w:rsidRDefault="001436B4" w:rsidP="001436B4">
            <w:pPr>
              <w:bidi/>
              <w:jc w:val="center"/>
              <w:rPr>
                <w:rFonts w:ascii="Cambria" w:hAnsi="Cambria"/>
                <w:sz w:val="28"/>
                <w:szCs w:val="28"/>
                <w:rtl/>
                <w:lang w:bidi="ar-DZ"/>
              </w:rPr>
            </w:pPr>
          </w:p>
        </w:tc>
        <w:tc>
          <w:tcPr>
            <w:tcW w:w="3603" w:type="dxa"/>
            <w:tcBorders>
              <w:top w:val="single" w:sz="8" w:space="0" w:color="auto"/>
              <w:left w:val="single" w:sz="8" w:space="0" w:color="auto"/>
            </w:tcBorders>
            <w:shd w:val="clear" w:color="auto" w:fill="auto"/>
          </w:tcPr>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lang w:bidi="ar-DZ"/>
              </w:rPr>
            </w:pPr>
          </w:p>
          <w:p w:rsidR="000E31FC" w:rsidRPr="00222226" w:rsidRDefault="000E31FC" w:rsidP="00BF05CA">
            <w:pPr>
              <w:bidi/>
              <w:jc w:val="center"/>
              <w:rPr>
                <w:rFonts w:ascii="Cambria" w:hAnsi="Cambria"/>
                <w:b/>
                <w:bCs/>
                <w:sz w:val="28"/>
                <w:szCs w:val="28"/>
                <w:rtl/>
                <w:lang w:bidi="ar-DZ"/>
              </w:rPr>
            </w:pPr>
          </w:p>
        </w:tc>
      </w:tr>
    </w:tbl>
    <w:p w:rsidR="000E31FC" w:rsidRPr="00222226" w:rsidRDefault="000E31FC" w:rsidP="000E31FC">
      <w:pPr>
        <w:bidi/>
        <w:jc w:val="center"/>
        <w:rPr>
          <w:rFonts w:ascii="Cambria" w:hAnsi="Cambria"/>
          <w:sz w:val="28"/>
          <w:szCs w:val="28"/>
          <w:rtl/>
          <w:lang w:bidi="ar-DZ"/>
        </w:rPr>
      </w:pPr>
    </w:p>
    <w:tbl>
      <w:tblPr>
        <w:bidiVisual/>
        <w:tblW w:w="9781" w:type="dxa"/>
        <w:tblInd w:w="1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3035"/>
        <w:gridCol w:w="3143"/>
        <w:gridCol w:w="3603"/>
      </w:tblGrid>
      <w:tr w:rsidR="000E31FC" w:rsidRPr="00222226" w:rsidTr="00181330">
        <w:tc>
          <w:tcPr>
            <w:tcW w:w="3035" w:type="dxa"/>
            <w:tcBorders>
              <w:top w:val="single" w:sz="1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proofErr w:type="gramStart"/>
            <w:r w:rsidRPr="00222226">
              <w:rPr>
                <w:rFonts w:ascii="Cambria" w:hAnsi="Cambria"/>
                <w:b/>
                <w:bCs/>
                <w:sz w:val="28"/>
                <w:szCs w:val="28"/>
                <w:rtl/>
                <w:lang w:bidi="ar-DZ"/>
              </w:rPr>
              <w:t>الميدان</w:t>
            </w:r>
            <w:proofErr w:type="gramEnd"/>
          </w:p>
        </w:tc>
        <w:tc>
          <w:tcPr>
            <w:tcW w:w="3143" w:type="dxa"/>
            <w:tcBorders>
              <w:top w:val="single" w:sz="18" w:space="0" w:color="auto"/>
              <w:left w:val="single" w:sz="8" w:space="0" w:color="auto"/>
              <w:bottom w:val="single" w:sz="8" w:space="0" w:color="auto"/>
              <w:right w:val="single" w:sz="8" w:space="0" w:color="auto"/>
            </w:tcBorders>
            <w:shd w:val="clear" w:color="auto" w:fill="F79646"/>
          </w:tcPr>
          <w:p w:rsidR="000E31FC" w:rsidRPr="00222226" w:rsidRDefault="000E31FC" w:rsidP="00BF05CA">
            <w:pPr>
              <w:bidi/>
              <w:jc w:val="center"/>
              <w:rPr>
                <w:rFonts w:ascii="Cambria" w:hAnsi="Cambria"/>
                <w:b/>
                <w:bCs/>
                <w:sz w:val="28"/>
                <w:szCs w:val="28"/>
                <w:rtl/>
                <w:lang w:bidi="ar-DZ"/>
              </w:rPr>
            </w:pPr>
            <w:proofErr w:type="gramStart"/>
            <w:r w:rsidRPr="00222226">
              <w:rPr>
                <w:rFonts w:ascii="Cambria" w:hAnsi="Cambria"/>
                <w:b/>
                <w:bCs/>
                <w:sz w:val="28"/>
                <w:szCs w:val="28"/>
                <w:rtl/>
                <w:lang w:bidi="ar-DZ"/>
              </w:rPr>
              <w:t>الفرع</w:t>
            </w:r>
            <w:proofErr w:type="gramEnd"/>
          </w:p>
        </w:tc>
        <w:tc>
          <w:tcPr>
            <w:tcW w:w="3603" w:type="dxa"/>
            <w:tcBorders>
              <w:top w:val="single" w:sz="18" w:space="0" w:color="auto"/>
              <w:left w:val="single" w:sz="8" w:space="0" w:color="auto"/>
              <w:bottom w:val="single" w:sz="8" w:space="0" w:color="auto"/>
            </w:tcBorders>
            <w:shd w:val="clear" w:color="auto" w:fill="F79646"/>
          </w:tcPr>
          <w:p w:rsidR="000E31FC" w:rsidRPr="00222226" w:rsidRDefault="000E31FC" w:rsidP="00BF05CA">
            <w:pPr>
              <w:tabs>
                <w:tab w:val="left" w:pos="798"/>
                <w:tab w:val="center" w:pos="1463"/>
              </w:tabs>
              <w:bidi/>
              <w:rPr>
                <w:rFonts w:ascii="Cambria" w:hAnsi="Cambria"/>
                <w:b/>
                <w:bCs/>
                <w:sz w:val="28"/>
                <w:szCs w:val="28"/>
                <w:rtl/>
                <w:lang w:bidi="ar-DZ"/>
              </w:rPr>
            </w:pPr>
            <w:r w:rsidRPr="00222226">
              <w:rPr>
                <w:rFonts w:ascii="Cambria" w:hAnsi="Cambria"/>
                <w:b/>
                <w:bCs/>
                <w:sz w:val="28"/>
                <w:szCs w:val="28"/>
                <w:rtl/>
                <w:lang w:bidi="ar-DZ"/>
              </w:rPr>
              <w:tab/>
            </w:r>
            <w:r w:rsidRPr="00222226">
              <w:rPr>
                <w:rFonts w:ascii="Cambria" w:hAnsi="Cambria"/>
                <w:b/>
                <w:bCs/>
                <w:sz w:val="28"/>
                <w:szCs w:val="28"/>
                <w:rtl/>
                <w:lang w:bidi="ar-DZ"/>
              </w:rPr>
              <w:tab/>
            </w:r>
            <w:proofErr w:type="gramStart"/>
            <w:r w:rsidRPr="00222226">
              <w:rPr>
                <w:rFonts w:ascii="Cambria" w:hAnsi="Cambria"/>
                <w:b/>
                <w:bCs/>
                <w:sz w:val="28"/>
                <w:szCs w:val="28"/>
                <w:rtl/>
                <w:lang w:bidi="ar-DZ"/>
              </w:rPr>
              <w:t>التخصص</w:t>
            </w:r>
            <w:proofErr w:type="gramEnd"/>
          </w:p>
        </w:tc>
      </w:tr>
      <w:tr w:rsidR="000E31FC" w:rsidRPr="00222226" w:rsidTr="00181330">
        <w:trPr>
          <w:trHeight w:val="1701"/>
        </w:trPr>
        <w:tc>
          <w:tcPr>
            <w:tcW w:w="3035" w:type="dxa"/>
            <w:tcBorders>
              <w:top w:val="single" w:sz="8" w:space="0" w:color="auto"/>
              <w:right w:val="single" w:sz="8" w:space="0" w:color="auto"/>
            </w:tcBorders>
            <w:shd w:val="clear" w:color="auto" w:fill="auto"/>
          </w:tcPr>
          <w:p w:rsidR="00AB0013" w:rsidRDefault="00AB0013" w:rsidP="00AB0013">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0E31FC" w:rsidRPr="00222226" w:rsidRDefault="00AF21CE" w:rsidP="00BF05CA">
            <w:pPr>
              <w:bidi/>
              <w:jc w:val="center"/>
              <w:rPr>
                <w:b/>
                <w:bCs/>
                <w:sz w:val="28"/>
                <w:szCs w:val="28"/>
              </w:rPr>
            </w:pPr>
            <w:proofErr w:type="gramStart"/>
            <w:r w:rsidRPr="00222226">
              <w:rPr>
                <w:rFonts w:hint="cs"/>
                <w:b/>
                <w:bCs/>
                <w:sz w:val="28"/>
                <w:szCs w:val="28"/>
                <w:rtl/>
              </w:rPr>
              <w:t>علوم</w:t>
            </w:r>
            <w:proofErr w:type="gramEnd"/>
            <w:r w:rsidRPr="00222226">
              <w:rPr>
                <w:rFonts w:hint="cs"/>
                <w:b/>
                <w:bCs/>
                <w:sz w:val="28"/>
                <w:szCs w:val="28"/>
                <w:rtl/>
              </w:rPr>
              <w:t xml:space="preserve"> و تكنولوجيا</w:t>
            </w:r>
          </w:p>
          <w:p w:rsidR="002E0972" w:rsidRPr="00222226" w:rsidRDefault="002E0972" w:rsidP="002E0972">
            <w:pPr>
              <w:bidi/>
              <w:jc w:val="center"/>
              <w:rPr>
                <w:rFonts w:ascii="Cambria" w:hAnsi="Cambria"/>
                <w:b/>
                <w:bCs/>
                <w:sz w:val="28"/>
                <w:szCs w:val="28"/>
                <w:rtl/>
                <w:lang w:bidi="ar-DZ"/>
              </w:rPr>
            </w:pPr>
          </w:p>
        </w:tc>
        <w:tc>
          <w:tcPr>
            <w:tcW w:w="3143" w:type="dxa"/>
            <w:tcBorders>
              <w:top w:val="single" w:sz="8" w:space="0" w:color="auto"/>
              <w:left w:val="single" w:sz="8" w:space="0" w:color="auto"/>
              <w:right w:val="single" w:sz="8" w:space="0" w:color="auto"/>
            </w:tcBorders>
            <w:shd w:val="clear" w:color="auto" w:fill="auto"/>
          </w:tcPr>
          <w:p w:rsidR="000D3725" w:rsidRDefault="000D3725" w:rsidP="000D3725">
            <w:pPr>
              <w:bidi/>
              <w:jc w:val="center"/>
              <w:rPr>
                <w:rFonts w:ascii="Cambria" w:hAnsi="Cambria"/>
                <w:sz w:val="28"/>
                <w:szCs w:val="28"/>
                <w:lang w:bidi="ar-DZ"/>
              </w:rPr>
            </w:pPr>
          </w:p>
          <w:p w:rsidR="00222226" w:rsidRPr="00222226" w:rsidRDefault="00222226" w:rsidP="00222226">
            <w:pPr>
              <w:bidi/>
              <w:jc w:val="center"/>
              <w:rPr>
                <w:rFonts w:ascii="Cambria" w:hAnsi="Cambria"/>
                <w:sz w:val="28"/>
                <w:szCs w:val="28"/>
                <w:lang w:bidi="ar-DZ"/>
              </w:rPr>
            </w:pPr>
          </w:p>
          <w:p w:rsidR="00AF21CE" w:rsidRPr="00A67550" w:rsidRDefault="00747ACC" w:rsidP="00AF21CE">
            <w:pPr>
              <w:bidi/>
              <w:jc w:val="center"/>
              <w:rPr>
                <w:rFonts w:ascii="Cambria" w:hAnsi="Cambria"/>
                <w:b/>
                <w:bCs/>
                <w:sz w:val="28"/>
                <w:szCs w:val="28"/>
                <w:rtl/>
                <w:lang w:bidi="ar-DZ"/>
              </w:rPr>
            </w:pPr>
            <w:proofErr w:type="spellStart"/>
            <w:r w:rsidRPr="00AF1F89">
              <w:rPr>
                <w:rFonts w:asciiTheme="majorBidi" w:hAnsiTheme="majorBidi" w:cstheme="majorBidi"/>
                <w:b/>
                <w:bCs/>
                <w:sz w:val="28"/>
                <w:szCs w:val="28"/>
                <w:rtl/>
              </w:rPr>
              <w:t>كهروميكانيك</w:t>
            </w:r>
            <w:proofErr w:type="spellEnd"/>
          </w:p>
        </w:tc>
        <w:tc>
          <w:tcPr>
            <w:tcW w:w="3603" w:type="dxa"/>
            <w:tcBorders>
              <w:top w:val="single" w:sz="8" w:space="0" w:color="auto"/>
              <w:left w:val="single" w:sz="8" w:space="0" w:color="auto"/>
            </w:tcBorders>
            <w:shd w:val="clear" w:color="auto" w:fill="auto"/>
          </w:tcPr>
          <w:p w:rsidR="000D3725" w:rsidRDefault="000D3725" w:rsidP="000D3725">
            <w:pPr>
              <w:bidi/>
              <w:jc w:val="center"/>
              <w:rPr>
                <w:rFonts w:ascii="Cambria" w:hAnsi="Cambria"/>
                <w:b/>
                <w:bCs/>
                <w:sz w:val="28"/>
                <w:szCs w:val="28"/>
                <w:lang w:bidi="ar-DZ"/>
              </w:rPr>
            </w:pPr>
          </w:p>
          <w:p w:rsidR="00222226" w:rsidRPr="00222226" w:rsidRDefault="00222226" w:rsidP="00222226">
            <w:pPr>
              <w:bidi/>
              <w:jc w:val="center"/>
              <w:rPr>
                <w:rFonts w:ascii="Cambria" w:hAnsi="Cambria"/>
                <w:b/>
                <w:bCs/>
                <w:sz w:val="28"/>
                <w:szCs w:val="28"/>
                <w:lang w:bidi="ar-DZ"/>
              </w:rPr>
            </w:pPr>
          </w:p>
          <w:p w:rsidR="00222226" w:rsidRPr="00A67550" w:rsidRDefault="00324F6D" w:rsidP="00222226">
            <w:pPr>
              <w:bidi/>
              <w:jc w:val="center"/>
              <w:rPr>
                <w:b/>
                <w:bCs/>
                <w:sz w:val="28"/>
                <w:szCs w:val="28"/>
              </w:rPr>
            </w:pPr>
            <w:proofErr w:type="gramStart"/>
            <w:r w:rsidRPr="008614C9">
              <w:rPr>
                <w:rFonts w:asciiTheme="majorBidi" w:hAnsiTheme="majorBidi" w:cstheme="majorBidi"/>
                <w:b/>
                <w:bCs/>
                <w:sz w:val="28"/>
                <w:szCs w:val="28"/>
                <w:rtl/>
                <w:lang w:bidi="ar-DZ"/>
              </w:rPr>
              <w:t>صيانة</w:t>
            </w:r>
            <w:proofErr w:type="gramEnd"/>
            <w:r w:rsidRPr="008614C9">
              <w:rPr>
                <w:rFonts w:asciiTheme="majorBidi" w:hAnsiTheme="majorBidi" w:cstheme="majorBidi"/>
                <w:b/>
                <w:bCs/>
                <w:sz w:val="28"/>
                <w:szCs w:val="28"/>
                <w:rtl/>
                <w:lang w:bidi="ar-DZ"/>
              </w:rPr>
              <w:t xml:space="preserve"> صناعية</w:t>
            </w:r>
          </w:p>
          <w:p w:rsidR="008C4AE9" w:rsidRPr="00222226" w:rsidRDefault="00AB0013" w:rsidP="00121F4D">
            <w:pPr>
              <w:bidi/>
              <w:jc w:val="center"/>
              <w:rPr>
                <w:rFonts w:ascii="Cambria" w:hAnsi="Cambria"/>
                <w:b/>
                <w:bCs/>
                <w:sz w:val="28"/>
                <w:szCs w:val="28"/>
                <w:rtl/>
                <w:lang w:bidi="ar-DZ"/>
              </w:rPr>
            </w:pPr>
            <w:r w:rsidRPr="00222226">
              <w:rPr>
                <w:rFonts w:ascii="Cambria" w:hAnsi="Cambria"/>
                <w:b/>
                <w:bCs/>
                <w:sz w:val="28"/>
                <w:szCs w:val="28"/>
                <w:rtl/>
                <w:lang w:bidi="ar-DZ"/>
              </w:rPr>
              <w:t xml:space="preserve"> </w:t>
            </w:r>
          </w:p>
        </w:tc>
      </w:tr>
    </w:tbl>
    <w:p w:rsidR="000E31FC" w:rsidRPr="00FB7261" w:rsidRDefault="000E31FC" w:rsidP="000E31FC">
      <w:pPr>
        <w:bidi/>
        <w:jc w:val="both"/>
        <w:rPr>
          <w:rFonts w:ascii="Cambria" w:hAnsi="Cambria"/>
          <w:sz w:val="28"/>
          <w:szCs w:val="28"/>
          <w:lang w:bidi="ar-DZ"/>
        </w:rPr>
      </w:pPr>
    </w:p>
    <w:tbl>
      <w:tblPr>
        <w:tblStyle w:val="Grillemoyenne2-Accent6"/>
        <w:tblW w:w="0" w:type="auto"/>
        <w:tblLook w:val="04A0"/>
      </w:tblPr>
      <w:tblGrid>
        <w:gridCol w:w="8897"/>
        <w:gridCol w:w="881"/>
      </w:tblGrid>
      <w:tr w:rsidR="008F6764" w:rsidTr="00F05545">
        <w:trPr>
          <w:cnfStyle w:val="100000000000"/>
          <w:trHeight w:val="397"/>
        </w:trPr>
        <w:tc>
          <w:tcPr>
            <w:cnfStyle w:val="001000000100"/>
            <w:tcW w:w="8897" w:type="dxa"/>
            <w:tcBorders>
              <w:top w:val="single" w:sz="18" w:space="0" w:color="F79646" w:themeColor="accent6"/>
              <w:left w:val="single" w:sz="12" w:space="0" w:color="F79646" w:themeColor="accent6"/>
              <w:bottom w:val="single" w:sz="12" w:space="0" w:color="F79646" w:themeColor="accent6"/>
              <w:right w:val="single" w:sz="12" w:space="0" w:color="F79646" w:themeColor="accent6"/>
            </w:tcBorders>
            <w:shd w:val="clear" w:color="auto" w:fill="92CDDC" w:themeFill="accent5" w:themeFillTint="99"/>
            <w:vAlign w:val="center"/>
          </w:tcPr>
          <w:bookmarkEnd w:id="0"/>
          <w:p w:rsidR="008F6764" w:rsidRPr="005E07F2" w:rsidRDefault="008F6764" w:rsidP="00F05545">
            <w:pPr>
              <w:jc w:val="center"/>
              <w:rPr>
                <w:rFonts w:ascii="Cambria" w:eastAsia="Calibri" w:hAnsi="Cambria" w:cs="Calibri"/>
                <w:sz w:val="24"/>
                <w:szCs w:val="24"/>
              </w:rPr>
            </w:pPr>
            <w:r w:rsidRPr="00AB360D">
              <w:rPr>
                <w:rFonts w:asciiTheme="majorHAnsi" w:hAnsiTheme="majorHAnsi" w:cs="Calibri"/>
                <w:sz w:val="40"/>
                <w:szCs w:val="40"/>
              </w:rPr>
              <w:lastRenderedPageBreak/>
              <w:t>Sommaire</w:t>
            </w:r>
          </w:p>
        </w:tc>
        <w:tc>
          <w:tcPr>
            <w:tcW w:w="881" w:type="dxa"/>
            <w:tcBorders>
              <w:top w:val="single" w:sz="18" w:space="0" w:color="F79646" w:themeColor="accent6"/>
              <w:left w:val="single" w:sz="12" w:space="0" w:color="F79646" w:themeColor="accent6"/>
              <w:bottom w:val="single" w:sz="12" w:space="0" w:color="F79646" w:themeColor="accent6"/>
              <w:right w:val="single" w:sz="18" w:space="0" w:color="F79646" w:themeColor="accent6"/>
            </w:tcBorders>
            <w:shd w:val="clear" w:color="auto" w:fill="92CDDC" w:themeFill="accent5" w:themeFillTint="99"/>
            <w:vAlign w:val="center"/>
          </w:tcPr>
          <w:p w:rsidR="008F6764" w:rsidRPr="00376DD9" w:rsidRDefault="008F6764" w:rsidP="00F05545">
            <w:pPr>
              <w:jc w:val="center"/>
              <w:cnfStyle w:val="100000000000"/>
              <w:rPr>
                <w:sz w:val="24"/>
                <w:szCs w:val="24"/>
              </w:rPr>
            </w:pPr>
            <w:r w:rsidRPr="00376DD9">
              <w:rPr>
                <w:rFonts w:cs="Calibri"/>
                <w:sz w:val="24"/>
                <w:szCs w:val="24"/>
              </w:rPr>
              <w:t>Page</w:t>
            </w:r>
          </w:p>
        </w:tc>
      </w:tr>
      <w:tr w:rsidR="008F6764" w:rsidTr="00F05545">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8F6764" w:rsidRPr="005E07F2" w:rsidRDefault="008F6764" w:rsidP="00F05545">
            <w:r w:rsidRPr="005E07F2">
              <w:rPr>
                <w:rFonts w:ascii="Cambria" w:eastAsia="Calibri" w:hAnsi="Cambria" w:cs="Calibri"/>
                <w:sz w:val="24"/>
                <w:szCs w:val="24"/>
              </w:rPr>
              <w:t>I - Fiche d’identité de la licence</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2" w:space="0" w:color="F79646" w:themeColor="accent6"/>
              <w:bottom w:val="single" w:sz="12" w:space="0" w:color="F79646" w:themeColor="accent6"/>
            </w:tcBorders>
          </w:tcPr>
          <w:p w:rsidR="008F6764" w:rsidRPr="005E07F2" w:rsidRDefault="008F6764" w:rsidP="00F05545">
            <w:r>
              <w:rPr>
                <w:rFonts w:ascii="Cambria" w:eastAsia="Calibri" w:hAnsi="Cambria" w:cs="Calibri"/>
                <w:sz w:val="24"/>
                <w:szCs w:val="24"/>
              </w:rPr>
              <w:t xml:space="preserve">          </w:t>
            </w:r>
            <w:r w:rsidRPr="005E07F2">
              <w:rPr>
                <w:rFonts w:ascii="Cambria" w:eastAsia="Calibri" w:hAnsi="Cambria" w:cs="Calibri"/>
                <w:sz w:val="24"/>
                <w:szCs w:val="24"/>
              </w:rPr>
              <w:t xml:space="preserve">1 </w:t>
            </w:r>
            <w:r w:rsidRPr="005E07F2">
              <w:rPr>
                <w:rFonts w:ascii="Cambria" w:eastAsia="Calibri" w:hAnsi="Cambria" w:cs="Calibri"/>
                <w:b w:val="0"/>
                <w:bCs w:val="0"/>
                <w:sz w:val="24"/>
                <w:szCs w:val="24"/>
              </w:rPr>
              <w:t>- Localisation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8" w:space="0" w:color="F79646" w:themeColor="accent6"/>
              <w:bottom w:val="single" w:sz="12" w:space="0" w:color="F79646" w:themeColor="accent6"/>
            </w:tcBorders>
          </w:tcPr>
          <w:p w:rsidR="008F6764" w:rsidRPr="005E07F2" w:rsidRDefault="008F6764" w:rsidP="00F05545">
            <w:r>
              <w:rPr>
                <w:rFonts w:ascii="Cambria" w:eastAsia="Calibri" w:hAnsi="Cambria" w:cs="Calibri"/>
                <w:sz w:val="24"/>
                <w:szCs w:val="24"/>
              </w:rPr>
              <w:t xml:space="preserve">          </w:t>
            </w:r>
            <w:r w:rsidRPr="005E07F2">
              <w:rPr>
                <w:rFonts w:ascii="Cambria" w:eastAsia="Calibri" w:hAnsi="Cambria" w:cs="Calibri"/>
                <w:sz w:val="24"/>
                <w:szCs w:val="24"/>
              </w:rPr>
              <w:t xml:space="preserve">2 - </w:t>
            </w:r>
            <w:r w:rsidRPr="005E07F2">
              <w:rPr>
                <w:rFonts w:ascii="Cambria" w:eastAsia="Calibri" w:hAnsi="Cambria" w:cs="Calibri"/>
                <w:b w:val="0"/>
                <w:bCs w:val="0"/>
                <w:sz w:val="24"/>
                <w:szCs w:val="24"/>
              </w:rPr>
              <w:t>Partenaires extérieurs</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2" w:space="0" w:color="F79646" w:themeColor="accent6"/>
              <w:bottom w:val="single" w:sz="8" w:space="0" w:color="F79646" w:themeColor="accent6"/>
            </w:tcBorders>
          </w:tcPr>
          <w:p w:rsidR="008F6764" w:rsidRPr="005E07F2" w:rsidRDefault="008F6764" w:rsidP="00F05545">
            <w:r>
              <w:rPr>
                <w:rFonts w:ascii="Cambria" w:eastAsia="Calibri" w:hAnsi="Cambria" w:cs="Calibri"/>
                <w:sz w:val="24"/>
                <w:szCs w:val="24"/>
              </w:rPr>
              <w:t xml:space="preserve">          </w:t>
            </w:r>
            <w:r w:rsidRPr="005E07F2">
              <w:rPr>
                <w:rFonts w:ascii="Cambria" w:eastAsia="Calibri" w:hAnsi="Cambria" w:cs="Calibri"/>
                <w:sz w:val="24"/>
                <w:szCs w:val="24"/>
              </w:rPr>
              <w:t xml:space="preserve">3 - </w:t>
            </w:r>
            <w:r w:rsidRPr="005E07F2">
              <w:rPr>
                <w:rFonts w:ascii="Cambria" w:eastAsia="Calibri" w:hAnsi="Cambria" w:cs="Calibri"/>
                <w:b w:val="0"/>
                <w:bCs w:val="0"/>
                <w:sz w:val="24"/>
                <w:szCs w:val="24"/>
              </w:rPr>
              <w:t>Contexte et objectifs de la formation</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Organisation générale de la formation : position du projet</w:t>
            </w:r>
          </w:p>
        </w:tc>
        <w:tc>
          <w:tcPr>
            <w:tcW w:w="881" w:type="dxa"/>
            <w:tcBorders>
              <w:top w:val="single" w:sz="1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Objectifs de la formation</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Profils et compétences visés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Potentialités régionales et nationales d'employabilité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E - </w:t>
            </w:r>
            <w:r w:rsidRPr="005E07F2">
              <w:rPr>
                <w:rFonts w:ascii="Cambria" w:eastAsia="Calibri" w:hAnsi="Cambria" w:cs="Calibri"/>
                <w:b w:val="0"/>
                <w:bCs w:val="0"/>
                <w:sz w:val="24"/>
                <w:szCs w:val="24"/>
              </w:rPr>
              <w:t>Passerelles vers les autres spécialités</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12" w:space="0" w:color="F79646" w:themeColor="accent6"/>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F - </w:t>
            </w:r>
            <w:r w:rsidRPr="005E07F2">
              <w:rPr>
                <w:rFonts w:ascii="Cambria" w:eastAsia="Calibri" w:hAnsi="Cambria" w:cs="Calibri"/>
                <w:b w:val="0"/>
                <w:bCs w:val="0"/>
                <w:sz w:val="24"/>
                <w:szCs w:val="24"/>
              </w:rPr>
              <w:t>Indicateurs de performance attendus de la formation</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12" w:space="0" w:color="F79646" w:themeColor="accent6"/>
              <w:bottom w:val="single" w:sz="8" w:space="0" w:color="F79646" w:themeColor="accent6"/>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4 - </w:t>
            </w:r>
            <w:r w:rsidRPr="005E07F2">
              <w:rPr>
                <w:rFonts w:ascii="Cambria" w:eastAsia="Calibri" w:hAnsi="Cambria" w:cs="Calibri"/>
                <w:b w:val="0"/>
                <w:bCs w:val="0"/>
                <w:sz w:val="24"/>
                <w:szCs w:val="24"/>
              </w:rPr>
              <w:t>Moyens humains disponibles</w:t>
            </w:r>
          </w:p>
        </w:tc>
        <w:tc>
          <w:tcPr>
            <w:tcW w:w="881" w:type="dxa"/>
            <w:tcBorders>
              <w:top w:val="single" w:sz="12" w:space="0" w:color="F79646" w:themeColor="accent6"/>
              <w:bottom w:val="single" w:sz="2" w:space="0" w:color="FDE9D9" w:themeColor="accent6" w:themeTint="33"/>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8" w:space="0" w:color="F79646" w:themeColor="accent6"/>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Capacité d’encadrement</w:t>
            </w:r>
          </w:p>
        </w:tc>
        <w:tc>
          <w:tcPr>
            <w:tcW w:w="881" w:type="dxa"/>
            <w:tcBorders>
              <w:top w:val="single" w:sz="8"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Equipe pédagogique interne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Equipe pédagogique externe mobilisée pour la spécialité</w:t>
            </w:r>
          </w:p>
        </w:tc>
        <w:tc>
          <w:tcPr>
            <w:tcW w:w="881" w:type="dxa"/>
            <w:tcBorders>
              <w:top w:val="single" w:sz="2" w:space="0" w:color="F79646" w:themeColor="accent6"/>
              <w:bottom w:val="single" w:sz="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2" w:space="0" w:color="FDE9D9" w:themeColor="accent6" w:themeTint="33"/>
              <w:bottom w:val="single" w:sz="12" w:space="0" w:color="F79646" w:themeColor="accent6"/>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Synthèse globale des ressources humaines mobilisée pour la spécialité</w:t>
            </w:r>
          </w:p>
        </w:tc>
        <w:tc>
          <w:tcPr>
            <w:tcW w:w="881" w:type="dxa"/>
            <w:tcBorders>
              <w:top w:val="single" w:sz="2"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2" w:space="0" w:color="F79646" w:themeColor="accent6"/>
              <w:bottom w:val="single" w:sz="8" w:space="0" w:color="F79646" w:themeColor="accent6"/>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5 - </w:t>
            </w:r>
            <w:r w:rsidRPr="005E07F2">
              <w:rPr>
                <w:rFonts w:ascii="Cambria" w:eastAsia="Calibri" w:hAnsi="Cambria" w:cs="Calibri"/>
                <w:b w:val="0"/>
                <w:bCs w:val="0"/>
                <w:sz w:val="24"/>
                <w:szCs w:val="24"/>
              </w:rPr>
              <w:t>Moyens matériels spécifiques à la spécialité</w:t>
            </w:r>
          </w:p>
        </w:tc>
        <w:tc>
          <w:tcPr>
            <w:tcW w:w="881" w:type="dxa"/>
            <w:tcBorders>
              <w:top w:val="single" w:sz="1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8" w:space="0" w:color="F79646" w:themeColor="accent6"/>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A - </w:t>
            </w:r>
            <w:r w:rsidRPr="005E07F2">
              <w:rPr>
                <w:rFonts w:ascii="Cambria" w:eastAsia="Calibri" w:hAnsi="Cambria" w:cs="Calibri"/>
                <w:b w:val="0"/>
                <w:bCs w:val="0"/>
                <w:sz w:val="24"/>
                <w:szCs w:val="24"/>
              </w:rPr>
              <w:t>Laboratoires Pédagogiques et Equipements</w:t>
            </w:r>
          </w:p>
        </w:tc>
        <w:tc>
          <w:tcPr>
            <w:tcW w:w="881" w:type="dxa"/>
            <w:tcBorders>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B - </w:t>
            </w:r>
            <w:r w:rsidRPr="005E07F2">
              <w:rPr>
                <w:rFonts w:ascii="Cambria" w:eastAsia="Calibri" w:hAnsi="Cambria" w:cs="Calibri"/>
                <w:b w:val="0"/>
                <w:bCs w:val="0"/>
                <w:sz w:val="24"/>
                <w:szCs w:val="24"/>
              </w:rPr>
              <w:t>Terrains de stage et formations en entreprise</w:t>
            </w:r>
          </w:p>
        </w:tc>
        <w:tc>
          <w:tcPr>
            <w:tcW w:w="881" w:type="dxa"/>
            <w:tcBorders>
              <w:top w:val="single" w:sz="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2" w:space="0" w:color="FDE9D9" w:themeColor="accent6" w:themeTint="33"/>
              <w:bottom w:val="single" w:sz="2" w:space="0" w:color="FDE9D9" w:themeColor="accent6" w:themeTint="33"/>
            </w:tcBorders>
          </w:tcPr>
          <w:p w:rsidR="008F6764" w:rsidRDefault="008F6764" w:rsidP="00F05545">
            <w:pPr>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C – </w:t>
            </w:r>
            <w:r w:rsidRPr="005E07F2">
              <w:rPr>
                <w:rFonts w:ascii="Cambria" w:eastAsia="Calibri" w:hAnsi="Cambria" w:cs="Calibri"/>
                <w:b w:val="0"/>
                <w:bCs w:val="0"/>
                <w:sz w:val="24"/>
                <w:szCs w:val="24"/>
              </w:rPr>
              <w:t xml:space="preserve">Documentation disponible au niveau de l’établissement spécifique à la </w:t>
            </w:r>
            <w:r>
              <w:rPr>
                <w:rFonts w:ascii="Cambria" w:eastAsia="Calibri" w:hAnsi="Cambria" w:cs="Calibri"/>
                <w:b w:val="0"/>
                <w:bCs w:val="0"/>
                <w:sz w:val="24"/>
                <w:szCs w:val="24"/>
              </w:rPr>
              <w:t xml:space="preserve">  </w:t>
            </w:r>
          </w:p>
          <w:p w:rsidR="008F6764" w:rsidRPr="005E07F2" w:rsidRDefault="008F6764" w:rsidP="00F05545">
            <w:pPr>
              <w:rPr>
                <w:rFonts w:asciiTheme="majorHAnsi" w:hAnsiTheme="majorHAnsi" w:cs="Calibri"/>
                <w:sz w:val="24"/>
                <w:szCs w:val="24"/>
              </w:rPr>
            </w:pP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formation</w:t>
            </w:r>
            <w:r w:rsidRPr="005E07F2">
              <w:rPr>
                <w:rFonts w:asciiTheme="majorHAnsi" w:hAnsiTheme="majorHAnsi" w:cs="Calibri"/>
                <w:b w:val="0"/>
                <w:bCs w:val="0"/>
                <w:sz w:val="24"/>
                <w:szCs w:val="24"/>
              </w:rPr>
              <w:t xml:space="preserve"> P</w:t>
            </w:r>
            <w:r w:rsidRPr="005E07F2">
              <w:rPr>
                <w:rFonts w:ascii="Cambria" w:eastAsia="Calibri" w:hAnsi="Cambria" w:cs="Calibri"/>
                <w:b w:val="0"/>
                <w:bCs w:val="0"/>
                <w:sz w:val="24"/>
                <w:szCs w:val="24"/>
              </w:rPr>
              <w:t>roposée</w:t>
            </w:r>
          </w:p>
        </w:tc>
        <w:tc>
          <w:tcPr>
            <w:tcW w:w="881" w:type="dxa"/>
            <w:tcBorders>
              <w:top w:val="single" w:sz="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2" w:space="0" w:color="FDE9D9" w:themeColor="accent6" w:themeTint="33"/>
              <w:bottom w:val="single" w:sz="18" w:space="0" w:color="F79646" w:themeColor="accent6"/>
            </w:tcBorders>
          </w:tcPr>
          <w:p w:rsidR="008F6764" w:rsidRPr="005E07F2" w:rsidRDefault="008F6764" w:rsidP="00F05545">
            <w:pPr>
              <w:spacing w:line="276" w:lineRule="auto"/>
              <w:ind w:right="284"/>
              <w:rPr>
                <w:rFonts w:ascii="Cambria" w:eastAsia="Calibri" w:hAnsi="Cambria"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D - </w:t>
            </w:r>
            <w:r w:rsidRPr="005E07F2">
              <w:rPr>
                <w:rFonts w:ascii="Cambria" w:eastAsia="Calibri" w:hAnsi="Cambria" w:cs="Calibri"/>
                <w:b w:val="0"/>
                <w:bCs w:val="0"/>
                <w:sz w:val="24"/>
                <w:szCs w:val="24"/>
              </w:rPr>
              <w:t>Espaces de travaux personnels et TIC disponibles au niveau</w:t>
            </w:r>
            <w:r w:rsidRPr="005E07F2">
              <w:rPr>
                <w:rFonts w:ascii="Cambria" w:eastAsia="Calibri" w:hAnsi="Cambria" w:cs="Calibri"/>
                <w:b w:val="0"/>
                <w:bCs w:val="0"/>
                <w:sz w:val="24"/>
                <w:szCs w:val="24"/>
              </w:rPr>
              <w:tab/>
            </w:r>
          </w:p>
          <w:p w:rsidR="008F6764" w:rsidRPr="005E07F2" w:rsidRDefault="008F6764" w:rsidP="00F05545">
            <w:pPr>
              <w:rPr>
                <w:rFonts w:asciiTheme="majorHAnsi" w:hAnsiTheme="majorHAnsi" w:cs="Calibri"/>
                <w:sz w:val="24"/>
                <w:szCs w:val="24"/>
              </w:rPr>
            </w:pPr>
            <w:r w:rsidRPr="005E07F2">
              <w:rPr>
                <w:rFonts w:ascii="Cambria" w:eastAsia="Calibri" w:hAnsi="Cambria" w:cs="Calibri"/>
                <w:b w:val="0"/>
                <w:bCs w:val="0"/>
                <w:sz w:val="24"/>
                <w:szCs w:val="24"/>
              </w:rPr>
              <w:t xml:space="preserve">       </w:t>
            </w:r>
            <w:r>
              <w:rPr>
                <w:rFonts w:ascii="Cambria" w:eastAsia="Calibri" w:hAnsi="Cambria" w:cs="Calibri"/>
                <w:b w:val="0"/>
                <w:bCs w:val="0"/>
                <w:sz w:val="24"/>
                <w:szCs w:val="24"/>
              </w:rPr>
              <w:t xml:space="preserve">               </w:t>
            </w:r>
            <w:r w:rsidRPr="005E07F2">
              <w:rPr>
                <w:rFonts w:ascii="Cambria" w:eastAsia="Calibri" w:hAnsi="Cambria" w:cs="Calibri"/>
                <w:b w:val="0"/>
                <w:bCs w:val="0"/>
                <w:sz w:val="24"/>
                <w:szCs w:val="24"/>
              </w:rPr>
              <w:t>du département, de l’institut et de la faculté</w:t>
            </w:r>
          </w:p>
        </w:tc>
        <w:tc>
          <w:tcPr>
            <w:tcW w:w="881" w:type="dxa"/>
            <w:tcBorders>
              <w:bottom w:val="single" w:sz="18"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18" w:space="0" w:color="F79646" w:themeColor="accent6"/>
              <w:bottom w:val="single" w:sz="12" w:space="0" w:color="F79646" w:themeColor="accent6"/>
            </w:tcBorders>
            <w:vAlign w:val="center"/>
          </w:tcPr>
          <w:p w:rsidR="008F6764" w:rsidRDefault="008F6764" w:rsidP="00F05545">
            <w:pPr>
              <w:rPr>
                <w:rFonts w:ascii="Cambria" w:eastAsia="Calibri" w:hAnsi="Cambria" w:cs="Calibri"/>
                <w:sz w:val="24"/>
                <w:szCs w:val="24"/>
              </w:rPr>
            </w:pPr>
            <w:r w:rsidRPr="005E07F2">
              <w:rPr>
                <w:rFonts w:ascii="Cambria" w:eastAsia="Calibri" w:hAnsi="Cambria" w:cs="Calibri"/>
                <w:sz w:val="24"/>
                <w:szCs w:val="24"/>
              </w:rPr>
              <w:t xml:space="preserve">II - Fiches d’organisation semestrielle des enseignements de la spécialité </w:t>
            </w:r>
          </w:p>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(S</w:t>
            </w:r>
            <w:r>
              <w:rPr>
                <w:rFonts w:ascii="Cambria" w:eastAsia="Calibri" w:hAnsi="Cambria" w:cs="Calibri"/>
                <w:sz w:val="24"/>
                <w:szCs w:val="24"/>
              </w:rPr>
              <w:t>1</w:t>
            </w:r>
            <w:r w:rsidRPr="005E07F2">
              <w:rPr>
                <w:rFonts w:ascii="Cambria" w:eastAsia="Calibri" w:hAnsi="Cambria" w:cs="Calibri"/>
                <w:sz w:val="24"/>
                <w:szCs w:val="24"/>
              </w:rPr>
              <w:t xml:space="preserve"> </w:t>
            </w:r>
            <w:r>
              <w:rPr>
                <w:rFonts w:ascii="Cambria" w:eastAsia="Calibri" w:hAnsi="Cambria" w:cs="Calibri"/>
                <w:sz w:val="24"/>
                <w:szCs w:val="24"/>
              </w:rPr>
              <w:t xml:space="preserve">- </w:t>
            </w:r>
            <w:r w:rsidRPr="005E07F2">
              <w:rPr>
                <w:rFonts w:ascii="Cambria" w:eastAsia="Calibri" w:hAnsi="Cambria" w:cs="Calibri"/>
                <w:sz w:val="24"/>
                <w:szCs w:val="24"/>
              </w:rPr>
              <w:t>S6)</w:t>
            </w:r>
          </w:p>
        </w:tc>
        <w:tc>
          <w:tcPr>
            <w:tcW w:w="881" w:type="dxa"/>
            <w:tcBorders>
              <w:top w:val="single" w:sz="18" w:space="0" w:color="F79646" w:themeColor="accent6"/>
              <w:bottom w:val="single" w:sz="12"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2" w:space="0" w:color="F79646" w:themeColor="accent6"/>
              <w:bottom w:val="single" w:sz="12" w:space="0" w:color="F79646" w:themeColor="accent6"/>
            </w:tcBorders>
          </w:tcPr>
          <w:p w:rsidR="008F6764" w:rsidRPr="005E07F2" w:rsidRDefault="008F6764" w:rsidP="00F05545">
            <w:pPr>
              <w:rPr>
                <w:rFonts w:asciiTheme="majorHAnsi" w:hAnsiTheme="majorHAnsi" w:cs="Calibri"/>
                <w:b w:val="0"/>
                <w:bCs w:val="0"/>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Semestre</w:t>
            </w:r>
            <w:r>
              <w:rPr>
                <w:rFonts w:ascii="Cambria" w:eastAsia="Calibri" w:hAnsi="Cambria" w:cs="Calibri"/>
                <w:b w:val="0"/>
                <w:bCs w:val="0"/>
                <w:sz w:val="24"/>
                <w:szCs w:val="24"/>
              </w:rPr>
              <w:t>s</w:t>
            </w:r>
            <w:r w:rsidRPr="005E07F2">
              <w:rPr>
                <w:rFonts w:ascii="Cambria" w:eastAsia="Calibri" w:hAnsi="Cambria" w:cs="Calibri"/>
                <w:b w:val="0"/>
                <w:bCs w:val="0"/>
                <w:sz w:val="24"/>
                <w:szCs w:val="24"/>
              </w:rPr>
              <w:t xml:space="preserve"> </w:t>
            </w:r>
          </w:p>
        </w:tc>
        <w:tc>
          <w:tcPr>
            <w:tcW w:w="881" w:type="dxa"/>
            <w:tcBorders>
              <w:top w:val="single" w:sz="12" w:space="0" w:color="F79646" w:themeColor="accent6"/>
              <w:bottom w:val="single" w:sz="12"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12" w:space="0" w:color="F79646" w:themeColor="accent6"/>
              <w:bottom w:val="single" w:sz="18" w:space="0" w:color="F79646" w:themeColor="accent6"/>
            </w:tcBorders>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 xml:space="preserve">- </w:t>
            </w:r>
            <w:r w:rsidRPr="005E07F2">
              <w:rPr>
                <w:rFonts w:ascii="Cambria" w:eastAsia="Calibri" w:hAnsi="Cambria" w:cs="Calibri"/>
                <w:b w:val="0"/>
                <w:bCs w:val="0"/>
                <w:sz w:val="24"/>
                <w:szCs w:val="24"/>
              </w:rPr>
              <w:t>Récapitulatif global de la formation</w:t>
            </w:r>
          </w:p>
        </w:tc>
        <w:tc>
          <w:tcPr>
            <w:tcW w:w="881" w:type="dxa"/>
            <w:tcBorders>
              <w:top w:val="single" w:sz="12"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8" w:space="0" w:color="F79646" w:themeColor="accent6"/>
              <w:bottom w:val="single" w:sz="18" w:space="0" w:color="F79646" w:themeColor="accent6"/>
            </w:tcBorders>
            <w:vAlign w:val="center"/>
          </w:tcPr>
          <w:p w:rsidR="008F6764" w:rsidRPr="005E07F2" w:rsidRDefault="008F6764" w:rsidP="00F05545">
            <w:pPr>
              <w:rPr>
                <w:rFonts w:asciiTheme="majorHAnsi" w:hAnsiTheme="majorHAnsi" w:cs="Calibri"/>
                <w:sz w:val="24"/>
                <w:szCs w:val="24"/>
              </w:rPr>
            </w:pPr>
            <w:r w:rsidRPr="005E07F2">
              <w:rPr>
                <w:rFonts w:ascii="Cambria" w:eastAsia="Calibri" w:hAnsi="Cambria" w:cs="Calibri"/>
                <w:sz w:val="24"/>
                <w:szCs w:val="24"/>
              </w:rPr>
              <w:t>III - Programme détaillé par matière des semestres S5 et S6</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F6764" w:rsidRPr="005E07F2" w:rsidRDefault="008F6764" w:rsidP="00F05545">
            <w:pPr>
              <w:rPr>
                <w:rFonts w:asciiTheme="majorHAnsi" w:hAnsiTheme="majorHAnsi" w:cs="Calibri"/>
                <w:sz w:val="24"/>
                <w:szCs w:val="24"/>
              </w:rPr>
            </w:pPr>
            <w:r w:rsidRPr="005E07F2">
              <w:rPr>
                <w:rFonts w:ascii="Cambria" w:eastAsia="Calibri" w:hAnsi="Cambria" w:cs="Calibri"/>
                <w:sz w:val="24"/>
                <w:szCs w:val="24"/>
              </w:rPr>
              <w:t>IV</w:t>
            </w:r>
            <w:r>
              <w:rPr>
                <w:rFonts w:ascii="Cambria" w:eastAsia="Calibri" w:hAnsi="Cambria" w:cs="Calibri"/>
                <w:sz w:val="24"/>
                <w:szCs w:val="24"/>
              </w:rPr>
              <w:t>-</w:t>
            </w:r>
            <w:r w:rsidRPr="005E07F2">
              <w:rPr>
                <w:rFonts w:ascii="Cambria" w:eastAsia="Calibri" w:hAnsi="Cambria" w:cs="Calibri"/>
                <w:sz w:val="24"/>
                <w:szCs w:val="24"/>
              </w:rPr>
              <w:t xml:space="preserve"> Accords / conventions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8" w:space="0" w:color="F79646" w:themeColor="accent6"/>
              <w:bottom w:val="single" w:sz="18" w:space="0" w:color="F79646" w:themeColor="accent6"/>
            </w:tcBorders>
            <w:vAlign w:val="center"/>
          </w:tcPr>
          <w:p w:rsidR="008F6764" w:rsidRDefault="008F6764" w:rsidP="00F05545">
            <w:pPr>
              <w:rPr>
                <w:rFonts w:ascii="Cambria" w:eastAsia="Calibri" w:hAnsi="Cambria" w:cs="Calibri"/>
                <w:sz w:val="24"/>
                <w:szCs w:val="24"/>
              </w:rPr>
            </w:pPr>
            <w:r w:rsidRPr="005E07F2">
              <w:rPr>
                <w:rFonts w:ascii="Cambria" w:eastAsia="Calibri" w:hAnsi="Cambria" w:cs="Calibri"/>
                <w:sz w:val="24"/>
                <w:szCs w:val="24"/>
              </w:rPr>
              <w:t>V</w:t>
            </w:r>
            <w:r>
              <w:rPr>
                <w:rFonts w:ascii="Cambria" w:eastAsia="Calibri" w:hAnsi="Cambria" w:cs="Calibri"/>
                <w:sz w:val="24"/>
                <w:szCs w:val="24"/>
              </w:rPr>
              <w:t xml:space="preserve"> -</w:t>
            </w:r>
            <w:r w:rsidRPr="005E07F2">
              <w:rPr>
                <w:rFonts w:ascii="Cambria" w:eastAsia="Calibri" w:hAnsi="Cambria" w:cs="Calibri"/>
                <w:sz w:val="24"/>
                <w:szCs w:val="24"/>
              </w:rPr>
              <w:t xml:space="preserve"> Curriculum Vitae succinct de l’équipe pédagogique mobilisée pour la </w:t>
            </w:r>
            <w:r>
              <w:rPr>
                <w:rFonts w:ascii="Cambria" w:eastAsia="Calibri" w:hAnsi="Cambria" w:cs="Calibri"/>
                <w:sz w:val="24"/>
                <w:szCs w:val="24"/>
              </w:rPr>
              <w:t xml:space="preserve"> </w:t>
            </w:r>
          </w:p>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         </w:t>
            </w:r>
            <w:r w:rsidRPr="005E07F2">
              <w:rPr>
                <w:rFonts w:ascii="Cambria" w:eastAsia="Calibri" w:hAnsi="Cambria" w:cs="Calibri"/>
                <w:sz w:val="24"/>
                <w:szCs w:val="24"/>
              </w:rPr>
              <w:t>Spécialité</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000000"/>
              <w:rPr>
                <w:sz w:val="24"/>
                <w:szCs w:val="24"/>
              </w:rPr>
            </w:pPr>
          </w:p>
        </w:tc>
      </w:tr>
      <w:tr w:rsidR="008F6764" w:rsidTr="00F05545">
        <w:trPr>
          <w:cnfStyle w:val="000000100000"/>
          <w:trHeight w:val="397"/>
        </w:trPr>
        <w:tc>
          <w:tcPr>
            <w:cnfStyle w:val="001000000000"/>
            <w:tcW w:w="8897" w:type="dxa"/>
            <w:tcBorders>
              <w:top w:val="single" w:sz="18" w:space="0" w:color="F79646" w:themeColor="accent6"/>
              <w:bottom w:val="single" w:sz="18" w:space="0" w:color="F79646" w:themeColor="accent6"/>
            </w:tcBorders>
            <w:vAlign w:val="center"/>
          </w:tcPr>
          <w:p w:rsidR="008F6764" w:rsidRPr="005E07F2" w:rsidRDefault="008F6764" w:rsidP="00F05545">
            <w:pPr>
              <w:rPr>
                <w:rFonts w:asciiTheme="majorHAnsi" w:hAnsiTheme="majorHAnsi" w:cs="Calibri"/>
                <w:sz w:val="24"/>
                <w:szCs w:val="24"/>
              </w:rPr>
            </w:pPr>
            <w:r>
              <w:rPr>
                <w:rFonts w:ascii="Cambria" w:eastAsia="Calibri" w:hAnsi="Cambria" w:cs="Calibri"/>
                <w:sz w:val="24"/>
                <w:szCs w:val="24"/>
              </w:rPr>
              <w:t xml:space="preserve">VI- </w:t>
            </w:r>
            <w:r w:rsidRPr="005E07F2">
              <w:rPr>
                <w:rFonts w:ascii="Cambria" w:eastAsia="Calibri" w:hAnsi="Cambria" w:cs="Calibri"/>
                <w:sz w:val="24"/>
                <w:szCs w:val="24"/>
              </w:rPr>
              <w:t>Avis et Visas des organes administratifs et consultatifs</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100000"/>
              <w:rPr>
                <w:sz w:val="24"/>
                <w:szCs w:val="24"/>
              </w:rPr>
            </w:pPr>
          </w:p>
        </w:tc>
      </w:tr>
      <w:tr w:rsidR="008F6764" w:rsidTr="00F05545">
        <w:trPr>
          <w:trHeight w:val="397"/>
        </w:trPr>
        <w:tc>
          <w:tcPr>
            <w:cnfStyle w:val="001000000000"/>
            <w:tcW w:w="8897" w:type="dxa"/>
            <w:tcBorders>
              <w:top w:val="single" w:sz="18" w:space="0" w:color="F79646" w:themeColor="accent6"/>
              <w:bottom w:val="single" w:sz="18" w:space="0" w:color="F79646" w:themeColor="accent6"/>
            </w:tcBorders>
            <w:vAlign w:val="center"/>
          </w:tcPr>
          <w:p w:rsidR="008F6764" w:rsidRPr="005E07F2" w:rsidRDefault="008F6764" w:rsidP="00F05545">
            <w:pPr>
              <w:rPr>
                <w:rFonts w:asciiTheme="majorHAnsi" w:hAnsiTheme="majorHAnsi" w:cs="Calibri"/>
                <w:sz w:val="24"/>
                <w:szCs w:val="24"/>
              </w:rPr>
            </w:pPr>
            <w:r w:rsidRPr="005E07F2">
              <w:rPr>
                <w:rFonts w:ascii="Cambria" w:eastAsia="Calibri" w:hAnsi="Cambria" w:cs="Calibri"/>
                <w:sz w:val="24"/>
                <w:szCs w:val="24"/>
              </w:rPr>
              <w:t>VII</w:t>
            </w:r>
            <w:r>
              <w:rPr>
                <w:rFonts w:ascii="Cambria" w:eastAsia="Calibri" w:hAnsi="Cambria" w:cs="Calibri"/>
                <w:sz w:val="24"/>
                <w:szCs w:val="24"/>
              </w:rPr>
              <w:t>-</w:t>
            </w:r>
            <w:r w:rsidRPr="005E07F2">
              <w:rPr>
                <w:rFonts w:ascii="Cambria" w:eastAsia="Calibri" w:hAnsi="Cambria" w:cs="Calibri"/>
                <w:sz w:val="24"/>
                <w:szCs w:val="24"/>
              </w:rPr>
              <w:t xml:space="preserve"> Avis et Visa de la Conférence Régionale</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DAEEF3" w:themeFill="accent5" w:themeFillTint="33"/>
            <w:vAlign w:val="center"/>
          </w:tcPr>
          <w:p w:rsidR="008F6764" w:rsidRPr="008834FF" w:rsidRDefault="008F6764" w:rsidP="00F05545">
            <w:pPr>
              <w:jc w:val="center"/>
              <w:cnfStyle w:val="000000000000"/>
              <w:rPr>
                <w:sz w:val="24"/>
                <w:szCs w:val="24"/>
              </w:rPr>
            </w:pPr>
          </w:p>
        </w:tc>
      </w:tr>
      <w:tr w:rsidR="008F6764" w:rsidTr="00F05545">
        <w:trPr>
          <w:cnfStyle w:val="000000100000"/>
          <w:trHeight w:val="525"/>
        </w:trPr>
        <w:tc>
          <w:tcPr>
            <w:cnfStyle w:val="001000000000"/>
            <w:tcW w:w="8897" w:type="dxa"/>
            <w:tcBorders>
              <w:top w:val="single" w:sz="18" w:space="0" w:color="F79646" w:themeColor="accent6"/>
              <w:bottom w:val="single" w:sz="18" w:space="0" w:color="F79646" w:themeColor="accent6"/>
            </w:tcBorders>
            <w:vAlign w:val="center"/>
          </w:tcPr>
          <w:p w:rsidR="008F6764" w:rsidRPr="005E07F2" w:rsidRDefault="008F6764" w:rsidP="00F05545">
            <w:pPr>
              <w:rPr>
                <w:rFonts w:asciiTheme="majorHAnsi" w:hAnsiTheme="majorHAnsi" w:cs="Calibri"/>
                <w:sz w:val="24"/>
                <w:szCs w:val="24"/>
              </w:rPr>
            </w:pPr>
            <w:r w:rsidRPr="005E07F2">
              <w:rPr>
                <w:rFonts w:ascii="Cambria" w:eastAsia="Calibri" w:hAnsi="Cambria" w:cs="Calibri"/>
                <w:sz w:val="24"/>
                <w:szCs w:val="24"/>
              </w:rPr>
              <w:t>VIII</w:t>
            </w:r>
            <w:r>
              <w:rPr>
                <w:rFonts w:ascii="Cambria" w:eastAsia="Calibri" w:hAnsi="Cambria" w:cs="Calibri"/>
                <w:sz w:val="24"/>
                <w:szCs w:val="24"/>
              </w:rPr>
              <w:t>-</w:t>
            </w:r>
            <w:r w:rsidRPr="005E07F2">
              <w:rPr>
                <w:rFonts w:ascii="Cambria" w:eastAsia="Calibri" w:hAnsi="Cambria" w:cs="Calibri"/>
                <w:sz w:val="24"/>
                <w:szCs w:val="24"/>
              </w:rPr>
              <w:t xml:space="preserve"> Avis et Visa du Comité Pédagogique National de Domaine (CPND)</w:t>
            </w:r>
          </w:p>
        </w:tc>
        <w:tc>
          <w:tcPr>
            <w:tcW w:w="881" w:type="dxa"/>
            <w:tcBorders>
              <w:top w:val="single" w:sz="18" w:space="0" w:color="F79646" w:themeColor="accent6"/>
              <w:bottom w:val="single" w:sz="18" w:space="0" w:color="F79646" w:themeColor="accent6"/>
              <w:right w:val="single" w:sz="18" w:space="0" w:color="F79646" w:themeColor="accent6"/>
            </w:tcBorders>
            <w:shd w:val="clear" w:color="auto" w:fill="B6DDE8" w:themeFill="accent5" w:themeFillTint="66"/>
            <w:vAlign w:val="center"/>
          </w:tcPr>
          <w:p w:rsidR="008F6764" w:rsidRPr="008834FF" w:rsidRDefault="008F6764" w:rsidP="00F05545">
            <w:pPr>
              <w:jc w:val="center"/>
              <w:cnfStyle w:val="000000100000"/>
              <w:rPr>
                <w:sz w:val="24"/>
                <w:szCs w:val="24"/>
              </w:rPr>
            </w:pPr>
          </w:p>
        </w:tc>
      </w:tr>
    </w:tbl>
    <w:p w:rsidR="008F6764" w:rsidRDefault="008F6764" w:rsidP="008F6764">
      <w:pPr>
        <w:pStyle w:val="Titre1"/>
        <w:jc w:val="center"/>
        <w:rPr>
          <w:rFonts w:ascii="Cambria" w:hAnsi="Cambria" w:cs="Calibri"/>
          <w:b w:val="0"/>
          <w:sz w:val="32"/>
          <w:szCs w:val="32"/>
          <w:u w:val="single" w:color="FFC000"/>
        </w:rPr>
      </w:pPr>
    </w:p>
    <w:p w:rsidR="008F6764" w:rsidRPr="00056BDD" w:rsidRDefault="008F6764" w:rsidP="008F6764">
      <w:pPr>
        <w:sectPr w:rsidR="008F6764" w:rsidRPr="00056BDD" w:rsidSect="0000740F">
          <w:footerReference w:type="even" r:id="rId13"/>
          <w:footerReference w:type="default" r:id="rId14"/>
          <w:headerReference w:type="first" r:id="rId15"/>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60"/>
        </w:sectPr>
      </w:pPr>
    </w:p>
    <w:p w:rsidR="008F6764" w:rsidRDefault="008F6764" w:rsidP="008F6764">
      <w:pPr>
        <w:pStyle w:val="En-ttedetabledesmatires"/>
      </w:pPr>
    </w:p>
    <w:p w:rsidR="008F6764" w:rsidRDefault="008F6764" w:rsidP="008F6764"/>
    <w:p w:rsidR="008F6764" w:rsidRPr="00474B44" w:rsidRDefault="008F6764" w:rsidP="008F6764"/>
    <w:p w:rsidR="008F6764" w:rsidRDefault="008F6764" w:rsidP="008F6764">
      <w:pPr>
        <w:pStyle w:val="Titre1"/>
        <w:jc w:val="center"/>
        <w:rPr>
          <w:rFonts w:ascii="Cambria" w:hAnsi="Cambria" w:cs="Calibri"/>
          <w:b w:val="0"/>
          <w:sz w:val="32"/>
          <w:szCs w:val="32"/>
          <w:u w:val="single" w:color="FFC000"/>
        </w:rPr>
      </w:pPr>
    </w:p>
    <w:p w:rsidR="008F6764" w:rsidRDefault="008F6764" w:rsidP="008F6764"/>
    <w:p w:rsidR="008F6764" w:rsidRDefault="008F6764" w:rsidP="008F6764"/>
    <w:p w:rsidR="008F6764" w:rsidRDefault="008F6764" w:rsidP="008F6764"/>
    <w:p w:rsidR="008F6764" w:rsidRDefault="008F6764" w:rsidP="008F6764"/>
    <w:p w:rsidR="008F6764" w:rsidRDefault="008F6764" w:rsidP="008F6764"/>
    <w:p w:rsidR="008F6764" w:rsidRPr="00474B44" w:rsidRDefault="008F6764" w:rsidP="008F6764"/>
    <w:p w:rsidR="008F6764" w:rsidRDefault="008F6764" w:rsidP="008F6764">
      <w:pPr>
        <w:pStyle w:val="Titre1"/>
        <w:jc w:val="center"/>
        <w:rPr>
          <w:rFonts w:ascii="Cambria" w:hAnsi="Cambria" w:cs="Calibri"/>
          <w:b w:val="0"/>
          <w:sz w:val="32"/>
          <w:szCs w:val="32"/>
          <w:u w:val="single" w:color="FFC000"/>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Default="008F6764" w:rsidP="008F6764">
      <w:pPr>
        <w:pStyle w:val="Titre1"/>
        <w:jc w:val="center"/>
        <w:rPr>
          <w:rFonts w:ascii="Cambria" w:hAnsi="Cambria" w:cs="Calibri"/>
          <w:bCs w:val="0"/>
          <w:sz w:val="32"/>
          <w:szCs w:val="32"/>
          <w:u w:val="single" w:color="F79646" w:themeColor="accent6"/>
        </w:rPr>
      </w:pPr>
    </w:p>
    <w:p w:rsidR="008F6764" w:rsidRPr="00715458" w:rsidRDefault="008F6764" w:rsidP="008F6764">
      <w:pPr>
        <w:pStyle w:val="Titre1"/>
        <w:jc w:val="center"/>
        <w:rPr>
          <w:rFonts w:ascii="Cambria" w:hAnsi="Cambria" w:cs="Calibri"/>
          <w:b w:val="0"/>
          <w:sz w:val="32"/>
          <w:szCs w:val="32"/>
          <w:u w:val="single" w:color="F79646" w:themeColor="accent6"/>
        </w:rPr>
      </w:pPr>
      <w:r w:rsidRPr="00FF09CD">
        <w:rPr>
          <w:rFonts w:ascii="Cambria" w:hAnsi="Cambria" w:cs="Calibri"/>
          <w:bCs w:val="0"/>
          <w:sz w:val="32"/>
          <w:szCs w:val="32"/>
          <w:u w:val="single" w:color="F79646" w:themeColor="accent6"/>
        </w:rPr>
        <w:t>I</w:t>
      </w:r>
      <w:r w:rsidRPr="00715458">
        <w:rPr>
          <w:rFonts w:ascii="Cambria" w:hAnsi="Cambria" w:cs="Calibri"/>
          <w:b w:val="0"/>
          <w:sz w:val="32"/>
          <w:szCs w:val="32"/>
          <w:u w:val="single" w:color="F79646" w:themeColor="accent6"/>
        </w:rPr>
        <w:t xml:space="preserve"> – </w:t>
      </w:r>
      <w:r w:rsidRPr="00715458">
        <w:rPr>
          <w:rFonts w:ascii="Cambria" w:hAnsi="Cambria" w:cs="Calibri"/>
          <w:sz w:val="32"/>
          <w:szCs w:val="32"/>
          <w:u w:val="single" w:color="F79646" w:themeColor="accent6"/>
        </w:rPr>
        <w:t>Fiche d’identité de la Licence</w:t>
      </w:r>
    </w:p>
    <w:p w:rsidR="008F6764" w:rsidRDefault="008F6764" w:rsidP="008F6764">
      <w:pPr>
        <w:pStyle w:val="Titre"/>
        <w:rPr>
          <w:rFonts w:ascii="Cambria" w:hAnsi="Cambria" w:cs="Calibri"/>
          <w:color w:val="auto"/>
          <w:sz w:val="28"/>
          <w:szCs w:val="28"/>
          <w:u w:val="single" w:color="FFC000"/>
        </w:rPr>
        <w:sectPr w:rsidR="008F6764" w:rsidSect="00851852">
          <w:headerReference w:type="default" r:id="rId16"/>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pgNumType w:start="1"/>
          <w:cols w:space="708"/>
          <w:docGrid w:linePitch="326"/>
        </w:sectPr>
      </w:pPr>
    </w:p>
    <w:p w:rsidR="008F6764" w:rsidRPr="00715458" w:rsidRDefault="008F6764" w:rsidP="008F6764">
      <w:pPr>
        <w:pStyle w:val="En-tte"/>
        <w:tabs>
          <w:tab w:val="clear" w:pos="4536"/>
          <w:tab w:val="clear" w:pos="9072"/>
        </w:tabs>
        <w:outlineLvl w:val="1"/>
        <w:rPr>
          <w:rFonts w:ascii="Cambria" w:hAnsi="Cambria" w:cs="Calibri"/>
          <w:b/>
          <w:sz w:val="28"/>
          <w:szCs w:val="28"/>
          <w:u w:val="thick" w:color="F79646" w:themeColor="accent6"/>
        </w:rPr>
      </w:pPr>
      <w:bookmarkStart w:id="2" w:name="_Toc413532929"/>
      <w:r w:rsidRPr="00715458">
        <w:rPr>
          <w:rFonts w:ascii="Cambria" w:hAnsi="Cambria" w:cs="Calibri"/>
          <w:sz w:val="28"/>
          <w:szCs w:val="28"/>
          <w:u w:val="thick" w:color="F79646" w:themeColor="accent6"/>
        </w:rPr>
        <w:lastRenderedPageBreak/>
        <w:t>1</w:t>
      </w:r>
      <w:r w:rsidRPr="00715458">
        <w:rPr>
          <w:rFonts w:ascii="Cambria" w:hAnsi="Cambria" w:cs="Calibri"/>
          <w:b/>
          <w:sz w:val="28"/>
          <w:szCs w:val="28"/>
          <w:u w:val="thick" w:color="F79646" w:themeColor="accent6"/>
        </w:rPr>
        <w:t xml:space="preserve"> - </w:t>
      </w:r>
      <w:r w:rsidRPr="00715458">
        <w:rPr>
          <w:rFonts w:ascii="Cambria" w:hAnsi="Cambria" w:cs="Calibri"/>
          <w:sz w:val="28"/>
          <w:szCs w:val="28"/>
          <w:u w:val="thick" w:color="F79646" w:themeColor="accent6"/>
        </w:rPr>
        <w:t>Localisation de la formation</w:t>
      </w:r>
      <w:r w:rsidRPr="00715458">
        <w:rPr>
          <w:rFonts w:ascii="Cambria" w:hAnsi="Cambria" w:cs="Calibri"/>
          <w:b/>
          <w:sz w:val="28"/>
          <w:szCs w:val="28"/>
          <w:u w:val="thick" w:color="F79646" w:themeColor="accent6"/>
        </w:rPr>
        <w:t> :</w:t>
      </w:r>
      <w:bookmarkEnd w:id="2"/>
    </w:p>
    <w:p w:rsidR="008F6764" w:rsidRPr="00FB7261" w:rsidRDefault="008F6764" w:rsidP="008F6764">
      <w:pPr>
        <w:pStyle w:val="En-tte"/>
        <w:tabs>
          <w:tab w:val="clear" w:pos="4536"/>
          <w:tab w:val="clear" w:pos="9072"/>
        </w:tabs>
        <w:rPr>
          <w:rFonts w:ascii="Cambria" w:hAnsi="Cambria" w:cs="Calibri"/>
          <w:b/>
          <w:sz w:val="32"/>
          <w:szCs w:val="32"/>
        </w:rPr>
      </w:pPr>
    </w:p>
    <w:p w:rsidR="008F6764" w:rsidRPr="00FB7261" w:rsidRDefault="008F6764" w:rsidP="008F6764">
      <w:pPr>
        <w:pStyle w:val="En-tte"/>
        <w:tabs>
          <w:tab w:val="clear" w:pos="4536"/>
          <w:tab w:val="clear" w:pos="9072"/>
        </w:tabs>
        <w:rPr>
          <w:rFonts w:ascii="Cambria" w:hAnsi="Cambria" w:cs="Calibri"/>
          <w:b/>
          <w:sz w:val="24"/>
          <w:szCs w:val="24"/>
          <w:rtl/>
        </w:rPr>
      </w:pPr>
      <w:r w:rsidRPr="00FB7261">
        <w:rPr>
          <w:rFonts w:ascii="Cambria" w:hAnsi="Cambria" w:cs="Calibri"/>
          <w:b/>
          <w:sz w:val="24"/>
          <w:szCs w:val="24"/>
        </w:rPr>
        <w:tab/>
        <w:t>Faculté (ou Institut) :</w:t>
      </w:r>
    </w:p>
    <w:p w:rsidR="008F6764" w:rsidRPr="00FB7261" w:rsidRDefault="008F6764" w:rsidP="008F6764">
      <w:pPr>
        <w:pStyle w:val="En-tte"/>
        <w:tabs>
          <w:tab w:val="clear" w:pos="4536"/>
          <w:tab w:val="clear" w:pos="9072"/>
        </w:tabs>
        <w:rPr>
          <w:rFonts w:ascii="Cambria" w:hAnsi="Cambria" w:cs="Calibri"/>
          <w:b/>
          <w:sz w:val="24"/>
          <w:szCs w:val="24"/>
        </w:rPr>
      </w:pPr>
    </w:p>
    <w:p w:rsidR="008F6764" w:rsidRPr="00FB7261" w:rsidRDefault="008F6764" w:rsidP="008F6764">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Département :</w:t>
      </w:r>
    </w:p>
    <w:p w:rsidR="008F6764" w:rsidRPr="00FB7261" w:rsidRDefault="008F6764" w:rsidP="008F6764">
      <w:pPr>
        <w:pStyle w:val="En-tte"/>
        <w:tabs>
          <w:tab w:val="clear" w:pos="4536"/>
          <w:tab w:val="clear" w:pos="9072"/>
        </w:tabs>
        <w:rPr>
          <w:rFonts w:ascii="Cambria" w:hAnsi="Cambria" w:cs="Calibri"/>
          <w:b/>
          <w:sz w:val="24"/>
          <w:szCs w:val="24"/>
        </w:rPr>
      </w:pPr>
    </w:p>
    <w:p w:rsidR="008F6764" w:rsidRPr="00FB7261" w:rsidRDefault="008F6764" w:rsidP="008F6764">
      <w:pPr>
        <w:pStyle w:val="En-tte"/>
        <w:tabs>
          <w:tab w:val="clear" w:pos="4536"/>
          <w:tab w:val="clear" w:pos="9072"/>
        </w:tabs>
        <w:rPr>
          <w:rFonts w:ascii="Cambria" w:hAnsi="Cambria" w:cs="Calibri"/>
          <w:b/>
          <w:sz w:val="24"/>
          <w:szCs w:val="24"/>
        </w:rPr>
      </w:pPr>
      <w:r w:rsidRPr="00FB7261">
        <w:rPr>
          <w:rFonts w:ascii="Cambria" w:hAnsi="Cambria" w:cs="Calibri"/>
          <w:b/>
          <w:sz w:val="24"/>
          <w:szCs w:val="24"/>
        </w:rPr>
        <w:tab/>
        <w:t>Références de l’arrêté d’habilitation de la licence (joindre copie de l’arrêté)</w:t>
      </w:r>
    </w:p>
    <w:p w:rsidR="008F6764" w:rsidRPr="00FB7261" w:rsidRDefault="008F6764" w:rsidP="008F6764">
      <w:pPr>
        <w:pStyle w:val="En-tte"/>
        <w:tabs>
          <w:tab w:val="clear" w:pos="4536"/>
          <w:tab w:val="clear" w:pos="9072"/>
        </w:tabs>
        <w:rPr>
          <w:rFonts w:ascii="Cambria" w:hAnsi="Cambria" w:cs="Calibri"/>
          <w:b/>
          <w:strike/>
          <w:sz w:val="28"/>
          <w:szCs w:val="28"/>
        </w:rPr>
      </w:pPr>
    </w:p>
    <w:p w:rsidR="008F6764" w:rsidRPr="00FB7261" w:rsidRDefault="008F6764" w:rsidP="008F6764">
      <w:pPr>
        <w:pStyle w:val="En-tte"/>
        <w:tabs>
          <w:tab w:val="clear" w:pos="4536"/>
          <w:tab w:val="clear" w:pos="9072"/>
        </w:tabs>
        <w:rPr>
          <w:rFonts w:ascii="Cambria" w:hAnsi="Cambria" w:cs="Calibri"/>
          <w:b/>
          <w:strike/>
          <w:sz w:val="28"/>
          <w:szCs w:val="28"/>
        </w:rPr>
      </w:pPr>
    </w:p>
    <w:p w:rsidR="008F6764" w:rsidRPr="00715458" w:rsidRDefault="008F6764" w:rsidP="008F6764">
      <w:pPr>
        <w:pStyle w:val="Notedebasdepage"/>
        <w:tabs>
          <w:tab w:val="num" w:pos="360"/>
          <w:tab w:val="left" w:pos="2764"/>
          <w:tab w:val="left" w:pos="9993"/>
        </w:tabs>
        <w:spacing w:before="120" w:line="300" w:lineRule="exact"/>
        <w:ind w:left="360" w:hanging="360"/>
        <w:outlineLvl w:val="1"/>
        <w:rPr>
          <w:rFonts w:ascii="Cambria" w:hAnsi="Cambria" w:cs="Calibri"/>
          <w:b/>
          <w:bCs/>
          <w:sz w:val="28"/>
          <w:szCs w:val="28"/>
          <w:u w:val="thick" w:color="F79646" w:themeColor="accent6"/>
        </w:rPr>
      </w:pPr>
      <w:bookmarkStart w:id="3" w:name="_Toc413532930"/>
      <w:r w:rsidRPr="00715458">
        <w:rPr>
          <w:rFonts w:ascii="Cambria" w:hAnsi="Cambria" w:cs="Calibri"/>
          <w:b/>
          <w:sz w:val="28"/>
          <w:szCs w:val="28"/>
          <w:u w:val="thick" w:color="F79646" w:themeColor="accent6"/>
          <w:rtl/>
        </w:rPr>
        <w:t>2</w:t>
      </w:r>
      <w:r>
        <w:rPr>
          <w:rFonts w:ascii="Cambria" w:hAnsi="Cambria" w:cs="Calibri"/>
          <w:b/>
          <w:sz w:val="28"/>
          <w:szCs w:val="28"/>
          <w:u w:val="thick" w:color="F79646" w:themeColor="accent6"/>
        </w:rPr>
        <w:t xml:space="preserve"> </w:t>
      </w:r>
      <w:r w:rsidRPr="00715458">
        <w:rPr>
          <w:rFonts w:ascii="Cambria" w:hAnsi="Cambria" w:cs="Calibri"/>
          <w:b/>
          <w:sz w:val="28"/>
          <w:szCs w:val="28"/>
          <w:u w:val="thick" w:color="F79646" w:themeColor="accent6"/>
        </w:rPr>
        <w:t xml:space="preserve">- </w:t>
      </w:r>
      <w:r w:rsidRPr="00715458">
        <w:rPr>
          <w:rFonts w:ascii="Cambria" w:hAnsi="Cambria" w:cs="Calibri"/>
          <w:sz w:val="28"/>
          <w:szCs w:val="28"/>
          <w:u w:val="thick" w:color="F79646" w:themeColor="accent6"/>
        </w:rPr>
        <w:t>Partenaires extérieurs</w:t>
      </w:r>
      <w:bookmarkEnd w:id="3"/>
      <w:r w:rsidRPr="00715458">
        <w:rPr>
          <w:rFonts w:ascii="Cambria" w:hAnsi="Cambria" w:cs="Calibri"/>
          <w:sz w:val="28"/>
          <w:szCs w:val="28"/>
          <w:u w:val="thick" w:color="F79646" w:themeColor="accent6"/>
        </w:rPr>
        <w:t xml:space="preserve"> </w:t>
      </w:r>
      <w:r w:rsidRPr="00715458">
        <w:rPr>
          <w:rFonts w:ascii="Cambria" w:hAnsi="Cambria" w:cs="Calibri"/>
          <w:b/>
          <w:bCs/>
          <w:sz w:val="28"/>
          <w:szCs w:val="28"/>
          <w:u w:val="thick" w:color="F79646" w:themeColor="accent6"/>
        </w:rPr>
        <w:t xml:space="preserve">: </w:t>
      </w:r>
    </w:p>
    <w:p w:rsidR="008F6764" w:rsidRPr="00FB7261" w:rsidRDefault="008F6764" w:rsidP="008F6764">
      <w:pPr>
        <w:pStyle w:val="Notedebasdepage"/>
        <w:tabs>
          <w:tab w:val="num" w:pos="360"/>
          <w:tab w:val="left" w:pos="2764"/>
          <w:tab w:val="left" w:pos="9993"/>
        </w:tabs>
        <w:spacing w:before="120" w:line="300" w:lineRule="exact"/>
        <w:ind w:left="360" w:hanging="360"/>
        <w:rPr>
          <w:rFonts w:ascii="Cambria" w:hAnsi="Cambria" w:cs="Calibri"/>
          <w:bCs/>
          <w:sz w:val="24"/>
        </w:rPr>
      </w:pPr>
    </w:p>
    <w:p w:rsidR="008F6764" w:rsidRPr="0027453F"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Autres établissements partenaires :</w:t>
      </w: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Pr="0027453F" w:rsidRDefault="008F6764" w:rsidP="008F6764">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Entreprises et autres partenaires socio-économiques :</w:t>
      </w: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Pr="00861E42"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Pr="00861E42" w:rsidRDefault="008F6764" w:rsidP="008F6764">
      <w:pPr>
        <w:pStyle w:val="Notedebasdepage"/>
        <w:tabs>
          <w:tab w:val="left" w:pos="540"/>
        </w:tabs>
        <w:spacing w:before="120" w:line="300" w:lineRule="exact"/>
        <w:jc w:val="both"/>
        <w:rPr>
          <w:rFonts w:ascii="Cambria" w:hAnsi="Cambria" w:cs="Calibri"/>
          <w:bCs/>
          <w:color w:val="FF0000"/>
          <w:sz w:val="24"/>
        </w:rPr>
      </w:pPr>
    </w:p>
    <w:p w:rsidR="008F6764" w:rsidRPr="0027453F" w:rsidRDefault="008F6764" w:rsidP="008F6764">
      <w:pPr>
        <w:pStyle w:val="Notedebasdepage"/>
        <w:tabs>
          <w:tab w:val="num" w:pos="360"/>
          <w:tab w:val="left" w:pos="2764"/>
          <w:tab w:val="left" w:pos="9993"/>
        </w:tabs>
        <w:spacing w:before="120" w:line="300" w:lineRule="exact"/>
        <w:jc w:val="both"/>
        <w:rPr>
          <w:rFonts w:ascii="Cambria" w:hAnsi="Cambria" w:cs="Calibri"/>
          <w:b/>
          <w:sz w:val="24"/>
        </w:rPr>
      </w:pPr>
      <w:r>
        <w:rPr>
          <w:rFonts w:ascii="Cambria" w:hAnsi="Cambria" w:cs="Calibri"/>
          <w:b/>
          <w:color w:val="FF0000"/>
          <w:sz w:val="24"/>
        </w:rPr>
        <w:tab/>
      </w:r>
      <w:r w:rsidRPr="0027453F">
        <w:rPr>
          <w:rFonts w:ascii="Cambria" w:hAnsi="Cambria" w:cs="Calibri"/>
          <w:b/>
          <w:sz w:val="24"/>
        </w:rPr>
        <w:t>Partenaires internationaux :</w:t>
      </w:r>
    </w:p>
    <w:p w:rsidR="008F6764" w:rsidRDefault="008F6764" w:rsidP="008F6764">
      <w:pPr>
        <w:pStyle w:val="Notedebasdepage"/>
        <w:tabs>
          <w:tab w:val="num" w:pos="360"/>
          <w:tab w:val="left" w:pos="2764"/>
          <w:tab w:val="left" w:pos="9993"/>
        </w:tabs>
        <w:spacing w:before="120" w:line="300" w:lineRule="exact"/>
        <w:ind w:left="360" w:hanging="360"/>
        <w:jc w:val="both"/>
        <w:rPr>
          <w:rFonts w:ascii="Cambria" w:hAnsi="Cambria" w:cs="Calibri"/>
          <w:b/>
          <w:color w:val="FF0000"/>
          <w:sz w:val="24"/>
        </w:rPr>
      </w:pPr>
    </w:p>
    <w:p w:rsidR="008F6764" w:rsidRPr="00FB7261" w:rsidRDefault="008F6764" w:rsidP="008F6764">
      <w:pPr>
        <w:pStyle w:val="Notedebasdepage"/>
        <w:tabs>
          <w:tab w:val="left" w:pos="540"/>
        </w:tabs>
        <w:spacing w:before="120" w:line="300" w:lineRule="exact"/>
        <w:jc w:val="both"/>
        <w:rPr>
          <w:rFonts w:ascii="Cambria" w:hAnsi="Cambria" w:cs="Calibri"/>
          <w:bCs/>
          <w:sz w:val="24"/>
        </w:rPr>
      </w:pPr>
    </w:p>
    <w:p w:rsidR="008F6764" w:rsidRPr="00FB7261" w:rsidRDefault="008F6764" w:rsidP="008F6764">
      <w:pPr>
        <w:pStyle w:val="En-tte"/>
        <w:tabs>
          <w:tab w:val="clear" w:pos="4536"/>
          <w:tab w:val="clear" w:pos="9072"/>
        </w:tabs>
        <w:jc w:val="both"/>
        <w:rPr>
          <w:rFonts w:ascii="Cambria" w:hAnsi="Cambria" w:cs="Calibri"/>
          <w:b/>
          <w:sz w:val="28"/>
          <w:szCs w:val="28"/>
          <w:rtl/>
        </w:rPr>
      </w:pPr>
    </w:p>
    <w:p w:rsidR="008F6764" w:rsidRDefault="008F6764" w:rsidP="008F6764">
      <w:pPr>
        <w:pStyle w:val="En-tte"/>
        <w:tabs>
          <w:tab w:val="clear" w:pos="4536"/>
          <w:tab w:val="clear" w:pos="9072"/>
        </w:tabs>
        <w:jc w:val="both"/>
        <w:rPr>
          <w:rFonts w:ascii="Cambria" w:hAnsi="Cambria" w:cs="Calibri"/>
          <w:b/>
          <w:sz w:val="28"/>
          <w:szCs w:val="28"/>
        </w:rPr>
        <w:sectPr w:rsidR="008F676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F6764" w:rsidRPr="00FF09CD" w:rsidRDefault="008F6764" w:rsidP="008F6764">
      <w:pPr>
        <w:pStyle w:val="En-tte"/>
        <w:tabs>
          <w:tab w:val="clear" w:pos="4536"/>
          <w:tab w:val="clear" w:pos="9072"/>
        </w:tabs>
        <w:outlineLvl w:val="1"/>
        <w:rPr>
          <w:rFonts w:ascii="Cambria" w:hAnsi="Cambria" w:cs="Calibri"/>
          <w:b/>
          <w:sz w:val="28"/>
          <w:szCs w:val="28"/>
          <w:u w:val="thick" w:color="F79646" w:themeColor="accent6"/>
        </w:rPr>
      </w:pPr>
      <w:bookmarkStart w:id="4" w:name="_Toc413532931"/>
      <w:r w:rsidRPr="00FF09CD">
        <w:rPr>
          <w:rFonts w:ascii="Cambria" w:hAnsi="Cambria" w:cs="Calibri"/>
          <w:b/>
          <w:sz w:val="28"/>
          <w:szCs w:val="28"/>
          <w:u w:val="thick" w:color="F79646" w:themeColor="accent6"/>
          <w:rtl/>
        </w:rPr>
        <w:lastRenderedPageBreak/>
        <w:t>3</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Contexte et objectifs de la formation</w:t>
      </w:r>
      <w:bookmarkEnd w:id="4"/>
      <w:r w:rsidRPr="00FF09CD">
        <w:rPr>
          <w:rFonts w:ascii="Cambria" w:hAnsi="Cambria" w:cs="Calibri"/>
          <w:b/>
          <w:sz w:val="28"/>
          <w:szCs w:val="28"/>
          <w:u w:val="thick" w:color="F79646" w:themeColor="accent6"/>
        </w:rPr>
        <w:t xml:space="preserve"> </w:t>
      </w:r>
    </w:p>
    <w:p w:rsidR="008F6764" w:rsidRPr="00FB7261" w:rsidRDefault="008F6764" w:rsidP="008F6764">
      <w:pPr>
        <w:rPr>
          <w:rFonts w:ascii="Cambria" w:hAnsi="Cambria" w:cs="Calibri"/>
        </w:rPr>
      </w:pPr>
    </w:p>
    <w:p w:rsidR="008F6764" w:rsidRPr="00FF09CD" w:rsidRDefault="008F6764" w:rsidP="008F6764">
      <w:pPr>
        <w:pStyle w:val="En-tte"/>
        <w:tabs>
          <w:tab w:val="clear" w:pos="4536"/>
          <w:tab w:val="clear" w:pos="9072"/>
        </w:tabs>
        <w:outlineLvl w:val="2"/>
        <w:rPr>
          <w:rFonts w:ascii="Cambria" w:hAnsi="Cambria" w:cs="Calibri"/>
          <w:b/>
          <w:sz w:val="28"/>
          <w:szCs w:val="28"/>
          <w:u w:val="thick" w:color="F79646" w:themeColor="accent6"/>
        </w:rPr>
      </w:pPr>
      <w:bookmarkStart w:id="5" w:name="_Toc413532932"/>
      <w:r w:rsidRPr="00FF09CD">
        <w:rPr>
          <w:rFonts w:ascii="Cambria" w:hAnsi="Cambria" w:cs="Calibri"/>
          <w:sz w:val="28"/>
          <w:szCs w:val="28"/>
          <w:u w:val="thick" w:color="F79646" w:themeColor="accent6"/>
        </w:rPr>
        <w:t>A – Organisation générale de la formation</w:t>
      </w:r>
      <w:r w:rsidRPr="00FF09CD">
        <w:rPr>
          <w:rFonts w:ascii="Cambria" w:hAnsi="Cambria" w:cs="Calibri"/>
          <w:b/>
          <w:sz w:val="28"/>
          <w:szCs w:val="28"/>
          <w:u w:val="thick" w:color="F79646" w:themeColor="accent6"/>
        </w:rPr>
        <w:t xml:space="preserve"> : </w:t>
      </w:r>
      <w:r w:rsidRPr="00FF09CD">
        <w:rPr>
          <w:rFonts w:ascii="Cambria" w:hAnsi="Cambria" w:cs="Calibri"/>
          <w:sz w:val="28"/>
          <w:szCs w:val="28"/>
          <w:u w:val="thick" w:color="F79646" w:themeColor="accent6"/>
        </w:rPr>
        <w:t>position du projet</w:t>
      </w:r>
      <w:r w:rsidRPr="00FF09CD">
        <w:rPr>
          <w:rFonts w:ascii="Cambria" w:hAnsi="Cambria" w:cs="Calibri"/>
          <w:b/>
          <w:sz w:val="28"/>
          <w:szCs w:val="28"/>
          <w:u w:val="thick" w:color="F79646" w:themeColor="accent6"/>
        </w:rPr>
        <w:t xml:space="preserve"> </w:t>
      </w:r>
      <w:bookmarkEnd w:id="5"/>
    </w:p>
    <w:p w:rsidR="008F6764" w:rsidRPr="00FB7261" w:rsidRDefault="008F6764" w:rsidP="008F6764">
      <w:pPr>
        <w:rPr>
          <w:rFonts w:ascii="Cambria" w:hAnsi="Cambria" w:cs="Calibri"/>
        </w:rPr>
      </w:pPr>
    </w:p>
    <w:p w:rsidR="008F6764" w:rsidRDefault="008F6764" w:rsidP="008F6764">
      <w:pPr>
        <w:ind w:right="282"/>
        <w:jc w:val="both"/>
        <w:rPr>
          <w:rFonts w:ascii="Cambria" w:hAnsi="Cambria" w:cs="Calibri"/>
          <w:bCs/>
          <w:i/>
          <w:iCs/>
          <w:sz w:val="22"/>
          <w:szCs w:val="22"/>
        </w:rPr>
      </w:pPr>
      <w:r w:rsidRPr="00FB7261">
        <w:rPr>
          <w:rFonts w:ascii="Cambria" w:hAnsi="Cambria" w:cs="Calibri"/>
          <w:bCs/>
          <w:i/>
          <w:iCs/>
          <w:sz w:val="22"/>
          <w:szCs w:val="22"/>
        </w:rPr>
        <w:t xml:space="preserve">Si plusieurs licences sont proposées ou déjà prises en charge au niveau de l’établissement (même équipe de formation ou d’autres équipes de formation), </w:t>
      </w:r>
      <w:proofErr w:type="gramStart"/>
      <w:r w:rsidRPr="00FB7261">
        <w:rPr>
          <w:rFonts w:ascii="Cambria" w:hAnsi="Cambria" w:cs="Calibri"/>
          <w:bCs/>
          <w:i/>
          <w:iCs/>
          <w:sz w:val="22"/>
          <w:szCs w:val="22"/>
        </w:rPr>
        <w:t>indiquer</w:t>
      </w:r>
      <w:proofErr w:type="gramEnd"/>
      <w:r w:rsidRPr="00FB7261">
        <w:rPr>
          <w:rFonts w:ascii="Cambria" w:hAnsi="Cambria" w:cs="Calibri"/>
          <w:bCs/>
          <w:i/>
          <w:iCs/>
          <w:sz w:val="22"/>
          <w:szCs w:val="22"/>
        </w:rPr>
        <w:t xml:space="preserve"> dans le schéma suivant, la position de ce projet par rapport aux autres parcours.</w:t>
      </w:r>
    </w:p>
    <w:p w:rsidR="008F6764" w:rsidRDefault="008F6764" w:rsidP="008F6764">
      <w:pPr>
        <w:ind w:right="282"/>
        <w:jc w:val="both"/>
        <w:rPr>
          <w:rFonts w:ascii="Cambria" w:hAnsi="Cambria" w:cs="Calibri"/>
          <w:bCs/>
          <w:i/>
          <w:iCs/>
          <w:sz w:val="22"/>
          <w:szCs w:val="22"/>
        </w:rPr>
      </w:pPr>
    </w:p>
    <w:p w:rsidR="008F6764" w:rsidRDefault="008F6764" w:rsidP="008F6764">
      <w:pPr>
        <w:ind w:right="282"/>
        <w:jc w:val="both"/>
        <w:rPr>
          <w:rFonts w:ascii="Cambria" w:hAnsi="Cambria" w:cs="Calibri"/>
          <w:bCs/>
          <w:i/>
          <w:iCs/>
          <w:sz w:val="22"/>
          <w:szCs w:val="22"/>
        </w:rPr>
      </w:pPr>
    </w:p>
    <w:p w:rsidR="008F6764" w:rsidRDefault="008F6764" w:rsidP="008F6764">
      <w:pPr>
        <w:ind w:right="282"/>
        <w:jc w:val="both"/>
        <w:rPr>
          <w:rFonts w:ascii="Cambria" w:hAnsi="Cambria" w:cs="Calibri"/>
          <w:bCs/>
          <w:i/>
          <w:iCs/>
          <w:sz w:val="22"/>
          <w:szCs w:val="22"/>
        </w:rPr>
      </w:pPr>
    </w:p>
    <w:p w:rsidR="008F6764" w:rsidRPr="00FB7261" w:rsidRDefault="008F6764" w:rsidP="008F6764">
      <w:pPr>
        <w:ind w:right="282"/>
        <w:jc w:val="both"/>
        <w:rPr>
          <w:rFonts w:ascii="Cambria" w:hAnsi="Cambria" w:cs="Calibri"/>
          <w:bCs/>
          <w:i/>
          <w:iCs/>
          <w:sz w:val="22"/>
          <w:szCs w:val="22"/>
        </w:rPr>
      </w:pPr>
    </w:p>
    <w:p w:rsidR="008F6764" w:rsidRPr="00FB7261" w:rsidRDefault="008F6764" w:rsidP="008F6764">
      <w:pPr>
        <w:ind w:right="282"/>
        <w:jc w:val="both"/>
        <w:rPr>
          <w:rFonts w:ascii="Cambria" w:hAnsi="Cambria" w:cs="Calibri"/>
          <w:bCs/>
          <w:i/>
          <w:iCs/>
          <w:sz w:val="18"/>
          <w:szCs w:val="18"/>
        </w:rPr>
      </w:pPr>
    </w:p>
    <w:p w:rsidR="008F6764" w:rsidRPr="00FB7261" w:rsidRDefault="008F6764" w:rsidP="008F6764">
      <w:pPr>
        <w:ind w:right="282"/>
        <w:jc w:val="both"/>
        <w:rPr>
          <w:rFonts w:ascii="Cambria" w:hAnsi="Cambria" w:cs="Calibri"/>
          <w:bCs/>
          <w:i/>
          <w:iCs/>
          <w:sz w:val="18"/>
          <w:szCs w:val="18"/>
        </w:rPr>
      </w:pPr>
    </w:p>
    <w:p w:rsidR="008F6764" w:rsidRPr="00FB7261" w:rsidRDefault="00183E40" w:rsidP="008F6764">
      <w:pPr>
        <w:ind w:right="282"/>
        <w:jc w:val="both"/>
        <w:rPr>
          <w:rFonts w:ascii="Cambria" w:hAnsi="Cambria" w:cs="Calibri"/>
          <w:bCs/>
          <w:i/>
          <w:iCs/>
          <w:sz w:val="18"/>
          <w:szCs w:val="18"/>
        </w:rPr>
      </w:pPr>
      <w:r w:rsidRPr="00183E40">
        <w:rPr>
          <w:rFonts w:ascii="Cambria" w:hAnsi="Cambria" w:cs="Calibri"/>
          <w:bCs/>
          <w:noProof/>
          <w:lang w:eastAsia="fr-FR"/>
        </w:rPr>
        <w:pict>
          <v:roundrect id="AutoShape 6" o:spid="_x0000_s1058" style="position:absolute;left:0;text-align:left;margin-left:130.5pt;margin-top:1.45pt;width:246.3pt;height:126.45pt;z-index:251684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" fillcolor="#4bacc6 [3208]">
            <v:shadow color="#205867 [1608]" opacity=".5" offset="1pt"/>
            <o:extrusion v:ext="view" color="#4bacc6 [3208]" on="t"/>
          </v:roundrect>
        </w:pict>
      </w:r>
    </w:p>
    <w:p w:rsidR="008F6764" w:rsidRPr="00FB7261" w:rsidRDefault="00183E40" w:rsidP="008F6764">
      <w:pPr>
        <w:ind w:right="282"/>
        <w:jc w:val="both"/>
        <w:rPr>
          <w:rFonts w:ascii="Cambria" w:hAnsi="Cambria" w:cs="Calibri"/>
          <w:bCs/>
          <w:i/>
          <w:iCs/>
          <w:sz w:val="18"/>
          <w:szCs w:val="18"/>
        </w:rPr>
      </w:pPr>
      <w:r w:rsidRPr="00183E40">
        <w:rPr>
          <w:rFonts w:ascii="Cambria" w:hAnsi="Cambria" w:cs="Calibri"/>
          <w:bCs/>
          <w:noProof/>
          <w:lang w:eastAsia="fr-FR"/>
        </w:rPr>
        <w:pict>
          <v:shapetype id="_x0000_t202" coordsize="21600,21600" o:spt="202" path="m,l,21600r21600,l21600,xe">
            <v:stroke joinstyle="miter"/>
            <v:path gradientshapeok="t" o:connecttype="rect"/>
          </v:shapetype>
          <v:shape id="Text Box 7" o:spid="_x0000_s1059" type="#_x0000_t202" style="position:absolute;left:0;text-align:left;margin-left:143.95pt;margin-top:7.35pt;width:220.35pt;height:92.6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c6d9f1 [671]" stroked="f">
            <v:textbox style="mso-next-textbox:#Text Box 7">
              <w:txbxContent>
                <w:p w:rsidR="00F05545" w:rsidRPr="0011569D" w:rsidRDefault="00F05545" w:rsidP="008F6764">
                  <w:pPr>
                    <w:rPr>
                      <w:rFonts w:asciiTheme="majorHAnsi" w:hAnsiTheme="majorHAnsi" w:cs="Calibri"/>
                      <w:b/>
                      <w:bCs/>
                      <w:strike/>
                    </w:rPr>
                  </w:pPr>
                  <w:r w:rsidRPr="0011569D">
                    <w:rPr>
                      <w:rFonts w:asciiTheme="majorHAnsi" w:hAnsiTheme="majorHAnsi" w:cs="Calibri"/>
                      <w:b/>
                      <w:bCs/>
                    </w:rPr>
                    <w:t xml:space="preserve">Socle commun du domaine : </w:t>
                  </w:r>
                </w:p>
                <w:p w:rsidR="00F05545" w:rsidRPr="0011569D" w:rsidRDefault="00F05545" w:rsidP="008F6764">
                  <w:pPr>
                    <w:jc w:val="center"/>
                    <w:rPr>
                      <w:rFonts w:asciiTheme="majorHAnsi" w:hAnsiTheme="majorHAnsi" w:cs="Calibri"/>
                      <w:b/>
                      <w:bCs/>
                      <w:sz w:val="28"/>
                      <w:szCs w:val="28"/>
                      <w:u w:val="thick" w:color="F79646" w:themeColor="accent6"/>
                      <w:rtl/>
                    </w:rPr>
                  </w:pPr>
                  <w:r w:rsidRPr="0011569D">
                    <w:rPr>
                      <w:rFonts w:asciiTheme="majorHAnsi" w:hAnsiTheme="majorHAnsi" w:cs="Calibri"/>
                      <w:b/>
                      <w:bCs/>
                      <w:sz w:val="28"/>
                      <w:szCs w:val="28"/>
                      <w:u w:val="thick" w:color="F79646" w:themeColor="accent6"/>
                    </w:rPr>
                    <w:t>Sciences et Technologies</w:t>
                  </w:r>
                </w:p>
                <w:p w:rsidR="00F05545" w:rsidRPr="0011569D" w:rsidRDefault="00F05545" w:rsidP="008F6764">
                  <w:pPr>
                    <w:jc w:val="center"/>
                    <w:rPr>
                      <w:rFonts w:asciiTheme="majorHAnsi" w:hAnsiTheme="majorHAnsi" w:cs="Calibri"/>
                      <w:b/>
                      <w:bCs/>
                      <w:strike/>
                    </w:rPr>
                  </w:pPr>
                </w:p>
                <w:p w:rsidR="00F05545" w:rsidRPr="0011569D" w:rsidRDefault="00F05545" w:rsidP="008F6764">
                  <w:pPr>
                    <w:rPr>
                      <w:rFonts w:asciiTheme="majorHAnsi" w:hAnsiTheme="majorHAnsi" w:cs="Calibri"/>
                      <w:b/>
                      <w:bCs/>
                    </w:rPr>
                  </w:pPr>
                  <w:r w:rsidRPr="0011569D">
                    <w:rPr>
                      <w:rFonts w:asciiTheme="majorHAnsi" w:hAnsiTheme="majorHAnsi" w:cs="Calibri"/>
                      <w:b/>
                      <w:bCs/>
                    </w:rPr>
                    <w:t xml:space="preserve">Filière : </w:t>
                  </w:r>
                  <w:r>
                    <w:rPr>
                      <w:rFonts w:asciiTheme="majorHAnsi" w:hAnsiTheme="majorHAnsi" w:cs="Calibri"/>
                      <w:b/>
                      <w:bCs/>
                    </w:rPr>
                    <w:t>Electromécanique</w:t>
                  </w:r>
                </w:p>
              </w:txbxContent>
            </v:textbox>
          </v:shape>
        </w:pict>
      </w:r>
    </w:p>
    <w:p w:rsidR="008F6764" w:rsidRPr="00FB7261" w:rsidRDefault="008F6764" w:rsidP="008F6764">
      <w:pPr>
        <w:ind w:right="282"/>
        <w:jc w:val="both"/>
        <w:rPr>
          <w:rFonts w:ascii="Cambria" w:hAnsi="Cambria" w:cs="Calibri"/>
          <w:bCs/>
          <w:i/>
          <w:iCs/>
          <w:sz w:val="18"/>
          <w:szCs w:val="18"/>
        </w:rPr>
      </w:pPr>
    </w:p>
    <w:p w:rsidR="008F6764" w:rsidRPr="00FB7261" w:rsidRDefault="008F6764" w:rsidP="008F6764">
      <w:pPr>
        <w:ind w:right="-1"/>
        <w:jc w:val="center"/>
        <w:rPr>
          <w:rFonts w:ascii="Cambria" w:hAnsi="Cambria" w:cs="Calibri"/>
          <w:bCs/>
        </w:rPr>
      </w:pPr>
    </w:p>
    <w:p w:rsidR="008F6764" w:rsidRPr="00FB7261" w:rsidRDefault="008F6764" w:rsidP="008F6764">
      <w:pPr>
        <w:ind w:right="282"/>
        <w:jc w:val="center"/>
        <w:rPr>
          <w:rFonts w:ascii="Cambria" w:hAnsi="Cambria" w:cs="Calibri"/>
          <w:bCs/>
        </w:rPr>
      </w:pPr>
      <w:r>
        <w:rPr>
          <w:rFonts w:ascii="Cambria" w:hAnsi="Cambria" w:cs="Calibri"/>
          <w:bCs/>
        </w:rPr>
        <w:t>S</w:t>
      </w: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Cs/>
        </w:rPr>
      </w:pPr>
    </w:p>
    <w:p w:rsidR="008F6764" w:rsidRPr="00FB7261" w:rsidRDefault="00183E40" w:rsidP="008F6764">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60" type="#_x0000_t67" style="position:absolute;left:0;text-align:left;margin-left:237.3pt;margin-top:11.85pt;width:22.15pt;height:27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6dde8 [1304]">
            <v:textbox style="layout-flow:vertical-ideographic"/>
          </v:shape>
        </w:pict>
      </w:r>
    </w:p>
    <w:p w:rsidR="008F6764" w:rsidRPr="00FB7261" w:rsidRDefault="008F6764" w:rsidP="008F6764">
      <w:pPr>
        <w:ind w:right="282"/>
        <w:jc w:val="center"/>
        <w:rPr>
          <w:rFonts w:ascii="Cambria" w:hAnsi="Cambria" w:cs="Calibri"/>
          <w:bCs/>
        </w:rPr>
      </w:pPr>
    </w:p>
    <w:p w:rsidR="008F6764" w:rsidRPr="00FB7261" w:rsidRDefault="00183E40" w:rsidP="008F6764">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62" type="#_x0000_t80" style="position:absolute;left:0;text-align:left;margin-left:82.5pt;margin-top:10.5pt;width:48pt;height:31.2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c6d9f1 [671]"/>
        </w:pict>
      </w:r>
      <w:r>
        <w:rPr>
          <w:rFonts w:ascii="Cambria" w:hAnsi="Cambria" w:cs="Calibri"/>
          <w:bCs/>
          <w:noProof/>
          <w:lang w:eastAsia="fr-FR"/>
        </w:rPr>
        <w:pict>
          <v:shape id="AutoShape 9" o:spid="_x0000_s1061" type="#_x0000_t80" style="position:absolute;left:0;text-align:left;margin-left:372.85pt;margin-top:10.7pt;width:48pt;height:31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c6d9f1 [671]"/>
        </w:pict>
      </w:r>
      <w:r>
        <w:rPr>
          <w:rFonts w:ascii="Cambria" w:hAnsi="Cambria" w:cs="Calibri"/>
          <w:bCs/>
          <w:noProof/>
          <w:lang w:eastAsia="fr-FR"/>
        </w:rPr>
        <w:pict>
          <v:shapetype id="_x0000_t109" coordsize="21600,21600" o:spt="109" path="m,l,21600r21600,l21600,xe">
            <v:stroke joinstyle="miter"/>
            <v:path gradientshapeok="t" o:connecttype="rect"/>
          </v:shapetype>
          <v:shape id="AutoShape 11" o:spid="_x0000_s1063" type="#_x0000_t109" style="position:absolute;left:0;text-align:left;margin-left:130.5pt;margin-top:10.7pt;width:242.35pt;height:21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" fillcolor="#c6d9f1 [671]"/>
        </w:pict>
      </w: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Cs/>
        </w:rPr>
      </w:pPr>
    </w:p>
    <w:p w:rsidR="008F6764" w:rsidRPr="00FB7261" w:rsidRDefault="00183E40" w:rsidP="008F6764">
      <w:pPr>
        <w:ind w:right="282"/>
        <w:jc w:val="center"/>
        <w:rPr>
          <w:rFonts w:ascii="Cambria" w:hAnsi="Cambria" w:cs="Calibri"/>
          <w:bCs/>
        </w:rPr>
      </w:pPr>
      <w:r w:rsidRPr="00183E40">
        <w:rPr>
          <w:rFonts w:ascii="Cambria" w:hAnsi="Cambria" w:cs="Calibri"/>
          <w:b/>
          <w:noProof/>
          <w:lang w:eastAsia="fr-FR"/>
        </w:rPr>
        <w:pict>
          <v:roundrect id="AutoShape 2" o:spid="_x0000_s1054" style="position:absolute;left:0;text-align:left;margin-left:273.45pt;margin-top:3.85pt;width:198.6pt;height:166.2pt;z-index:251680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" fillcolor="#4bacc6 [3208]">
            <v:shadow color="#205867 [1608]" opacity=".5" offset="1pt"/>
            <o:extrusion v:ext="view" color="#4bacc6 [3208]" on="t"/>
          </v:roundrect>
        </w:pict>
      </w:r>
      <w:r>
        <w:rPr>
          <w:rFonts w:ascii="Cambria" w:hAnsi="Cambria" w:cs="Calibri"/>
          <w:bCs/>
          <w:noProof/>
          <w:lang w:eastAsia="fr-FR"/>
        </w:rPr>
        <w:pict>
          <v:roundrect id="AutoShape 3" o:spid="_x0000_s1055" style="position:absolute;left:0;text-align:left;margin-left:10.95pt;margin-top:3.85pt;width:176.85pt;height:111.55pt;z-index:251681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" fillcolor="#4bacc6 [3208]">
            <v:shadow color="#205867 [1608]" opacity=".5" offset="1pt"/>
            <o:extrusion v:ext="view" color="#4bacc6 [3208]" on="t"/>
          </v:roundrect>
        </w:pict>
      </w:r>
    </w:p>
    <w:p w:rsidR="008F6764" w:rsidRPr="00FB7261" w:rsidRDefault="00183E40" w:rsidP="008F6764">
      <w:pPr>
        <w:ind w:right="282"/>
        <w:jc w:val="center"/>
        <w:rPr>
          <w:rFonts w:ascii="Cambria" w:hAnsi="Cambria" w:cs="Calibri"/>
          <w:bCs/>
        </w:rPr>
      </w:pPr>
      <w:r>
        <w:rPr>
          <w:rFonts w:ascii="Cambria" w:hAnsi="Cambria" w:cs="Calibri"/>
          <w:bCs/>
          <w:noProof/>
          <w:lang w:eastAsia="fr-FR"/>
        </w:rPr>
        <w:pict>
          <v:shape id="Text Box 5" o:spid="_x0000_s1056" type="#_x0000_t202" style="position:absolute;left:0;text-align:left;margin-left:280.4pt;margin-top:6.4pt;width:182.65pt;height:126.3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c6d9f1 [671]" strokecolor="#dbe5f1 [660]">
            <v:textbox style="mso-next-textbox:#Text Box 5">
              <w:txbxContent>
                <w:p w:rsidR="00F05545" w:rsidRDefault="00F05545" w:rsidP="008F6764">
                  <w:pPr>
                    <w:rPr>
                      <w:rFonts w:asciiTheme="majorHAnsi" w:hAnsiTheme="majorHAnsi" w:cs="Calibri"/>
                      <w:b/>
                      <w:bCs/>
                    </w:rPr>
                  </w:pPr>
                  <w:r w:rsidRPr="000E31FC">
                    <w:rPr>
                      <w:rFonts w:asciiTheme="majorHAnsi" w:hAnsiTheme="majorHAnsi" w:cs="Calibri"/>
                      <w:b/>
                      <w:bCs/>
                    </w:rPr>
                    <w:t>Autres Spécialités</w:t>
                  </w:r>
                  <w:r>
                    <w:rPr>
                      <w:rFonts w:asciiTheme="majorHAnsi" w:hAnsiTheme="majorHAnsi" w:cs="Calibri"/>
                      <w:b/>
                      <w:bCs/>
                    </w:rPr>
                    <w:t>,</w:t>
                  </w:r>
                  <w:r w:rsidRPr="000E31FC">
                    <w:rPr>
                      <w:rFonts w:asciiTheme="majorHAnsi" w:hAnsiTheme="majorHAnsi" w:cs="Calibri"/>
                      <w:b/>
                      <w:bCs/>
                    </w:rPr>
                    <w:t> dans la filière</w:t>
                  </w:r>
                  <w:r>
                    <w:rPr>
                      <w:rFonts w:asciiTheme="majorHAnsi" w:hAnsiTheme="majorHAnsi" w:cs="Calibri"/>
                      <w:b/>
                      <w:bCs/>
                    </w:rPr>
                    <w:t>,</w:t>
                  </w:r>
                  <w:r w:rsidRPr="000E31FC">
                    <w:rPr>
                      <w:rFonts w:asciiTheme="majorHAnsi" w:hAnsiTheme="majorHAnsi" w:cs="Calibri"/>
                      <w:b/>
                      <w:bCs/>
                    </w:rPr>
                    <w:t xml:space="preserve"> concernées par la mise en conformité :</w:t>
                  </w:r>
                </w:p>
                <w:p w:rsidR="00F05545" w:rsidRPr="000E31FC" w:rsidRDefault="00F05545" w:rsidP="008F6764">
                  <w:pPr>
                    <w:rPr>
                      <w:rFonts w:asciiTheme="majorHAnsi" w:hAnsiTheme="majorHAnsi" w:cs="Calibri"/>
                      <w:b/>
                      <w:bCs/>
                    </w:rPr>
                  </w:pPr>
                </w:p>
                <w:p w:rsidR="00F05545" w:rsidRDefault="00F05545" w:rsidP="008F6764">
                  <w:pPr>
                    <w:rPr>
                      <w:rFonts w:asciiTheme="majorHAnsi" w:hAnsiTheme="majorHAnsi" w:cs="Calibri"/>
                      <w:b/>
                      <w:bCs/>
                    </w:rPr>
                  </w:pPr>
                  <w:r w:rsidRPr="000E31FC">
                    <w:rPr>
                      <w:rFonts w:asciiTheme="majorHAnsi" w:hAnsiTheme="majorHAnsi" w:cs="Calibri"/>
                      <w:b/>
                      <w:bCs/>
                    </w:rPr>
                    <w:t xml:space="preserve">- </w:t>
                  </w:r>
                  <w:r>
                    <w:rPr>
                      <w:rFonts w:asciiTheme="majorHAnsi" w:hAnsiTheme="majorHAnsi" w:cs="Calibri"/>
                      <w:b/>
                      <w:bCs/>
                    </w:rPr>
                    <w:t>Maintenance industrielle</w:t>
                  </w:r>
                </w:p>
                <w:p w:rsidR="00A45ACF" w:rsidRPr="000E31FC" w:rsidRDefault="00A45ACF" w:rsidP="008F6764">
                  <w:pPr>
                    <w:rPr>
                      <w:rFonts w:asciiTheme="majorHAnsi" w:hAnsiTheme="majorHAnsi" w:cs="Calibri"/>
                      <w:b/>
                      <w:bCs/>
                    </w:rPr>
                  </w:pPr>
                  <w:r>
                    <w:rPr>
                      <w:rFonts w:asciiTheme="majorHAnsi" w:hAnsiTheme="majorHAnsi" w:cs="Calibri"/>
                      <w:b/>
                      <w:bCs/>
                    </w:rPr>
                    <w:t>- Electromécanique</w:t>
                  </w:r>
                </w:p>
              </w:txbxContent>
            </v:textbox>
          </v:shape>
        </w:pict>
      </w:r>
      <w:r>
        <w:rPr>
          <w:rFonts w:ascii="Cambria" w:hAnsi="Cambria" w:cs="Calibri"/>
          <w:bCs/>
          <w:noProof/>
          <w:lang w:eastAsia="fr-FR"/>
        </w:rPr>
        <w:pict>
          <v:shape id="Text Box 4" o:spid="_x0000_s1057" type="#_x0000_t202" style="position:absolute;left:0;text-align:left;margin-left:21.3pt;margin-top:.55pt;width:160.5pt;height:89.4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c6d9f1 [671]" stroked="f">
            <v:textbox style="mso-next-textbox:#Text Box 4">
              <w:txbxContent>
                <w:p w:rsidR="00F05545" w:rsidRDefault="00F05545" w:rsidP="008F6764">
                  <w:pPr>
                    <w:rPr>
                      <w:rFonts w:asciiTheme="majorHAnsi" w:hAnsiTheme="majorHAnsi" w:cs="Calibri"/>
                      <w:b/>
                      <w:bCs/>
                    </w:rPr>
                  </w:pPr>
                  <w:r w:rsidRPr="0011569D">
                    <w:rPr>
                      <w:rFonts w:asciiTheme="majorHAnsi" w:hAnsiTheme="majorHAnsi" w:cs="Calibri"/>
                      <w:b/>
                      <w:bCs/>
                    </w:rPr>
                    <w:t>Spécialité objet de la mise en conformité :</w:t>
                  </w:r>
                </w:p>
                <w:p w:rsidR="00F05545" w:rsidRDefault="00F05545" w:rsidP="008F6764">
                  <w:pPr>
                    <w:rPr>
                      <w:rFonts w:asciiTheme="majorHAnsi" w:hAnsiTheme="majorHAnsi" w:cs="Calibri"/>
                      <w:b/>
                      <w:bCs/>
                    </w:rPr>
                  </w:pPr>
                </w:p>
                <w:p w:rsidR="00F05545" w:rsidRPr="0011569D" w:rsidRDefault="00F05545" w:rsidP="008F6764">
                  <w:pPr>
                    <w:rPr>
                      <w:rFonts w:asciiTheme="majorHAnsi" w:hAnsiTheme="majorHAnsi" w:cs="Calibri"/>
                      <w:b/>
                      <w:bCs/>
                      <w:rtl/>
                    </w:rPr>
                  </w:pPr>
                  <w:r>
                    <w:rPr>
                      <w:rFonts w:asciiTheme="majorHAnsi" w:hAnsiTheme="majorHAnsi" w:cs="Calibri"/>
                      <w:b/>
                      <w:bCs/>
                    </w:rPr>
                    <w:t>Maintenance industrielle</w:t>
                  </w:r>
                </w:p>
              </w:txbxContent>
            </v:textbox>
          </v:shape>
        </w:pict>
      </w:r>
    </w:p>
    <w:p w:rsidR="008F6764" w:rsidRPr="00FB7261" w:rsidRDefault="008F6764" w:rsidP="008F6764">
      <w:pPr>
        <w:ind w:right="282"/>
        <w:jc w:val="center"/>
        <w:rPr>
          <w:rFonts w:ascii="Cambria" w:hAnsi="Cambria" w:cs="Calibri"/>
          <w:bCs/>
        </w:rPr>
      </w:pPr>
    </w:p>
    <w:p w:rsidR="008F6764" w:rsidRPr="00FB7261" w:rsidRDefault="008F6764" w:rsidP="008F6764">
      <w:pPr>
        <w:ind w:right="282"/>
        <w:jc w:val="center"/>
        <w:rPr>
          <w:rFonts w:ascii="Cambria" w:hAnsi="Cambria" w:cs="Calibri"/>
          <w:b/>
        </w:rPr>
      </w:pPr>
    </w:p>
    <w:p w:rsidR="008F6764" w:rsidRPr="00FB7261" w:rsidRDefault="008F6764" w:rsidP="008F6764">
      <w:pPr>
        <w:ind w:right="282"/>
        <w:jc w:val="center"/>
        <w:rPr>
          <w:rFonts w:ascii="Cambria" w:hAnsi="Cambria" w:cs="Calibri"/>
          <w:b/>
        </w:rPr>
      </w:pPr>
    </w:p>
    <w:p w:rsidR="008F6764" w:rsidRPr="00FB7261" w:rsidRDefault="008F6764" w:rsidP="008F6764">
      <w:pPr>
        <w:ind w:right="282"/>
        <w:jc w:val="center"/>
        <w:rPr>
          <w:rFonts w:ascii="Cambria" w:hAnsi="Cambria" w:cs="Calibri"/>
          <w:b/>
        </w:rPr>
      </w:pPr>
    </w:p>
    <w:p w:rsidR="008F6764" w:rsidRPr="00FB7261" w:rsidRDefault="008F6764" w:rsidP="008F6764">
      <w:pPr>
        <w:ind w:right="282"/>
        <w:jc w:val="center"/>
        <w:rPr>
          <w:rFonts w:ascii="Cambria" w:hAnsi="Cambria" w:cs="Calibri"/>
          <w:b/>
        </w:rPr>
      </w:pPr>
    </w:p>
    <w:p w:rsidR="008F6764" w:rsidRPr="00FB7261" w:rsidRDefault="008F6764" w:rsidP="008F6764">
      <w:pPr>
        <w:ind w:right="282"/>
        <w:jc w:val="center"/>
        <w:rPr>
          <w:rFonts w:ascii="Cambria" w:hAnsi="Cambria" w:cs="Calibri"/>
          <w:b/>
        </w:rPr>
      </w:pPr>
    </w:p>
    <w:p w:rsidR="008F6764" w:rsidRPr="00FB7261" w:rsidRDefault="008F6764" w:rsidP="008F6764">
      <w:pPr>
        <w:ind w:right="282"/>
        <w:jc w:val="center"/>
        <w:rPr>
          <w:rFonts w:ascii="Cambria" w:hAnsi="Cambria" w:cs="Calibri"/>
          <w:b/>
        </w:rPr>
      </w:pPr>
    </w:p>
    <w:p w:rsidR="008F6764" w:rsidRPr="00FB7261" w:rsidRDefault="008F6764" w:rsidP="008F6764">
      <w:pPr>
        <w:rPr>
          <w:rFonts w:ascii="Cambria" w:hAnsi="Cambria" w:cs="Calibri"/>
        </w:rPr>
      </w:pPr>
    </w:p>
    <w:p w:rsidR="008F6764" w:rsidRPr="00FB7261" w:rsidRDefault="008F6764" w:rsidP="008F6764">
      <w:pPr>
        <w:rPr>
          <w:rFonts w:ascii="Cambria" w:hAnsi="Cambria" w:cs="Calibri"/>
        </w:rPr>
      </w:pPr>
    </w:p>
    <w:p w:rsidR="008F6764" w:rsidRPr="00FB7261" w:rsidRDefault="008F6764" w:rsidP="008F6764">
      <w:pPr>
        <w:rPr>
          <w:rFonts w:ascii="Cambria" w:hAnsi="Cambria" w:cs="Calibri"/>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8F6764" w:rsidRPr="00FB7261" w:rsidRDefault="008F6764" w:rsidP="008F6764">
      <w:pPr>
        <w:jc w:val="both"/>
        <w:rPr>
          <w:rFonts w:ascii="Cambria" w:hAnsi="Cambria" w:cs="Calibri"/>
          <w:b/>
          <w:sz w:val="28"/>
          <w:szCs w:val="28"/>
        </w:rPr>
      </w:pPr>
    </w:p>
    <w:p w:rsidR="00BA2DC0" w:rsidRDefault="00BA2DC0">
      <w:pPr>
        <w:spacing w:after="200" w:line="276" w:lineRule="auto"/>
        <w:rPr>
          <w:rFonts w:ascii="Cambria" w:hAnsi="Cambria" w:cs="Calibri"/>
          <w:b/>
          <w:sz w:val="28"/>
          <w:szCs w:val="28"/>
        </w:rPr>
      </w:pPr>
      <w:bookmarkStart w:id="6" w:name="_Toc413532933"/>
      <w:r>
        <w:rPr>
          <w:rFonts w:ascii="Cambria" w:hAnsi="Cambria" w:cs="Calibri"/>
          <w:bCs/>
          <w:sz w:val="28"/>
          <w:szCs w:val="28"/>
        </w:rPr>
        <w:br w:type="page"/>
      </w:r>
    </w:p>
    <w:p w:rsidR="008F6764" w:rsidRPr="00CA2735" w:rsidRDefault="008F6764" w:rsidP="008F6764">
      <w:pPr>
        <w:pStyle w:val="Titre3"/>
        <w:jc w:val="left"/>
        <w:rPr>
          <w:rFonts w:ascii="Cambria" w:hAnsi="Cambria" w:cs="Calibri"/>
          <w:b w:val="0"/>
          <w:u w:val="thick" w:color="F79646" w:themeColor="accent6"/>
        </w:rPr>
      </w:pPr>
      <w:r w:rsidRPr="00CA2735">
        <w:rPr>
          <w:rFonts w:ascii="Cambria" w:eastAsia="Times New Roman" w:hAnsi="Cambria" w:cs="Calibri"/>
          <w:b w:val="0"/>
          <w:sz w:val="28"/>
          <w:szCs w:val="28"/>
          <w:u w:val="thick" w:color="F79646" w:themeColor="accent6"/>
          <w:lang w:eastAsia="fr-FR"/>
        </w:rPr>
        <w:lastRenderedPageBreak/>
        <w:t>B - Objectifs de la formation</w:t>
      </w:r>
      <w:r>
        <w:rPr>
          <w:rFonts w:ascii="Cambria" w:eastAsia="Times New Roman" w:hAnsi="Cambria" w:cs="Calibri"/>
          <w:b w:val="0"/>
          <w:sz w:val="28"/>
          <w:szCs w:val="28"/>
          <w:u w:val="thick" w:color="F79646" w:themeColor="accent6"/>
          <w:lang w:eastAsia="fr-FR"/>
        </w:rPr>
        <w:t>:</w:t>
      </w:r>
      <w:bookmarkEnd w:id="6"/>
      <w:r w:rsidRPr="00CA2735">
        <w:rPr>
          <w:rFonts w:ascii="Cambria" w:hAnsi="Cambria" w:cs="Calibri"/>
          <w:b w:val="0"/>
          <w:u w:val="thick" w:color="F79646" w:themeColor="accent6"/>
        </w:rPr>
        <w:t xml:space="preserve"> </w:t>
      </w:r>
    </w:p>
    <w:p w:rsidR="008F6764" w:rsidRPr="005E3947" w:rsidRDefault="008F6764" w:rsidP="008F6764">
      <w:pPr>
        <w:rPr>
          <w:rFonts w:asciiTheme="majorHAnsi" w:hAnsiTheme="majorHAnsi" w:cs="Calibri"/>
        </w:rPr>
      </w:pPr>
    </w:p>
    <w:p w:rsidR="008F6764" w:rsidRPr="00AE6791" w:rsidRDefault="008F6764" w:rsidP="008F6764">
      <w:pPr>
        <w:jc w:val="both"/>
        <w:rPr>
          <w:rFonts w:asciiTheme="majorHAnsi" w:hAnsiTheme="majorHAnsi" w:cs="Arial"/>
        </w:rPr>
      </w:pPr>
      <w:r w:rsidRPr="00AE6791">
        <w:rPr>
          <w:rFonts w:asciiTheme="majorHAnsi" w:hAnsiTheme="majorHAnsi" w:cs="Calibri"/>
        </w:rPr>
        <w:t xml:space="preserve">Cette licence a pour objectif la formation des cadres en Maintenance </w:t>
      </w:r>
      <w:r w:rsidRPr="00AE6791">
        <w:rPr>
          <w:rFonts w:asciiTheme="majorHAnsi" w:hAnsiTheme="majorHAnsi" w:cs="Arial"/>
        </w:rPr>
        <w:t>industrielle qui seront aptes, dans l’exercice de leurs fonctions, pour accomplir les tâches suivantes:</w:t>
      </w:r>
    </w:p>
    <w:p w:rsidR="008F6764" w:rsidRPr="00AE6791" w:rsidRDefault="008F6764" w:rsidP="008F6764">
      <w:pPr>
        <w:jc w:val="both"/>
        <w:rPr>
          <w:rFonts w:asciiTheme="majorHAnsi" w:hAnsiTheme="majorHAnsi" w:cs="Calibri"/>
        </w:rPr>
      </w:pP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lang w:eastAsia="fr-FR"/>
        </w:rPr>
        <w:t>Définir et mettre en œuvre des techniques de maintenance</w:t>
      </w:r>
      <w:r>
        <w:rPr>
          <w:rFonts w:asciiTheme="majorHAnsi" w:hAnsiTheme="majorHAnsi" w:cs="Arial"/>
          <w:lang w:eastAsia="fr-FR"/>
        </w:rPr>
        <w:t>,</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lang w:eastAsia="fr-FR"/>
        </w:rPr>
        <w:t>Piloter les actions de maintenance</w:t>
      </w:r>
      <w:r>
        <w:rPr>
          <w:rFonts w:asciiTheme="majorHAnsi" w:hAnsiTheme="majorHAnsi" w:cs="Arial"/>
          <w:lang w:eastAsia="fr-FR"/>
        </w:rPr>
        <w:t>,</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color w:val="2C2929"/>
        </w:rPr>
        <w:t>Gérer la maintenance des systèmes complexes de production industrielle</w:t>
      </w:r>
      <w:r>
        <w:rPr>
          <w:rFonts w:asciiTheme="majorHAnsi" w:hAnsiTheme="majorHAnsi" w:cs="Arial"/>
          <w:color w:val="2C2929"/>
        </w:rPr>
        <w:t>,</w:t>
      </w:r>
    </w:p>
    <w:p w:rsidR="008F6764" w:rsidRPr="00EB60B3" w:rsidRDefault="008F6764" w:rsidP="008F6764">
      <w:pPr>
        <w:numPr>
          <w:ilvl w:val="0"/>
          <w:numId w:val="10"/>
        </w:numPr>
        <w:autoSpaceDE w:val="0"/>
        <w:autoSpaceDN w:val="0"/>
        <w:adjustRightInd w:val="0"/>
        <w:jc w:val="both"/>
        <w:rPr>
          <w:rFonts w:asciiTheme="majorHAnsi" w:hAnsiTheme="majorHAnsi" w:cs="Arial"/>
        </w:rPr>
      </w:pPr>
      <w:r w:rsidRPr="00EB60B3">
        <w:rPr>
          <w:rFonts w:asciiTheme="majorHAnsi" w:hAnsiTheme="majorHAnsi" w:cs="Arial"/>
          <w:lang w:eastAsia="fr-FR"/>
        </w:rPr>
        <w:t>Concevoir des solutions d’amélioration de la sûreté de fonctionnement,</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color w:val="2C2929"/>
        </w:rPr>
        <w:t xml:space="preserve">Programmer et faire effectuer les opérations de maintenance </w:t>
      </w:r>
      <w:r>
        <w:rPr>
          <w:rFonts w:asciiTheme="majorHAnsi" w:hAnsiTheme="majorHAnsi" w:cs="Arial"/>
          <w:color w:val="2C2929"/>
        </w:rPr>
        <w:t>des équipements automatisés,</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color w:val="2C2929"/>
        </w:rPr>
        <w:t>Faire appliquer et respecter les normes de sécurité et environnementales</w:t>
      </w:r>
      <w:r>
        <w:rPr>
          <w:rFonts w:asciiTheme="majorHAnsi" w:hAnsiTheme="majorHAnsi" w:cs="Arial"/>
          <w:color w:val="2C2929"/>
        </w:rPr>
        <w:t>,</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lang w:eastAsia="fr-FR"/>
        </w:rPr>
        <w:t>Assurer la sûreté de fonctionnement des équipements industriels à moindre coût</w:t>
      </w:r>
      <w:r>
        <w:rPr>
          <w:rFonts w:asciiTheme="majorHAnsi" w:hAnsiTheme="majorHAnsi" w:cs="Arial"/>
          <w:lang w:eastAsia="fr-FR"/>
        </w:rPr>
        <w:t>,</w:t>
      </w:r>
    </w:p>
    <w:p w:rsidR="008F6764" w:rsidRPr="00DF08BC" w:rsidRDefault="008F6764" w:rsidP="008F6764">
      <w:pPr>
        <w:numPr>
          <w:ilvl w:val="0"/>
          <w:numId w:val="10"/>
        </w:numPr>
        <w:autoSpaceDE w:val="0"/>
        <w:autoSpaceDN w:val="0"/>
        <w:adjustRightInd w:val="0"/>
        <w:jc w:val="both"/>
        <w:rPr>
          <w:rFonts w:asciiTheme="majorHAnsi" w:hAnsiTheme="majorHAnsi" w:cs="Arial"/>
          <w:color w:val="2C2929"/>
        </w:rPr>
      </w:pPr>
      <w:r w:rsidRPr="00DF08BC">
        <w:rPr>
          <w:rFonts w:asciiTheme="majorHAnsi" w:hAnsiTheme="majorHAnsi" w:cs="Arial"/>
          <w:lang w:eastAsia="fr-FR"/>
        </w:rPr>
        <w:t>Piloter une équipe et gérer des projets dans les bureaux d'études et/ou dans les ateliers de production</w:t>
      </w:r>
      <w:r>
        <w:rPr>
          <w:rFonts w:asciiTheme="majorHAnsi" w:hAnsiTheme="majorHAnsi" w:cs="Arial"/>
          <w:lang w:eastAsia="fr-FR"/>
        </w:rPr>
        <w:t>,</w:t>
      </w:r>
    </w:p>
    <w:p w:rsidR="008F6764" w:rsidRPr="00DF08BC" w:rsidRDefault="008F6764" w:rsidP="008F6764">
      <w:pPr>
        <w:autoSpaceDE w:val="0"/>
        <w:autoSpaceDN w:val="0"/>
        <w:adjustRightInd w:val="0"/>
        <w:jc w:val="both"/>
        <w:rPr>
          <w:rFonts w:asciiTheme="majorHAnsi" w:hAnsiTheme="majorHAnsi" w:cs="Arial"/>
        </w:rPr>
      </w:pPr>
    </w:p>
    <w:p w:rsidR="008F6764" w:rsidRDefault="008F6764" w:rsidP="008F6764">
      <w:pPr>
        <w:autoSpaceDE w:val="0"/>
        <w:autoSpaceDN w:val="0"/>
        <w:adjustRightInd w:val="0"/>
        <w:jc w:val="both"/>
        <w:rPr>
          <w:rFonts w:asciiTheme="majorHAnsi" w:hAnsiTheme="majorHAnsi" w:cs="Arial"/>
          <w:color w:val="000000"/>
          <w:lang w:eastAsia="fr-FR"/>
        </w:rPr>
      </w:pPr>
      <w:r w:rsidRPr="00DF08BC">
        <w:rPr>
          <w:rFonts w:asciiTheme="majorHAnsi" w:hAnsiTheme="majorHAnsi" w:cs="Arial"/>
          <w:color w:val="000000"/>
          <w:lang w:eastAsia="fr-FR"/>
        </w:rPr>
        <w:t xml:space="preserve">Le cadre spécialiste, </w:t>
      </w:r>
      <w:r>
        <w:rPr>
          <w:rFonts w:asciiTheme="majorHAnsi" w:hAnsiTheme="majorHAnsi" w:cs="Arial"/>
          <w:color w:val="000000"/>
          <w:lang w:eastAsia="fr-FR"/>
        </w:rPr>
        <w:t>titulaire de la l</w:t>
      </w:r>
      <w:r w:rsidRPr="00DF08BC">
        <w:rPr>
          <w:rFonts w:asciiTheme="majorHAnsi" w:hAnsiTheme="majorHAnsi" w:cs="Arial"/>
          <w:color w:val="000000"/>
          <w:lang w:eastAsia="fr-FR"/>
        </w:rPr>
        <w:t xml:space="preserve">icence en </w:t>
      </w:r>
      <w:r>
        <w:rPr>
          <w:rFonts w:asciiTheme="majorHAnsi" w:hAnsiTheme="majorHAnsi" w:cs="Arial"/>
          <w:color w:val="000000"/>
          <w:lang w:eastAsia="fr-FR"/>
        </w:rPr>
        <w:t>M</w:t>
      </w:r>
      <w:r w:rsidRPr="00DF08BC">
        <w:rPr>
          <w:rFonts w:asciiTheme="majorHAnsi" w:hAnsiTheme="majorHAnsi" w:cs="Arial"/>
          <w:color w:val="000000"/>
          <w:lang w:eastAsia="fr-FR"/>
        </w:rPr>
        <w:t xml:space="preserve">aintenance industrielle, </w:t>
      </w:r>
      <w:r>
        <w:rPr>
          <w:rFonts w:asciiTheme="majorHAnsi" w:hAnsiTheme="majorHAnsi" w:cs="Arial"/>
          <w:color w:val="000000"/>
          <w:lang w:eastAsia="fr-FR"/>
        </w:rPr>
        <w:t xml:space="preserve">est </w:t>
      </w:r>
      <w:r w:rsidRPr="00DF08BC">
        <w:rPr>
          <w:rFonts w:asciiTheme="majorHAnsi" w:hAnsiTheme="majorHAnsi" w:cs="Arial"/>
          <w:color w:val="000000"/>
          <w:lang w:eastAsia="fr-FR"/>
        </w:rPr>
        <w:t xml:space="preserve">capable de veiller au bon fonctionnement d’une installation industrielle. Dans le cadre de ses fonctions, il sera </w:t>
      </w:r>
      <w:r>
        <w:rPr>
          <w:rFonts w:asciiTheme="majorHAnsi" w:hAnsiTheme="majorHAnsi" w:cs="Arial"/>
          <w:color w:val="000000"/>
          <w:lang w:eastAsia="fr-FR"/>
        </w:rPr>
        <w:t xml:space="preserve">ainsi </w:t>
      </w:r>
      <w:r w:rsidRPr="00DF08BC">
        <w:rPr>
          <w:rFonts w:asciiTheme="majorHAnsi" w:hAnsiTheme="majorHAnsi" w:cs="Arial"/>
          <w:color w:val="000000"/>
          <w:lang w:eastAsia="fr-FR"/>
        </w:rPr>
        <w:t>amené à assurer des fonctions aussi diverses que :</w:t>
      </w:r>
    </w:p>
    <w:p w:rsidR="008F6764" w:rsidRPr="00DF08BC" w:rsidRDefault="008F6764" w:rsidP="008F6764">
      <w:pPr>
        <w:autoSpaceDE w:val="0"/>
        <w:autoSpaceDN w:val="0"/>
        <w:adjustRightInd w:val="0"/>
        <w:jc w:val="both"/>
        <w:rPr>
          <w:rFonts w:asciiTheme="majorHAnsi" w:hAnsiTheme="majorHAnsi" w:cs="Arial"/>
          <w:color w:val="000000"/>
          <w:lang w:eastAsia="fr-FR"/>
        </w:rPr>
      </w:pPr>
    </w:p>
    <w:p w:rsidR="008F6764" w:rsidRPr="00DF08BC" w:rsidRDefault="008F6764" w:rsidP="008F6764">
      <w:pPr>
        <w:numPr>
          <w:ilvl w:val="0"/>
          <w:numId w:val="12"/>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Fonction technique : maintenance des moyens, dépannage, ...</w:t>
      </w:r>
    </w:p>
    <w:p w:rsidR="008F6764" w:rsidRPr="00DF08BC" w:rsidRDefault="008F6764" w:rsidP="008F6764">
      <w:pPr>
        <w:numPr>
          <w:ilvl w:val="0"/>
          <w:numId w:val="12"/>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Fonction gestion : gestion de maintenance, gestion des stocks, ...</w:t>
      </w:r>
    </w:p>
    <w:p w:rsidR="008F6764" w:rsidRPr="00DF08BC" w:rsidRDefault="008F6764" w:rsidP="008F6764">
      <w:pPr>
        <w:numPr>
          <w:ilvl w:val="0"/>
          <w:numId w:val="12"/>
        </w:numPr>
        <w:autoSpaceDE w:val="0"/>
        <w:autoSpaceDN w:val="0"/>
        <w:adjustRightInd w:val="0"/>
        <w:ind w:left="709"/>
        <w:jc w:val="both"/>
        <w:rPr>
          <w:rFonts w:asciiTheme="majorHAnsi" w:hAnsiTheme="majorHAnsi" w:cs="Calibri"/>
        </w:rPr>
      </w:pPr>
      <w:r w:rsidRPr="00DF08BC">
        <w:rPr>
          <w:rFonts w:asciiTheme="majorHAnsi" w:hAnsiTheme="majorHAnsi" w:cs="Arial"/>
          <w:color w:val="000000"/>
          <w:lang w:eastAsia="fr-FR"/>
        </w:rPr>
        <w:t>Fonction qualité et sécurité : fiabilisation, sûreté de fonctionnement, ...</w:t>
      </w:r>
    </w:p>
    <w:p w:rsidR="008F6764" w:rsidRPr="00DF08BC" w:rsidRDefault="008F6764" w:rsidP="008F6764">
      <w:pPr>
        <w:numPr>
          <w:ilvl w:val="0"/>
          <w:numId w:val="12"/>
        </w:numPr>
        <w:autoSpaceDE w:val="0"/>
        <w:autoSpaceDN w:val="0"/>
        <w:adjustRightInd w:val="0"/>
        <w:ind w:left="709"/>
        <w:jc w:val="both"/>
        <w:rPr>
          <w:rFonts w:asciiTheme="majorHAnsi" w:hAnsiTheme="majorHAnsi" w:cs="Calibri"/>
        </w:rPr>
      </w:pPr>
      <w:r w:rsidRPr="00DF08BC">
        <w:rPr>
          <w:rFonts w:asciiTheme="majorHAnsi" w:hAnsiTheme="majorHAnsi" w:cs="Arial"/>
          <w:color w:val="000000"/>
          <w:lang w:eastAsia="fr-FR"/>
        </w:rPr>
        <w:t xml:space="preserve">Fonction communication : relation </w:t>
      </w:r>
      <w:proofErr w:type="spellStart"/>
      <w:r w:rsidRPr="00DF08BC">
        <w:rPr>
          <w:rFonts w:asciiTheme="majorHAnsi" w:hAnsiTheme="majorHAnsi" w:cs="Arial"/>
          <w:color w:val="000000"/>
          <w:lang w:eastAsia="fr-FR"/>
        </w:rPr>
        <w:t>inter-services</w:t>
      </w:r>
      <w:proofErr w:type="spellEnd"/>
      <w:r w:rsidRPr="00DF08BC">
        <w:rPr>
          <w:rFonts w:asciiTheme="majorHAnsi" w:hAnsiTheme="majorHAnsi" w:cs="Arial"/>
          <w:color w:val="000000"/>
          <w:lang w:eastAsia="fr-FR"/>
        </w:rPr>
        <w:t>, management, ...</w:t>
      </w:r>
    </w:p>
    <w:p w:rsidR="008F6764" w:rsidRPr="00DF08BC" w:rsidRDefault="008F6764" w:rsidP="008F6764">
      <w:pPr>
        <w:jc w:val="both"/>
        <w:rPr>
          <w:rFonts w:asciiTheme="majorHAnsi" w:hAnsiTheme="majorHAnsi" w:cs="Calibri"/>
        </w:rPr>
      </w:pPr>
    </w:p>
    <w:p w:rsidR="008F6764" w:rsidRPr="00F20FF8" w:rsidRDefault="008F6764" w:rsidP="008F6764">
      <w:pPr>
        <w:pStyle w:val="Titre3"/>
        <w:jc w:val="both"/>
        <w:rPr>
          <w:rFonts w:asciiTheme="majorHAnsi" w:hAnsiTheme="majorHAnsi" w:cs="Calibri"/>
          <w:bCs w:val="0"/>
          <w:i/>
          <w:iCs/>
          <w:sz w:val="28"/>
          <w:szCs w:val="28"/>
          <w:u w:val="thick" w:color="FFC000"/>
        </w:rPr>
      </w:pPr>
      <w:r w:rsidRPr="00F20FF8">
        <w:rPr>
          <w:rFonts w:asciiTheme="majorHAnsi" w:hAnsiTheme="majorHAnsi" w:cs="Calibri"/>
          <w:b w:val="0"/>
          <w:sz w:val="28"/>
          <w:szCs w:val="28"/>
          <w:u w:val="thick" w:color="F79646" w:themeColor="accent6"/>
        </w:rPr>
        <w:t>C – Profils et compétences visés:</w:t>
      </w:r>
    </w:p>
    <w:p w:rsidR="008F6764" w:rsidRPr="00DF08BC" w:rsidRDefault="008F6764" w:rsidP="008F6764">
      <w:pPr>
        <w:pStyle w:val="Corpsdetexte"/>
        <w:jc w:val="both"/>
        <w:rPr>
          <w:rFonts w:asciiTheme="majorHAnsi" w:eastAsia="Calibri" w:hAnsiTheme="majorHAnsi" w:cs="Arial"/>
        </w:rPr>
      </w:pPr>
    </w:p>
    <w:p w:rsidR="008F6764" w:rsidRPr="00DF08BC" w:rsidRDefault="008F6764" w:rsidP="008F6764">
      <w:pPr>
        <w:pStyle w:val="bodytext"/>
        <w:spacing w:before="0" w:beforeAutospacing="0" w:after="0" w:afterAutospacing="0"/>
        <w:jc w:val="both"/>
        <w:rPr>
          <w:rFonts w:asciiTheme="majorHAnsi" w:hAnsiTheme="majorHAnsi" w:cs="Arial"/>
        </w:rPr>
      </w:pPr>
      <w:r w:rsidRPr="00DF08BC">
        <w:rPr>
          <w:rFonts w:asciiTheme="majorHAnsi" w:hAnsiTheme="majorHAnsi" w:cs="Arial"/>
        </w:rPr>
        <w:t xml:space="preserve">Outre l’aspect académique pour lequel les diplômés de cette Licence y sont formés et qui leur </w:t>
      </w:r>
      <w:r w:rsidRPr="00AE6791">
        <w:rPr>
          <w:rFonts w:asciiTheme="majorHAnsi" w:hAnsiTheme="majorHAnsi" w:cs="Arial"/>
        </w:rPr>
        <w:t>permet de poursuivre des études de Master, la licence en Maintenance industrielle vise également à former des professionnels sur les méthodes et outils du domaine de la maintenance et leur</w:t>
      </w:r>
      <w:r>
        <w:rPr>
          <w:rFonts w:asciiTheme="majorHAnsi" w:hAnsiTheme="majorHAnsi" w:cs="Arial"/>
        </w:rPr>
        <w:t xml:space="preserve"> permettent d'occuper l</w:t>
      </w:r>
      <w:r w:rsidRPr="00DF08BC">
        <w:rPr>
          <w:rFonts w:asciiTheme="majorHAnsi" w:hAnsiTheme="majorHAnsi" w:cs="Arial"/>
        </w:rPr>
        <w:t>es postes d'encadrement dans les entreprises (responsable ou responsable-adjoint maintenance, assistant service méthode, technicien supérieur de maintenance, responsable de la production, ...).</w:t>
      </w:r>
    </w:p>
    <w:p w:rsidR="008F6764" w:rsidRPr="00DF08BC" w:rsidRDefault="008F6764" w:rsidP="008F6764">
      <w:pPr>
        <w:pStyle w:val="Corpsdetexte"/>
        <w:jc w:val="both"/>
        <w:rPr>
          <w:rFonts w:asciiTheme="majorHAnsi" w:eastAsia="Calibri" w:hAnsiTheme="majorHAnsi" w:cs="Arial"/>
        </w:rPr>
      </w:pPr>
    </w:p>
    <w:p w:rsidR="008F6764" w:rsidRPr="00DF08BC" w:rsidRDefault="008F6764" w:rsidP="008F6764">
      <w:pPr>
        <w:pStyle w:val="Corpsdetexte"/>
        <w:jc w:val="both"/>
        <w:rPr>
          <w:rFonts w:asciiTheme="majorHAnsi" w:eastAsia="Times New Roman" w:hAnsiTheme="majorHAnsi"/>
        </w:rPr>
      </w:pPr>
      <w:r w:rsidRPr="00DF08BC">
        <w:rPr>
          <w:rFonts w:asciiTheme="majorHAnsi" w:eastAsia="Times New Roman" w:hAnsiTheme="majorHAnsi"/>
        </w:rPr>
        <w:t xml:space="preserve">Les </w:t>
      </w:r>
      <w:r w:rsidRPr="00DF08BC">
        <w:rPr>
          <w:rFonts w:asciiTheme="majorHAnsi" w:eastAsia="Calibri" w:hAnsiTheme="majorHAnsi" w:cs="Arial"/>
        </w:rPr>
        <w:t xml:space="preserve">diplômés </w:t>
      </w:r>
      <w:r w:rsidRPr="00DF08BC">
        <w:rPr>
          <w:rFonts w:asciiTheme="majorHAnsi" w:eastAsia="Times New Roman" w:hAnsiTheme="majorHAnsi"/>
        </w:rPr>
        <w:t xml:space="preserve">issus de cette formation et désirant rejoindre le monde professionnel auront </w:t>
      </w:r>
      <w:r w:rsidRPr="00DF08BC">
        <w:rPr>
          <w:rFonts w:asciiTheme="majorHAnsi" w:hAnsiTheme="majorHAnsi" w:cs="Arial"/>
        </w:rPr>
        <w:t>acquis les compétences nécessaires qui les rendent capables de maîtriser les différents aspects du métier :</w:t>
      </w:r>
    </w:p>
    <w:p w:rsidR="008F6764" w:rsidRPr="00DF08BC" w:rsidRDefault="008F6764" w:rsidP="008F6764">
      <w:pPr>
        <w:pStyle w:val="bodytext"/>
        <w:spacing w:before="0" w:beforeAutospacing="0" w:after="0" w:afterAutospacing="0"/>
        <w:jc w:val="both"/>
        <w:rPr>
          <w:rFonts w:asciiTheme="majorHAnsi" w:hAnsiTheme="majorHAnsi" w:cs="Arial"/>
        </w:rPr>
      </w:pP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technologie des équipements industriels,</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maintenance des moyens de production,</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fiabilisation de moyens de production,</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sûreté de fonctionnement,</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gestion de la maintenance,</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L’économie de la maintenance,</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gestion des stocks,</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Les travaux neufs et la sous-traitance,</w:t>
      </w:r>
    </w:p>
    <w:p w:rsidR="008F6764" w:rsidRPr="00DF08BC" w:rsidRDefault="008F6764" w:rsidP="008F6764">
      <w:pPr>
        <w:numPr>
          <w:ilvl w:val="0"/>
          <w:numId w:val="14"/>
        </w:numPr>
        <w:autoSpaceDE w:val="0"/>
        <w:autoSpaceDN w:val="0"/>
        <w:adjustRightInd w:val="0"/>
        <w:ind w:left="709"/>
        <w:jc w:val="both"/>
        <w:rPr>
          <w:rFonts w:asciiTheme="majorHAnsi" w:hAnsiTheme="majorHAnsi" w:cs="Arial"/>
          <w:color w:val="000000"/>
          <w:lang w:eastAsia="fr-FR"/>
        </w:rPr>
      </w:pPr>
      <w:r w:rsidRPr="00DF08BC">
        <w:rPr>
          <w:rFonts w:asciiTheme="majorHAnsi" w:hAnsiTheme="majorHAnsi" w:cs="Arial"/>
          <w:color w:val="000000"/>
          <w:lang w:eastAsia="fr-FR"/>
        </w:rPr>
        <w:t>La sécurité, les obligations légales et la normalisation.</w:t>
      </w:r>
    </w:p>
    <w:p w:rsidR="008F6764" w:rsidRDefault="008F6764" w:rsidP="008F6764">
      <w:pPr>
        <w:pStyle w:val="Titre3"/>
        <w:jc w:val="both"/>
        <w:rPr>
          <w:rFonts w:asciiTheme="majorHAnsi" w:hAnsiTheme="majorHAnsi" w:cs="Calibri"/>
          <w:b w:val="0"/>
          <w:sz w:val="28"/>
          <w:szCs w:val="28"/>
          <w:u w:val="thick" w:color="F79646" w:themeColor="accent6"/>
        </w:rPr>
      </w:pPr>
    </w:p>
    <w:p w:rsidR="008F6764" w:rsidRDefault="008F6764" w:rsidP="008F6764"/>
    <w:p w:rsidR="008F6764" w:rsidRPr="00785715" w:rsidRDefault="008F6764" w:rsidP="008F6764"/>
    <w:p w:rsidR="008F6764" w:rsidRPr="00F20FF8" w:rsidRDefault="008F6764" w:rsidP="008F6764">
      <w:pPr>
        <w:pStyle w:val="Titre3"/>
        <w:jc w:val="both"/>
        <w:rPr>
          <w:rFonts w:asciiTheme="majorHAnsi" w:hAnsiTheme="majorHAnsi" w:cs="Calibri"/>
          <w:bCs w:val="0"/>
          <w:i/>
          <w:iCs/>
          <w:sz w:val="28"/>
          <w:szCs w:val="28"/>
          <w:u w:val="thick" w:color="F79646" w:themeColor="accent6"/>
        </w:rPr>
      </w:pPr>
      <w:r w:rsidRPr="00F20FF8">
        <w:rPr>
          <w:rFonts w:asciiTheme="majorHAnsi" w:hAnsiTheme="majorHAnsi" w:cs="Calibri"/>
          <w:b w:val="0"/>
          <w:sz w:val="28"/>
          <w:szCs w:val="28"/>
          <w:u w:val="thick" w:color="F79646" w:themeColor="accent6"/>
        </w:rPr>
        <w:lastRenderedPageBreak/>
        <w:t xml:space="preserve">D – Potentialités régionales et nationales d'employabilité: </w:t>
      </w:r>
    </w:p>
    <w:p w:rsidR="008F6764" w:rsidRPr="00DF08BC" w:rsidRDefault="008F6764" w:rsidP="008F6764">
      <w:pPr>
        <w:jc w:val="both"/>
        <w:rPr>
          <w:rFonts w:asciiTheme="majorHAnsi" w:hAnsiTheme="majorHAnsi" w:cs="Arial"/>
        </w:rPr>
      </w:pPr>
    </w:p>
    <w:p w:rsidR="008F6764" w:rsidRDefault="008F6764" w:rsidP="008F6764">
      <w:pPr>
        <w:autoSpaceDE w:val="0"/>
        <w:autoSpaceDN w:val="0"/>
        <w:jc w:val="both"/>
        <w:rPr>
          <w:rFonts w:asciiTheme="majorHAnsi" w:eastAsia="Calibri" w:hAnsiTheme="majorHAnsi" w:cs="Arial"/>
        </w:rPr>
      </w:pPr>
      <w:r w:rsidRPr="00DF08BC">
        <w:rPr>
          <w:rFonts w:asciiTheme="majorHAnsi" w:hAnsiTheme="majorHAnsi"/>
          <w:bCs/>
        </w:rPr>
        <w:t xml:space="preserve">L’Algérie dispose d’un tissu industriel très important offrant des potentialités énormes d’insertion professionnelle aux titulaires d’une Licence en Maintenance industrielle. </w:t>
      </w:r>
      <w:r w:rsidRPr="00DF08BC">
        <w:rPr>
          <w:rFonts w:asciiTheme="majorHAnsi" w:eastAsia="Calibri" w:hAnsiTheme="majorHAnsi" w:cs="Arial"/>
        </w:rPr>
        <w:t xml:space="preserve">En effet, les machines et équipements industriels sont omniprésents dans toutes les entreprises qui sont </w:t>
      </w:r>
      <w:r w:rsidRPr="00DF08BC">
        <w:rPr>
          <w:rFonts w:asciiTheme="majorHAnsi" w:hAnsiTheme="majorHAnsi" w:cs="Arial"/>
        </w:rPr>
        <w:t>réparties sur tout le territoire national</w:t>
      </w:r>
      <w:r w:rsidRPr="00DF08BC">
        <w:rPr>
          <w:rFonts w:asciiTheme="majorHAnsi" w:eastAsia="Calibri" w:hAnsiTheme="majorHAnsi" w:cs="Arial"/>
        </w:rPr>
        <w:t xml:space="preserve">. </w:t>
      </w:r>
    </w:p>
    <w:p w:rsidR="008F6764" w:rsidRPr="00DF08BC" w:rsidRDefault="008F6764" w:rsidP="008F6764">
      <w:pPr>
        <w:autoSpaceDE w:val="0"/>
        <w:autoSpaceDN w:val="0"/>
        <w:jc w:val="both"/>
        <w:rPr>
          <w:rFonts w:asciiTheme="majorHAnsi" w:eastAsia="Calibri" w:hAnsiTheme="majorHAnsi" w:cs="Arial"/>
        </w:rPr>
      </w:pPr>
    </w:p>
    <w:p w:rsidR="008F6764" w:rsidRDefault="008F6764" w:rsidP="008F6764">
      <w:pPr>
        <w:pStyle w:val="bodytext"/>
        <w:spacing w:before="0" w:beforeAutospacing="0" w:after="0" w:afterAutospacing="0"/>
        <w:jc w:val="both"/>
        <w:rPr>
          <w:rFonts w:asciiTheme="majorHAnsi" w:hAnsiTheme="majorHAnsi" w:cs="Arial"/>
        </w:rPr>
      </w:pPr>
      <w:r w:rsidRPr="00DF08BC">
        <w:rPr>
          <w:rFonts w:asciiTheme="majorHAnsi" w:hAnsiTheme="majorHAnsi" w:cs="Arial"/>
        </w:rPr>
        <w:t>Les étudiants titulaires d’une licence en Maintenance industrielle peuvent être recrutés pour assurer les fonctions suivantes:</w:t>
      </w:r>
    </w:p>
    <w:p w:rsidR="008F6764" w:rsidRPr="00DF08BC" w:rsidRDefault="008F6764" w:rsidP="008F6764">
      <w:pPr>
        <w:pStyle w:val="bodytext"/>
        <w:spacing w:before="0" w:beforeAutospacing="0" w:after="0" w:afterAutospacing="0"/>
        <w:jc w:val="both"/>
        <w:rPr>
          <w:rFonts w:asciiTheme="majorHAnsi" w:hAnsiTheme="majorHAnsi" w:cs="Arial"/>
        </w:rPr>
      </w:pPr>
    </w:p>
    <w:p w:rsidR="008F6764" w:rsidRPr="00DF08BC" w:rsidRDefault="008F6764" w:rsidP="008F6764">
      <w:pPr>
        <w:numPr>
          <w:ilvl w:val="0"/>
          <w:numId w:val="13"/>
        </w:numPr>
        <w:autoSpaceDE w:val="0"/>
        <w:autoSpaceDN w:val="0"/>
        <w:adjustRightInd w:val="0"/>
        <w:jc w:val="both"/>
        <w:rPr>
          <w:rFonts w:asciiTheme="majorHAnsi" w:eastAsia="Times New Roman" w:hAnsiTheme="majorHAnsi" w:cs="Arial"/>
          <w:lang w:eastAsia="fr-FR"/>
        </w:rPr>
      </w:pPr>
      <w:r w:rsidRPr="00DF08BC">
        <w:rPr>
          <w:rFonts w:asciiTheme="majorHAnsi" w:eastAsia="Times New Roman" w:hAnsiTheme="majorHAnsi" w:cs="Arial"/>
          <w:lang w:eastAsia="fr-FR"/>
        </w:rPr>
        <w:t>Chef d'atelier d'entretien,</w:t>
      </w:r>
    </w:p>
    <w:p w:rsidR="008F6764" w:rsidRPr="00DF08BC" w:rsidRDefault="008F6764" w:rsidP="008F6764">
      <w:pPr>
        <w:numPr>
          <w:ilvl w:val="0"/>
          <w:numId w:val="13"/>
        </w:numPr>
        <w:autoSpaceDE w:val="0"/>
        <w:autoSpaceDN w:val="0"/>
        <w:adjustRightInd w:val="0"/>
        <w:jc w:val="both"/>
        <w:rPr>
          <w:rFonts w:asciiTheme="majorHAnsi" w:eastAsia="Times New Roman" w:hAnsiTheme="majorHAnsi" w:cs="Arial"/>
          <w:lang w:eastAsia="fr-FR"/>
        </w:rPr>
      </w:pPr>
      <w:r w:rsidRPr="00DF08BC">
        <w:rPr>
          <w:rFonts w:asciiTheme="majorHAnsi" w:eastAsia="Times New Roman" w:hAnsiTheme="majorHAnsi" w:cs="Arial"/>
          <w:lang w:eastAsia="fr-FR"/>
        </w:rPr>
        <w:t>Chef de service entretien et maintenance,</w:t>
      </w:r>
    </w:p>
    <w:p w:rsidR="008F6764" w:rsidRPr="00DF08BC" w:rsidRDefault="008F6764" w:rsidP="008F6764">
      <w:pPr>
        <w:numPr>
          <w:ilvl w:val="0"/>
          <w:numId w:val="13"/>
        </w:numPr>
        <w:autoSpaceDE w:val="0"/>
        <w:autoSpaceDN w:val="0"/>
        <w:adjustRightInd w:val="0"/>
        <w:jc w:val="both"/>
        <w:rPr>
          <w:rFonts w:asciiTheme="majorHAnsi" w:eastAsia="Times New Roman" w:hAnsiTheme="majorHAnsi" w:cs="Arial"/>
          <w:lang w:eastAsia="fr-FR"/>
        </w:rPr>
      </w:pPr>
      <w:r w:rsidRPr="00DF08BC">
        <w:rPr>
          <w:rFonts w:asciiTheme="majorHAnsi" w:eastAsia="Times New Roman" w:hAnsiTheme="majorHAnsi" w:cs="Arial"/>
          <w:lang w:eastAsia="fr-FR"/>
        </w:rPr>
        <w:t>Chef de service entretien et travaux neufs,</w:t>
      </w:r>
    </w:p>
    <w:p w:rsidR="008F6764" w:rsidRPr="00DF08BC" w:rsidRDefault="008F6764" w:rsidP="008F6764">
      <w:pPr>
        <w:numPr>
          <w:ilvl w:val="0"/>
          <w:numId w:val="13"/>
        </w:numPr>
        <w:autoSpaceDE w:val="0"/>
        <w:autoSpaceDN w:val="0"/>
        <w:adjustRightInd w:val="0"/>
        <w:jc w:val="both"/>
        <w:rPr>
          <w:rFonts w:asciiTheme="majorHAnsi" w:eastAsia="Times New Roman" w:hAnsiTheme="majorHAnsi" w:cs="Arial"/>
          <w:lang w:eastAsia="fr-FR"/>
        </w:rPr>
      </w:pPr>
      <w:r w:rsidRPr="00DF08BC">
        <w:rPr>
          <w:rFonts w:asciiTheme="majorHAnsi" w:eastAsia="Times New Roman" w:hAnsiTheme="majorHAnsi" w:cs="Arial"/>
          <w:lang w:eastAsia="fr-FR"/>
        </w:rPr>
        <w:t>Responsable de chef de groupe de maintenance,</w:t>
      </w:r>
    </w:p>
    <w:p w:rsidR="008F6764" w:rsidRDefault="008F6764" w:rsidP="008F6764">
      <w:pPr>
        <w:numPr>
          <w:ilvl w:val="0"/>
          <w:numId w:val="13"/>
        </w:numPr>
        <w:jc w:val="both"/>
        <w:rPr>
          <w:rFonts w:asciiTheme="majorHAnsi" w:hAnsiTheme="majorHAnsi" w:cs="Arial"/>
        </w:rPr>
      </w:pPr>
      <w:r w:rsidRPr="00DF08BC">
        <w:rPr>
          <w:rFonts w:asciiTheme="majorHAnsi" w:hAnsiTheme="majorHAnsi" w:cs="Arial"/>
          <w:lang w:eastAsia="fr-FR"/>
        </w:rPr>
        <w:t xml:space="preserve">Collaborateurs opérationnels </w:t>
      </w:r>
      <w:r w:rsidRPr="00DF08BC">
        <w:rPr>
          <w:rFonts w:asciiTheme="majorHAnsi" w:hAnsiTheme="majorHAnsi" w:cs="Arial"/>
        </w:rPr>
        <w:t xml:space="preserve">dans les laboratoires des </w:t>
      </w:r>
      <w:r w:rsidRPr="00AE6791">
        <w:rPr>
          <w:rFonts w:asciiTheme="majorHAnsi" w:hAnsiTheme="majorHAnsi" w:cs="Arial"/>
        </w:rPr>
        <w:t>universités</w:t>
      </w:r>
      <w:r w:rsidRPr="00DF08BC">
        <w:rPr>
          <w:rFonts w:asciiTheme="majorHAnsi" w:hAnsiTheme="majorHAnsi" w:cs="Arial"/>
        </w:rPr>
        <w:t>.</w:t>
      </w:r>
    </w:p>
    <w:p w:rsidR="008F6764" w:rsidRPr="00DF08BC" w:rsidRDefault="008F6764" w:rsidP="008F6764">
      <w:pPr>
        <w:jc w:val="both"/>
        <w:rPr>
          <w:rFonts w:asciiTheme="majorHAnsi" w:hAnsiTheme="majorHAnsi"/>
        </w:rPr>
      </w:pPr>
    </w:p>
    <w:p w:rsidR="008F6764" w:rsidRDefault="008F6764" w:rsidP="008F6764">
      <w:pPr>
        <w:autoSpaceDE w:val="0"/>
        <w:autoSpaceDN w:val="0"/>
        <w:jc w:val="both"/>
        <w:rPr>
          <w:rFonts w:asciiTheme="majorHAnsi" w:eastAsia="Calibri" w:hAnsiTheme="majorHAnsi" w:cs="Arial"/>
        </w:rPr>
      </w:pPr>
      <w:r w:rsidRPr="00DF08BC">
        <w:rPr>
          <w:rFonts w:asciiTheme="majorHAnsi" w:eastAsia="Calibri" w:hAnsiTheme="majorHAnsi" w:cs="Arial"/>
        </w:rPr>
        <w:t>Les domaines d’activités sont variés et concernent :</w:t>
      </w:r>
    </w:p>
    <w:p w:rsidR="008F6764" w:rsidRDefault="008F6764" w:rsidP="008F6764">
      <w:pPr>
        <w:autoSpaceDE w:val="0"/>
        <w:autoSpaceDN w:val="0"/>
        <w:jc w:val="both"/>
        <w:rPr>
          <w:rFonts w:asciiTheme="majorHAnsi" w:eastAsia="Calibri" w:hAnsiTheme="majorHAnsi" w:cs="Arial"/>
        </w:rPr>
      </w:pPr>
    </w:p>
    <w:p w:rsidR="008F6764" w:rsidRDefault="008F6764" w:rsidP="008F6764">
      <w:pPr>
        <w:numPr>
          <w:ilvl w:val="0"/>
          <w:numId w:val="13"/>
        </w:numPr>
        <w:jc w:val="both"/>
        <w:rPr>
          <w:rFonts w:asciiTheme="majorHAnsi" w:hAnsiTheme="majorHAnsi" w:cs="Arial"/>
        </w:rPr>
      </w:pPr>
      <w:r w:rsidRPr="005C4586">
        <w:rPr>
          <w:rFonts w:asciiTheme="majorHAnsi" w:hAnsiTheme="majorHAnsi" w:cs="Arial"/>
        </w:rPr>
        <w:t>Les industries mécaniques en général,</w:t>
      </w:r>
    </w:p>
    <w:p w:rsidR="008F6764" w:rsidRDefault="008F6764" w:rsidP="008F6764">
      <w:pPr>
        <w:numPr>
          <w:ilvl w:val="0"/>
          <w:numId w:val="13"/>
        </w:numPr>
        <w:jc w:val="both"/>
        <w:rPr>
          <w:rFonts w:asciiTheme="majorHAnsi" w:hAnsiTheme="majorHAnsi" w:cs="Arial"/>
        </w:rPr>
      </w:pPr>
      <w:r w:rsidRPr="005C4586">
        <w:rPr>
          <w:rFonts w:asciiTheme="majorHAnsi" w:hAnsiTheme="majorHAnsi" w:cs="Arial"/>
        </w:rPr>
        <w:t xml:space="preserve">Les constructions et les ouvrages du Génie mécanique, </w:t>
      </w:r>
    </w:p>
    <w:p w:rsidR="008F6764" w:rsidRDefault="008F6764" w:rsidP="008F6764">
      <w:pPr>
        <w:numPr>
          <w:ilvl w:val="0"/>
          <w:numId w:val="13"/>
        </w:numPr>
        <w:jc w:val="both"/>
        <w:rPr>
          <w:rFonts w:asciiTheme="majorHAnsi" w:hAnsiTheme="majorHAnsi" w:cs="Arial"/>
        </w:rPr>
      </w:pPr>
      <w:r w:rsidRPr="005C4586">
        <w:rPr>
          <w:rFonts w:asciiTheme="majorHAnsi" w:hAnsiTheme="majorHAnsi" w:cs="Arial"/>
        </w:rPr>
        <w:t>Le domaine des matériaux (métal, composite, plastique, verre, etc.),</w:t>
      </w:r>
    </w:p>
    <w:p w:rsidR="008F6764" w:rsidRDefault="008F6764" w:rsidP="008F6764">
      <w:pPr>
        <w:numPr>
          <w:ilvl w:val="0"/>
          <w:numId w:val="13"/>
        </w:numPr>
        <w:jc w:val="both"/>
        <w:rPr>
          <w:rFonts w:asciiTheme="majorHAnsi" w:hAnsiTheme="majorHAnsi" w:cs="Arial"/>
        </w:rPr>
      </w:pPr>
      <w:r w:rsidRPr="005C4586">
        <w:rPr>
          <w:rFonts w:asciiTheme="majorHAnsi" w:hAnsiTheme="majorHAnsi" w:cs="Arial"/>
        </w:rPr>
        <w:t xml:space="preserve">Le secteur des transports (automobile, aéronautique,  ferroviaire), </w:t>
      </w:r>
    </w:p>
    <w:p w:rsidR="008F6764" w:rsidRDefault="008F6764" w:rsidP="008F6764">
      <w:pPr>
        <w:numPr>
          <w:ilvl w:val="0"/>
          <w:numId w:val="13"/>
        </w:numPr>
        <w:jc w:val="both"/>
        <w:rPr>
          <w:rFonts w:asciiTheme="majorHAnsi" w:hAnsiTheme="majorHAnsi" w:cs="Arial"/>
        </w:rPr>
      </w:pPr>
      <w:r w:rsidRPr="005C4586">
        <w:rPr>
          <w:rFonts w:asciiTheme="majorHAnsi" w:hAnsiTheme="majorHAnsi" w:cs="Arial"/>
        </w:rPr>
        <w:t>Le secteur d’élaboration des produits industriels par transform</w:t>
      </w:r>
      <w:r>
        <w:rPr>
          <w:rFonts w:asciiTheme="majorHAnsi" w:hAnsiTheme="majorHAnsi" w:cs="Arial"/>
        </w:rPr>
        <w:t>ation de la matière.</w:t>
      </w:r>
    </w:p>
    <w:p w:rsidR="008F6764" w:rsidRPr="005C4586" w:rsidRDefault="008F6764" w:rsidP="008F6764">
      <w:pPr>
        <w:ind w:left="720"/>
        <w:jc w:val="both"/>
        <w:rPr>
          <w:rFonts w:asciiTheme="majorHAnsi" w:hAnsiTheme="majorHAnsi" w:cs="Arial"/>
        </w:rPr>
      </w:pPr>
    </w:p>
    <w:p w:rsidR="008F6764" w:rsidRDefault="008F6764" w:rsidP="008F6764">
      <w:pPr>
        <w:autoSpaceDE w:val="0"/>
        <w:autoSpaceDN w:val="0"/>
        <w:jc w:val="both"/>
        <w:rPr>
          <w:rFonts w:asciiTheme="majorHAnsi" w:eastAsia="Calibri" w:hAnsiTheme="majorHAnsi" w:cs="Arial"/>
        </w:rPr>
      </w:pPr>
    </w:p>
    <w:p w:rsidR="008F6764" w:rsidRDefault="008F6764" w:rsidP="008F6764">
      <w:pPr>
        <w:rPr>
          <w:rFonts w:asciiTheme="majorHAnsi" w:hAnsiTheme="majorHAnsi" w:cs="Calibri"/>
          <w:bCs/>
        </w:rPr>
        <w:sectPr w:rsidR="008F6764"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8F6764" w:rsidRDefault="008F6764" w:rsidP="008F6764">
      <w:pPr>
        <w:pStyle w:val="Titre3"/>
        <w:jc w:val="left"/>
        <w:rPr>
          <w:rFonts w:asciiTheme="majorHAnsi" w:hAnsiTheme="majorHAnsi" w:cs="Calibri"/>
          <w:b w:val="0"/>
          <w:sz w:val="28"/>
          <w:szCs w:val="28"/>
          <w:u w:val="thick" w:color="F79646" w:themeColor="accent6"/>
        </w:rPr>
      </w:pPr>
      <w:bookmarkStart w:id="7" w:name="_Toc413532936"/>
      <w:r w:rsidRPr="00A67567">
        <w:rPr>
          <w:rFonts w:asciiTheme="majorHAnsi" w:hAnsiTheme="majorHAnsi" w:cs="Calibri"/>
          <w:b w:val="0"/>
          <w:sz w:val="28"/>
          <w:szCs w:val="28"/>
          <w:u w:val="thick" w:color="F79646" w:themeColor="accent6"/>
        </w:rPr>
        <w:lastRenderedPageBreak/>
        <w:t>E – Passerelles vers les autres spécialités</w:t>
      </w:r>
      <w:r>
        <w:rPr>
          <w:rFonts w:asciiTheme="majorHAnsi" w:hAnsiTheme="majorHAnsi" w:cs="Calibri"/>
          <w:b w:val="0"/>
          <w:sz w:val="28"/>
          <w:szCs w:val="28"/>
          <w:u w:val="thick" w:color="F79646" w:themeColor="accent6"/>
        </w:rPr>
        <w:t>:</w:t>
      </w:r>
      <w:bookmarkEnd w:id="7"/>
    </w:p>
    <w:p w:rsidR="008F6764" w:rsidRDefault="008F6764" w:rsidP="008F6764">
      <w:pPr>
        <w:jc w:val="both"/>
        <w:rPr>
          <w:rFonts w:asciiTheme="majorHAnsi" w:hAnsiTheme="majorHAnsi" w:cs="Calibri"/>
          <w:bCs/>
        </w:rPr>
      </w:pPr>
    </w:p>
    <w:p w:rsidR="008F6764" w:rsidRPr="005E3947" w:rsidRDefault="008F6764" w:rsidP="008F6764">
      <w:pPr>
        <w:jc w:val="both"/>
        <w:rPr>
          <w:rFonts w:asciiTheme="majorHAnsi" w:hAnsiTheme="majorHAnsi" w:cs="Calibri"/>
          <w:bCs/>
        </w:rPr>
      </w:pPr>
    </w:p>
    <w:tbl>
      <w:tblPr>
        <w:tblStyle w:val="Listeclaire-Accent61"/>
        <w:tblW w:w="9747" w:type="dxa"/>
        <w:tblLook w:val="04A0"/>
      </w:tblPr>
      <w:tblGrid>
        <w:gridCol w:w="4219"/>
        <w:gridCol w:w="5528"/>
      </w:tblGrid>
      <w:tr w:rsidR="008F6764" w:rsidRPr="005E3947" w:rsidTr="00BA2DC0">
        <w:trPr>
          <w:cnfStyle w:val="100000000000"/>
          <w:trHeight w:val="454"/>
        </w:trPr>
        <w:tc>
          <w:tcPr>
            <w:cnfStyle w:val="001000000000"/>
            <w:tcW w:w="9747" w:type="dxa"/>
            <w:gridSpan w:val="2"/>
            <w:vAlign w:val="center"/>
            <w:hideMark/>
          </w:tcPr>
          <w:p w:rsidR="008F6764" w:rsidRPr="005E3947" w:rsidRDefault="008F6764" w:rsidP="00F05545">
            <w:pPr>
              <w:jc w:val="center"/>
              <w:rPr>
                <w:rFonts w:asciiTheme="majorHAnsi" w:hAnsiTheme="majorHAnsi"/>
                <w:b w:val="0"/>
                <w:bCs w:val="0"/>
                <w:color w:val="auto"/>
              </w:rPr>
            </w:pPr>
            <w:r w:rsidRPr="005E3947">
              <w:rPr>
                <w:rFonts w:asciiTheme="majorHAnsi" w:hAnsiTheme="majorHAnsi"/>
                <w:color w:val="auto"/>
              </w:rPr>
              <w:t>Semestres 1 et 2 communs</w:t>
            </w:r>
          </w:p>
        </w:tc>
      </w:tr>
      <w:tr w:rsidR="008F6764" w:rsidRPr="005E3947" w:rsidTr="00BA2DC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D946B9">
              <w:rPr>
                <w:rFonts w:asciiTheme="majorHAnsi" w:hAnsiTheme="majorHAnsi"/>
                <w:b/>
                <w:bCs/>
                <w:color w:val="4F81BD" w:themeColor="accent1"/>
                <w:u w:val="double" w:color="F79646" w:themeColor="accent6"/>
              </w:rPr>
              <w:t>s</w:t>
            </w:r>
          </w:p>
        </w:tc>
      </w:tr>
      <w:tr w:rsidR="008F6764" w:rsidRPr="005E3947" w:rsidTr="00BA2DC0">
        <w:trPr>
          <w:trHeight w:val="397"/>
        </w:trPr>
        <w:tc>
          <w:tcPr>
            <w:cnfStyle w:val="001000000000"/>
            <w:tcW w:w="4219" w:type="dxa"/>
            <w:tcBorders>
              <w:top w:val="single" w:sz="18"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8F6764" w:rsidRPr="005E3947" w:rsidTr="00BA2DC0">
        <w:trPr>
          <w:cnfStyle w:val="000000100000"/>
          <w:trHeight w:val="397"/>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8F6764" w:rsidRPr="005E3947" w:rsidTr="00BA2DC0">
        <w:trPr>
          <w:trHeight w:val="397"/>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8F6764" w:rsidRPr="005E3947" w:rsidTr="00BA2DC0">
        <w:trPr>
          <w:cnfStyle w:val="000000100000"/>
          <w:trHeight w:val="397"/>
        </w:trPr>
        <w:tc>
          <w:tcPr>
            <w:cnfStyle w:val="001000000000"/>
            <w:tcW w:w="4219" w:type="dxa"/>
            <w:vMerge w:val="restart"/>
            <w:tcBorders>
              <w:top w:val="single" w:sz="12" w:space="0" w:color="F79646" w:themeColor="accent6"/>
            </w:tcBorders>
            <w:vAlign w:val="center"/>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8F6764" w:rsidRPr="005E3947" w:rsidTr="00BA2DC0">
        <w:trPr>
          <w:trHeight w:val="397"/>
        </w:trPr>
        <w:tc>
          <w:tcPr>
            <w:cnfStyle w:val="001000000000"/>
            <w:tcW w:w="4219" w:type="dxa"/>
            <w:vMerge/>
            <w:vAlign w:val="center"/>
            <w:hideMark/>
          </w:tcPr>
          <w:p w:rsidR="008F6764" w:rsidRPr="0027453F" w:rsidRDefault="008F6764" w:rsidP="00BA2DC0">
            <w:pPr>
              <w:rPr>
                <w:rFonts w:asciiTheme="majorHAnsi" w:hAnsiTheme="majorHAnsi"/>
                <w:b w:val="0"/>
                <w:bCs w:val="0"/>
                <w:sz w:val="24"/>
                <w:szCs w:val="24"/>
              </w:rPr>
            </w:pPr>
          </w:p>
        </w:tc>
        <w:tc>
          <w:tcPr>
            <w:tcW w:w="5528" w:type="dxa"/>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8F6764" w:rsidRPr="005E3947" w:rsidTr="00BA2DC0">
        <w:trPr>
          <w:cnfStyle w:val="000000100000"/>
          <w:trHeight w:val="397"/>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8F6764" w:rsidRPr="005E3947" w:rsidTr="00BA2DC0">
        <w:trPr>
          <w:cnfStyle w:val="000000100000"/>
          <w:trHeight w:val="397"/>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8F6764" w:rsidRPr="005E3947" w:rsidTr="00BA2DC0">
        <w:trPr>
          <w:trHeight w:val="397"/>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Automatique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8F6764" w:rsidRPr="005E3947" w:rsidTr="00BA2DC0">
        <w:trPr>
          <w:cnfStyle w:val="000000100000"/>
          <w:trHeight w:val="397"/>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Electromécanique</w:t>
            </w:r>
          </w:p>
        </w:tc>
        <w:tc>
          <w:tcPr>
            <w:tcW w:w="5528" w:type="dxa"/>
            <w:tcBorders>
              <w:top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8F6764" w:rsidRPr="005E3947" w:rsidTr="00BA2DC0">
        <w:trPr>
          <w:trHeight w:val="397"/>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Electronique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Electrotechnique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biomédical</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biomédical</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industriel</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industriel</w:t>
            </w:r>
          </w:p>
        </w:tc>
      </w:tr>
      <w:tr w:rsidR="008F6764" w:rsidRPr="005E3947"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Télécommunication</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Télécommunication</w:t>
            </w:r>
          </w:p>
        </w:tc>
      </w:tr>
      <w:tr w:rsidR="008F6764" w:rsidRPr="005E3947"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des procédés</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Génie des procédés</w:t>
            </w:r>
          </w:p>
        </w:tc>
      </w:tr>
      <w:tr w:rsidR="008F6764" w:rsidRPr="005E3947" w:rsidTr="00BA2DC0">
        <w:trPr>
          <w:cnfStyle w:val="000000100000"/>
          <w:trHeight w:val="397"/>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minier</w:t>
            </w:r>
          </w:p>
        </w:tc>
        <w:tc>
          <w:tcPr>
            <w:tcW w:w="5528" w:type="dxa"/>
            <w:tcBorders>
              <w:top w:val="single" w:sz="12" w:space="0" w:color="F79646" w:themeColor="accent6"/>
            </w:tcBorders>
            <w:vAlign w:val="center"/>
            <w:hideMark/>
          </w:tcPr>
          <w:p w:rsidR="008F6764" w:rsidRPr="00A67567"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8F6764" w:rsidRPr="005E3947" w:rsidTr="00BA2DC0">
        <w:trPr>
          <w:trHeight w:val="397"/>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8F6764" w:rsidRPr="007D6C91"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Hydrocarbures</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Hydrocarbures</w:t>
            </w:r>
          </w:p>
        </w:tc>
      </w:tr>
      <w:tr w:rsidR="008F6764" w:rsidRPr="007D6C91" w:rsidTr="00BA2DC0">
        <w:trPr>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spacing w:before="120"/>
              <w:outlineLvl w:val="1"/>
              <w:cnfStyle w:val="0000000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Hygiène et sécurité industrielle</w:t>
            </w:r>
          </w:p>
        </w:tc>
      </w:tr>
      <w:tr w:rsidR="008F6764" w:rsidRPr="007D6C91" w:rsidTr="00BA2DC0">
        <w:trPr>
          <w:cnfStyle w:val="000000100000"/>
          <w:trHeight w:val="397"/>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Industries pétrochimiques</w:t>
            </w:r>
          </w:p>
        </w:tc>
        <w:tc>
          <w:tcPr>
            <w:tcW w:w="5528" w:type="dxa"/>
            <w:tcBorders>
              <w:top w:val="single" w:sz="12" w:space="0" w:color="F79646" w:themeColor="accent6"/>
              <w:bottom w:val="single" w:sz="12" w:space="0" w:color="F79646" w:themeColor="accent6"/>
            </w:tcBorders>
            <w:vAlign w:val="center"/>
            <w:hideMark/>
          </w:tcPr>
          <w:p w:rsidR="008F6764" w:rsidRPr="0027453F" w:rsidRDefault="008F6764" w:rsidP="00BA2DC0">
            <w:pPr>
              <w:pStyle w:val="Titre2"/>
              <w:spacing w:before="120"/>
              <w:outlineLvl w:val="1"/>
              <w:cnfStyle w:val="000000100000"/>
              <w:rPr>
                <w:rFonts w:asciiTheme="majorHAnsi" w:hAnsiTheme="majorHAnsi"/>
                <w:b w:val="0"/>
                <w:bCs w:val="0"/>
                <w:color w:val="4F81BD" w:themeColor="accent1"/>
                <w:sz w:val="24"/>
                <w:szCs w:val="24"/>
              </w:rPr>
            </w:pPr>
            <w:r w:rsidRPr="0027453F">
              <w:rPr>
                <w:rFonts w:asciiTheme="majorHAnsi" w:hAnsiTheme="majorHAnsi"/>
                <w:b w:val="0"/>
                <w:bCs w:val="0"/>
                <w:color w:val="4F81BD" w:themeColor="accent1"/>
                <w:sz w:val="24"/>
                <w:szCs w:val="24"/>
              </w:rPr>
              <w:t>Raffinage et pétrochimie</w:t>
            </w:r>
          </w:p>
        </w:tc>
      </w:tr>
    </w:tbl>
    <w:p w:rsidR="00BA2DC0" w:rsidRDefault="00BA2DC0" w:rsidP="008F6764">
      <w:pPr>
        <w:rPr>
          <w:rFonts w:asciiTheme="majorHAnsi" w:hAnsiTheme="majorHAnsi" w:cs="Calibri"/>
          <w:u w:val="thick" w:color="F79646" w:themeColor="accent6"/>
        </w:rPr>
      </w:pPr>
    </w:p>
    <w:p w:rsidR="00BA2DC0" w:rsidRDefault="00BA2DC0">
      <w:pPr>
        <w:spacing w:after="200" w:line="276" w:lineRule="auto"/>
        <w:rPr>
          <w:rFonts w:asciiTheme="majorHAnsi" w:hAnsiTheme="majorHAnsi" w:cs="Calibri"/>
          <w:u w:val="thick" w:color="F79646" w:themeColor="accent6"/>
        </w:rPr>
      </w:pPr>
      <w:r>
        <w:rPr>
          <w:rFonts w:asciiTheme="majorHAnsi" w:hAnsiTheme="majorHAnsi" w:cs="Calibri"/>
          <w:u w:val="thick" w:color="F79646" w:themeColor="accent6"/>
        </w:rPr>
        <w:br w:type="page"/>
      </w:r>
    </w:p>
    <w:p w:rsidR="008F6764" w:rsidRDefault="008F6764" w:rsidP="008F6764">
      <w:pPr>
        <w:rPr>
          <w:rFonts w:asciiTheme="majorHAnsi" w:hAnsiTheme="majorHAnsi" w:cs="Calibri"/>
          <w:u w:val="thick" w:color="F79646" w:themeColor="accent6"/>
        </w:rPr>
      </w:pPr>
      <w:r>
        <w:rPr>
          <w:rFonts w:asciiTheme="majorHAnsi" w:hAnsiTheme="majorHAnsi" w:cs="Calibri"/>
          <w:u w:val="thick" w:color="F79646" w:themeColor="accent6"/>
        </w:rPr>
        <w:lastRenderedPageBreak/>
        <w:t>Tableau des filières et spécialités du domaine Sciences et Technologies</w:t>
      </w:r>
    </w:p>
    <w:p w:rsidR="00BA2DC0" w:rsidRDefault="00BA2DC0" w:rsidP="008F6764">
      <w:pPr>
        <w:rPr>
          <w:rFonts w:asciiTheme="majorHAnsi" w:hAnsiTheme="majorHAnsi" w:cs="Calibri"/>
          <w:u w:val="thick" w:color="F79646" w:themeColor="accent6"/>
        </w:rPr>
      </w:pPr>
    </w:p>
    <w:tbl>
      <w:tblPr>
        <w:tblStyle w:val="Listeclaire-Accent6"/>
        <w:tblW w:w="9747" w:type="dxa"/>
        <w:tblLook w:val="04A0"/>
      </w:tblPr>
      <w:tblGrid>
        <w:gridCol w:w="4219"/>
        <w:gridCol w:w="5528"/>
      </w:tblGrid>
      <w:tr w:rsidR="008F6764" w:rsidRPr="005E3947" w:rsidTr="00BA2DC0">
        <w:trPr>
          <w:cnfStyle w:val="100000000000"/>
          <w:trHeight w:val="454"/>
        </w:trPr>
        <w:tc>
          <w:tcPr>
            <w:cnfStyle w:val="001000000000"/>
            <w:tcW w:w="9747" w:type="dxa"/>
            <w:gridSpan w:val="2"/>
            <w:vAlign w:val="center"/>
            <w:hideMark/>
          </w:tcPr>
          <w:p w:rsidR="008F6764" w:rsidRPr="005E3947" w:rsidRDefault="008F6764" w:rsidP="00F05545">
            <w:pPr>
              <w:jc w:val="center"/>
              <w:rPr>
                <w:rFonts w:asciiTheme="majorHAnsi" w:hAnsiTheme="majorHAnsi"/>
                <w:b w:val="0"/>
                <w:bCs w:val="0"/>
                <w:color w:val="auto"/>
              </w:rPr>
            </w:pPr>
            <w:r w:rsidRPr="005E3947">
              <w:rPr>
                <w:rFonts w:asciiTheme="majorHAnsi" w:hAnsiTheme="majorHAnsi"/>
                <w:color w:val="auto"/>
              </w:rPr>
              <w:t>Groupe de filières A                    Semestre 3 commun</w:t>
            </w:r>
          </w:p>
        </w:tc>
      </w:tr>
      <w:tr w:rsidR="008F6764" w:rsidRPr="005E3947" w:rsidTr="00BA2DC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D946B9">
              <w:rPr>
                <w:rFonts w:asciiTheme="majorHAnsi" w:hAnsiTheme="majorHAnsi"/>
                <w:b/>
                <w:bCs/>
                <w:color w:val="4F81BD" w:themeColor="accent1"/>
                <w:u w:val="double" w:color="F79646" w:themeColor="accent6"/>
              </w:rPr>
              <w:t>s</w:t>
            </w:r>
          </w:p>
        </w:tc>
      </w:tr>
      <w:tr w:rsidR="008F6764" w:rsidRPr="005E3947" w:rsidTr="00F05545">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Automatique</w:t>
            </w:r>
          </w:p>
        </w:tc>
        <w:tc>
          <w:tcPr>
            <w:tcW w:w="5528" w:type="dxa"/>
            <w:tcBorders>
              <w:top w:val="single" w:sz="12" w:space="0" w:color="F79646" w:themeColor="accent6"/>
              <w:bottom w:val="single" w:sz="12" w:space="0" w:color="F79646" w:themeColor="accent6"/>
            </w:tcBorders>
            <w:hideMark/>
          </w:tcPr>
          <w:p w:rsidR="008F6764" w:rsidRPr="00A67567" w:rsidRDefault="008F6764" w:rsidP="00F05545">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Automatique</w:t>
            </w:r>
          </w:p>
        </w:tc>
      </w:tr>
      <w:tr w:rsidR="008F6764" w:rsidRPr="005E3947" w:rsidTr="00F05545">
        <w:trPr>
          <w:cnfStyle w:val="000000100000"/>
          <w:trHeight w:val="283"/>
        </w:trPr>
        <w:tc>
          <w:tcPr>
            <w:cnfStyle w:val="001000000000"/>
            <w:tcW w:w="4219" w:type="dxa"/>
            <w:vMerge w:val="restart"/>
            <w:tcBorders>
              <w:top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Electromécanique</w:t>
            </w:r>
          </w:p>
        </w:tc>
        <w:tc>
          <w:tcPr>
            <w:tcW w:w="5528" w:type="dxa"/>
            <w:tcBorders>
              <w:top w:val="single" w:sz="12" w:space="0" w:color="F79646" w:themeColor="accent6"/>
            </w:tcBorders>
            <w:hideMark/>
          </w:tcPr>
          <w:p w:rsidR="008F6764" w:rsidRPr="00A67567" w:rsidRDefault="008F6764" w:rsidP="00F05545">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Electromécanique</w:t>
            </w:r>
          </w:p>
        </w:tc>
      </w:tr>
      <w:tr w:rsidR="008F6764" w:rsidRPr="005E3947" w:rsidTr="00F05545">
        <w:trPr>
          <w:trHeight w:val="283"/>
        </w:trPr>
        <w:tc>
          <w:tcPr>
            <w:cnfStyle w:val="001000000000"/>
            <w:tcW w:w="4219" w:type="dxa"/>
            <w:vMerge/>
            <w:tcBorders>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p>
        </w:tc>
        <w:tc>
          <w:tcPr>
            <w:tcW w:w="5528" w:type="dxa"/>
            <w:tcBorders>
              <w:bottom w:val="single" w:sz="12" w:space="0" w:color="F79646" w:themeColor="accent6"/>
            </w:tcBorders>
            <w:hideMark/>
          </w:tcPr>
          <w:p w:rsidR="008F6764" w:rsidRPr="00A67567" w:rsidRDefault="008F6764" w:rsidP="00F05545">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Maintenance industrielle</w:t>
            </w:r>
          </w:p>
        </w:tc>
      </w:tr>
      <w:tr w:rsidR="008F6764" w:rsidRPr="005E3947" w:rsidTr="00F05545">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Electronique</w:t>
            </w:r>
          </w:p>
        </w:tc>
        <w:tc>
          <w:tcPr>
            <w:tcW w:w="5528" w:type="dxa"/>
            <w:tcBorders>
              <w:top w:val="single" w:sz="12" w:space="0" w:color="F79646" w:themeColor="accent6"/>
              <w:bottom w:val="single" w:sz="12" w:space="0" w:color="F79646" w:themeColor="accent6"/>
            </w:tcBorders>
            <w:hideMark/>
          </w:tcPr>
          <w:p w:rsidR="008F6764" w:rsidRPr="00A67567" w:rsidRDefault="008F6764" w:rsidP="00F05545">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Electronique</w:t>
            </w:r>
          </w:p>
        </w:tc>
      </w:tr>
      <w:tr w:rsidR="008F6764" w:rsidRPr="005E3947" w:rsidTr="00F05545">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Electrotechnique</w:t>
            </w:r>
          </w:p>
        </w:tc>
        <w:tc>
          <w:tcPr>
            <w:tcW w:w="5528" w:type="dxa"/>
            <w:tcBorders>
              <w:top w:val="single" w:sz="12" w:space="0" w:color="F79646" w:themeColor="accent6"/>
              <w:bottom w:val="single" w:sz="12" w:space="0" w:color="F79646" w:themeColor="accent6"/>
            </w:tcBorders>
            <w:hideMark/>
          </w:tcPr>
          <w:p w:rsidR="008F6764" w:rsidRPr="00A67567" w:rsidRDefault="008F6764" w:rsidP="00F05545">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Electrotechnique</w:t>
            </w:r>
          </w:p>
        </w:tc>
      </w:tr>
      <w:tr w:rsidR="008F6764" w:rsidRPr="005E3947" w:rsidTr="00F05545">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Génie biomédical</w:t>
            </w:r>
          </w:p>
        </w:tc>
        <w:tc>
          <w:tcPr>
            <w:tcW w:w="5528" w:type="dxa"/>
            <w:tcBorders>
              <w:top w:val="single" w:sz="12" w:space="0" w:color="F79646" w:themeColor="accent6"/>
              <w:bottom w:val="single" w:sz="12" w:space="0" w:color="F79646" w:themeColor="accent6"/>
            </w:tcBorders>
            <w:hideMark/>
          </w:tcPr>
          <w:p w:rsidR="008F6764" w:rsidRPr="00A67567" w:rsidRDefault="008F6764" w:rsidP="00F05545">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biomédical</w:t>
            </w:r>
          </w:p>
        </w:tc>
      </w:tr>
      <w:tr w:rsidR="008F6764" w:rsidRPr="005E3947" w:rsidTr="00F05545">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Génie industriel</w:t>
            </w:r>
          </w:p>
        </w:tc>
        <w:tc>
          <w:tcPr>
            <w:tcW w:w="5528" w:type="dxa"/>
            <w:tcBorders>
              <w:top w:val="single" w:sz="12" w:space="0" w:color="F79646" w:themeColor="accent6"/>
              <w:bottom w:val="single" w:sz="12" w:space="0" w:color="F79646" w:themeColor="accent6"/>
            </w:tcBorders>
            <w:hideMark/>
          </w:tcPr>
          <w:p w:rsidR="008F6764" w:rsidRPr="00A67567" w:rsidRDefault="008F6764" w:rsidP="00F05545">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industriel</w:t>
            </w:r>
          </w:p>
        </w:tc>
      </w:tr>
      <w:tr w:rsidR="008F6764" w:rsidRPr="005E3947" w:rsidTr="00F05545">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8F6764" w:rsidRPr="0027453F" w:rsidRDefault="008F6764" w:rsidP="00F05545">
            <w:pPr>
              <w:rPr>
                <w:rFonts w:asciiTheme="majorHAnsi" w:hAnsiTheme="majorHAnsi"/>
                <w:b w:val="0"/>
                <w:bCs w:val="0"/>
                <w:sz w:val="24"/>
                <w:szCs w:val="24"/>
              </w:rPr>
            </w:pPr>
            <w:r w:rsidRPr="0027453F">
              <w:rPr>
                <w:rFonts w:asciiTheme="majorHAnsi" w:hAnsiTheme="majorHAnsi"/>
                <w:b w:val="0"/>
                <w:bCs w:val="0"/>
                <w:sz w:val="24"/>
                <w:szCs w:val="24"/>
              </w:rPr>
              <w:t>Télécommunication</w:t>
            </w:r>
          </w:p>
        </w:tc>
        <w:tc>
          <w:tcPr>
            <w:tcW w:w="5528" w:type="dxa"/>
            <w:tcBorders>
              <w:top w:val="single" w:sz="12" w:space="0" w:color="F79646" w:themeColor="accent6"/>
              <w:bottom w:val="single" w:sz="18" w:space="0" w:color="F79646" w:themeColor="accent6"/>
            </w:tcBorders>
            <w:hideMark/>
          </w:tcPr>
          <w:p w:rsidR="008F6764" w:rsidRPr="00A67567" w:rsidRDefault="008F6764" w:rsidP="00F05545">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Télécommunication</w:t>
            </w:r>
          </w:p>
        </w:tc>
      </w:tr>
    </w:tbl>
    <w:p w:rsidR="008F6764" w:rsidRPr="005E3947" w:rsidRDefault="008F6764" w:rsidP="008F6764">
      <w:pPr>
        <w:rPr>
          <w:rFonts w:asciiTheme="majorHAnsi" w:hAnsiTheme="majorHAnsi"/>
        </w:rPr>
      </w:pPr>
    </w:p>
    <w:tbl>
      <w:tblPr>
        <w:tblStyle w:val="Listeclaire-Accent6"/>
        <w:tblW w:w="9747" w:type="dxa"/>
        <w:tblLook w:val="04A0"/>
      </w:tblPr>
      <w:tblGrid>
        <w:gridCol w:w="4219"/>
        <w:gridCol w:w="5528"/>
      </w:tblGrid>
      <w:tr w:rsidR="008F6764" w:rsidRPr="005E3947" w:rsidTr="00BA2DC0">
        <w:trPr>
          <w:cnfStyle w:val="100000000000"/>
          <w:trHeight w:val="454"/>
        </w:trPr>
        <w:tc>
          <w:tcPr>
            <w:cnfStyle w:val="001000000000"/>
            <w:tcW w:w="9747" w:type="dxa"/>
            <w:gridSpan w:val="2"/>
            <w:vAlign w:val="center"/>
            <w:hideMark/>
          </w:tcPr>
          <w:p w:rsidR="008F6764" w:rsidRPr="005E3947" w:rsidRDefault="008F6764" w:rsidP="00F05545">
            <w:pPr>
              <w:jc w:val="center"/>
              <w:rPr>
                <w:rFonts w:asciiTheme="majorHAnsi" w:hAnsiTheme="majorHAnsi"/>
                <w:b w:val="0"/>
                <w:bCs w:val="0"/>
                <w:color w:val="auto"/>
              </w:rPr>
            </w:pPr>
            <w:r w:rsidRPr="005E3947">
              <w:rPr>
                <w:rFonts w:asciiTheme="majorHAnsi" w:hAnsiTheme="majorHAnsi"/>
                <w:color w:val="auto"/>
              </w:rPr>
              <w:t>Groupe de filières B                    Semestre 3 commun</w:t>
            </w:r>
          </w:p>
        </w:tc>
      </w:tr>
      <w:tr w:rsidR="008F6764" w:rsidRPr="005E3947" w:rsidTr="00BA2DC0">
        <w:trPr>
          <w:cnfStyle w:val="000000100000"/>
          <w:trHeight w:val="454"/>
        </w:trPr>
        <w:tc>
          <w:tcPr>
            <w:cnfStyle w:val="001000000000"/>
            <w:tcW w:w="4219"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D946B9">
              <w:rPr>
                <w:rFonts w:asciiTheme="majorHAnsi" w:hAnsiTheme="majorHAnsi"/>
                <w:b/>
                <w:bCs/>
                <w:color w:val="4F81BD" w:themeColor="accent1"/>
                <w:u w:val="double" w:color="F79646" w:themeColor="accent6"/>
              </w:rPr>
              <w:t>s</w:t>
            </w:r>
          </w:p>
        </w:tc>
      </w:tr>
      <w:tr w:rsidR="008F6764" w:rsidRPr="005E3947" w:rsidTr="00BA2DC0">
        <w:trPr>
          <w:trHeight w:val="227"/>
        </w:trPr>
        <w:tc>
          <w:tcPr>
            <w:cnfStyle w:val="001000000000"/>
            <w:tcW w:w="4219" w:type="dxa"/>
            <w:tcBorders>
              <w:top w:val="single" w:sz="18"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Aéronautique</w:t>
            </w:r>
          </w:p>
        </w:tc>
        <w:tc>
          <w:tcPr>
            <w:tcW w:w="5528" w:type="dxa"/>
            <w:tcBorders>
              <w:top w:val="single" w:sz="18"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Aéronautique</w:t>
            </w:r>
          </w:p>
        </w:tc>
      </w:tr>
      <w:tr w:rsidR="008F6764" w:rsidRPr="005E3947" w:rsidTr="00BA2DC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civil</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civil</w:t>
            </w:r>
          </w:p>
        </w:tc>
      </w:tr>
      <w:tr w:rsidR="008F6764" w:rsidRPr="005E3947" w:rsidTr="00BA2DC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climatique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climatique</w:t>
            </w:r>
          </w:p>
        </w:tc>
      </w:tr>
      <w:tr w:rsidR="008F6764" w:rsidRPr="005E3947" w:rsidTr="00BA2DC0">
        <w:trPr>
          <w:cnfStyle w:val="000000100000"/>
          <w:trHeight w:val="283"/>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maritime</w:t>
            </w:r>
          </w:p>
        </w:tc>
        <w:tc>
          <w:tcPr>
            <w:tcW w:w="5528" w:type="dxa"/>
            <w:tcBorders>
              <w:top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Propulsion et Hydrodynamique navales</w:t>
            </w:r>
          </w:p>
        </w:tc>
      </w:tr>
      <w:tr w:rsidR="008F6764" w:rsidRPr="005E3947" w:rsidTr="00BA2DC0">
        <w:trPr>
          <w:trHeight w:val="280"/>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et architecture navales</w:t>
            </w:r>
          </w:p>
        </w:tc>
      </w:tr>
      <w:tr w:rsidR="008F6764" w:rsidRPr="005E3947" w:rsidTr="00BA2DC0">
        <w:trPr>
          <w:cnfStyle w:val="000000100000"/>
          <w:trHeight w:val="283"/>
        </w:trPr>
        <w:tc>
          <w:tcPr>
            <w:cnfStyle w:val="001000000000"/>
            <w:tcW w:w="4219" w:type="dxa"/>
            <w:vMerge w:val="restart"/>
            <w:tcBorders>
              <w:top w:val="single" w:sz="12" w:space="0" w:color="F79646" w:themeColor="accent6"/>
            </w:tcBorders>
            <w:vAlign w:val="center"/>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Génie mécanique</w:t>
            </w:r>
          </w:p>
        </w:tc>
        <w:tc>
          <w:tcPr>
            <w:tcW w:w="5528" w:type="dxa"/>
            <w:tcBorders>
              <w:top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Energétique</w:t>
            </w:r>
          </w:p>
        </w:tc>
      </w:tr>
      <w:tr w:rsidR="008F6764" w:rsidRPr="005E3947" w:rsidTr="00BA2DC0">
        <w:trPr>
          <w:trHeight w:val="283"/>
        </w:trPr>
        <w:tc>
          <w:tcPr>
            <w:cnfStyle w:val="001000000000"/>
            <w:tcW w:w="4219" w:type="dxa"/>
            <w:vMerge/>
            <w:vAlign w:val="center"/>
            <w:hideMark/>
          </w:tcPr>
          <w:p w:rsidR="008F6764" w:rsidRPr="0027453F" w:rsidRDefault="008F6764" w:rsidP="00BA2DC0">
            <w:pPr>
              <w:rPr>
                <w:rFonts w:asciiTheme="majorHAnsi" w:hAnsiTheme="majorHAnsi"/>
                <w:b w:val="0"/>
                <w:bCs w:val="0"/>
                <w:sz w:val="24"/>
                <w:szCs w:val="24"/>
              </w:rPr>
            </w:pPr>
          </w:p>
        </w:tc>
        <w:tc>
          <w:tcPr>
            <w:tcW w:w="5528" w:type="dxa"/>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Construction mécanique</w:t>
            </w:r>
          </w:p>
        </w:tc>
      </w:tr>
      <w:tr w:rsidR="008F6764" w:rsidRPr="005E3947" w:rsidTr="00BA2DC0">
        <w:trPr>
          <w:cnfStyle w:val="000000100000"/>
          <w:trHeight w:val="283"/>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matériaux</w:t>
            </w:r>
          </w:p>
        </w:tc>
      </w:tr>
      <w:tr w:rsidR="008F6764" w:rsidRPr="005E3947" w:rsidTr="00BA2DC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Hydraulique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Hydraulique</w:t>
            </w:r>
          </w:p>
        </w:tc>
      </w:tr>
      <w:tr w:rsidR="008F6764" w:rsidRPr="005E3947" w:rsidTr="00BA2DC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Ingénierie des transports</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Ingénierie des transports</w:t>
            </w:r>
          </w:p>
        </w:tc>
      </w:tr>
      <w:tr w:rsidR="008F6764" w:rsidRPr="005E3947" w:rsidTr="00BA2DC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Métallurgie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Métallurgie</w:t>
            </w:r>
          </w:p>
        </w:tc>
      </w:tr>
      <w:tr w:rsidR="008F6764" w:rsidRPr="005E3947" w:rsidTr="00BA2DC0">
        <w:trPr>
          <w:cnfStyle w:val="000000100000"/>
          <w:trHeight w:val="283"/>
        </w:trPr>
        <w:tc>
          <w:tcPr>
            <w:cnfStyle w:val="001000000000"/>
            <w:tcW w:w="4219" w:type="dxa"/>
            <w:vMerge w:val="restart"/>
            <w:tcBorders>
              <w:top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Optique et mécanique de précision</w:t>
            </w:r>
          </w:p>
        </w:tc>
        <w:tc>
          <w:tcPr>
            <w:tcW w:w="5528" w:type="dxa"/>
            <w:tcBorders>
              <w:top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Optique et photonique</w:t>
            </w:r>
          </w:p>
        </w:tc>
      </w:tr>
      <w:tr w:rsidR="008F6764" w:rsidRPr="005E3947" w:rsidTr="00BA2DC0">
        <w:trPr>
          <w:trHeight w:val="283"/>
        </w:trPr>
        <w:tc>
          <w:tcPr>
            <w:cnfStyle w:val="001000000000"/>
            <w:tcW w:w="4219" w:type="dxa"/>
            <w:vMerge/>
            <w:tcBorders>
              <w:bottom w:val="single" w:sz="12" w:space="0" w:color="F79646" w:themeColor="accent6"/>
            </w:tcBorders>
            <w:vAlign w:val="center"/>
            <w:hideMark/>
          </w:tcPr>
          <w:p w:rsidR="008F6764" w:rsidRPr="0027453F" w:rsidRDefault="008F6764" w:rsidP="00BA2DC0">
            <w:pPr>
              <w:rPr>
                <w:rFonts w:asciiTheme="majorHAnsi" w:hAnsiTheme="majorHAnsi"/>
                <w:b w:val="0"/>
                <w:bCs w:val="0"/>
                <w:sz w:val="24"/>
                <w:szCs w:val="24"/>
              </w:rPr>
            </w:pPr>
          </w:p>
        </w:tc>
        <w:tc>
          <w:tcPr>
            <w:tcW w:w="5528" w:type="dxa"/>
            <w:tcBorders>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Mécanique de précision</w:t>
            </w:r>
          </w:p>
        </w:tc>
      </w:tr>
      <w:tr w:rsidR="008F6764" w:rsidRPr="005E3947" w:rsidTr="00BA2DC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8F6764" w:rsidRPr="0027453F" w:rsidRDefault="008F6764" w:rsidP="00BA2DC0">
            <w:pPr>
              <w:rPr>
                <w:rFonts w:asciiTheme="majorHAnsi" w:hAnsiTheme="majorHAnsi"/>
                <w:b w:val="0"/>
                <w:bCs w:val="0"/>
                <w:sz w:val="24"/>
                <w:szCs w:val="24"/>
              </w:rPr>
            </w:pPr>
            <w:r w:rsidRPr="0027453F">
              <w:rPr>
                <w:rFonts w:asciiTheme="majorHAnsi" w:hAnsiTheme="majorHAnsi"/>
                <w:b w:val="0"/>
                <w:bCs w:val="0"/>
                <w:sz w:val="24"/>
                <w:szCs w:val="24"/>
              </w:rPr>
              <w:t>Travaux publics</w:t>
            </w:r>
          </w:p>
        </w:tc>
        <w:tc>
          <w:tcPr>
            <w:tcW w:w="5528" w:type="dxa"/>
            <w:tcBorders>
              <w:top w:val="single" w:sz="12" w:space="0" w:color="F79646" w:themeColor="accent6"/>
              <w:bottom w:val="single" w:sz="18"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Travaux publics</w:t>
            </w:r>
          </w:p>
        </w:tc>
      </w:tr>
    </w:tbl>
    <w:p w:rsidR="008F6764" w:rsidRPr="005E3947" w:rsidRDefault="008F6764" w:rsidP="008F6764">
      <w:pPr>
        <w:rPr>
          <w:rFonts w:asciiTheme="majorHAnsi" w:hAnsiTheme="majorHAnsi"/>
        </w:rPr>
      </w:pPr>
    </w:p>
    <w:tbl>
      <w:tblPr>
        <w:tblStyle w:val="Listeclaire-Accent6"/>
        <w:tblW w:w="9747" w:type="dxa"/>
        <w:tblLook w:val="04A0"/>
      </w:tblPr>
      <w:tblGrid>
        <w:gridCol w:w="4219"/>
        <w:gridCol w:w="5528"/>
      </w:tblGrid>
      <w:tr w:rsidR="008F6764" w:rsidRPr="005E3947" w:rsidTr="00BA2DC0">
        <w:trPr>
          <w:cnfStyle w:val="100000000000"/>
          <w:trHeight w:val="454"/>
        </w:trPr>
        <w:tc>
          <w:tcPr>
            <w:cnfStyle w:val="001000000000"/>
            <w:tcW w:w="9747" w:type="dxa"/>
            <w:gridSpan w:val="2"/>
            <w:vAlign w:val="center"/>
            <w:hideMark/>
          </w:tcPr>
          <w:p w:rsidR="008F6764" w:rsidRPr="005E3947" w:rsidRDefault="008F6764" w:rsidP="00F05545">
            <w:pPr>
              <w:jc w:val="center"/>
              <w:rPr>
                <w:rFonts w:asciiTheme="majorHAnsi" w:hAnsiTheme="majorHAnsi"/>
                <w:b w:val="0"/>
                <w:bCs w:val="0"/>
                <w:color w:val="auto"/>
              </w:rPr>
            </w:pPr>
            <w:r w:rsidRPr="005E3947">
              <w:rPr>
                <w:rFonts w:asciiTheme="majorHAnsi" w:hAnsiTheme="majorHAnsi"/>
                <w:color w:val="auto"/>
              </w:rPr>
              <w:t>Groupe de filières C                    Semestre 3 commun</w:t>
            </w:r>
          </w:p>
        </w:tc>
      </w:tr>
      <w:tr w:rsidR="008F6764" w:rsidRPr="005E3947" w:rsidTr="00F05545">
        <w:trPr>
          <w:cnfStyle w:val="000000100000"/>
          <w:trHeight w:val="567"/>
        </w:trPr>
        <w:tc>
          <w:tcPr>
            <w:cnfStyle w:val="001000000000"/>
            <w:tcW w:w="4219"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rPr>
                <w:rFonts w:asciiTheme="majorHAnsi" w:hAnsiTheme="majorHAnsi"/>
                <w:u w:val="double" w:color="F79646" w:themeColor="accent6"/>
              </w:rPr>
            </w:pPr>
            <w:r w:rsidRPr="005E3947">
              <w:rPr>
                <w:rFonts w:asciiTheme="majorHAnsi" w:hAnsiTheme="majorHAnsi"/>
                <w:u w:val="double" w:color="F79646" w:themeColor="accent6"/>
              </w:rPr>
              <w:t>Filière</w:t>
            </w:r>
          </w:p>
        </w:tc>
        <w:tc>
          <w:tcPr>
            <w:tcW w:w="5528" w:type="dxa"/>
            <w:tcBorders>
              <w:bottom w:val="single" w:sz="18" w:space="0" w:color="F79646" w:themeColor="accent6"/>
            </w:tcBorders>
            <w:shd w:val="clear" w:color="auto" w:fill="DBE5F1" w:themeFill="accent1" w:themeFillTint="33"/>
            <w:vAlign w:val="center"/>
            <w:hideMark/>
          </w:tcPr>
          <w:p w:rsidR="008F6764" w:rsidRPr="005E3947" w:rsidRDefault="008F6764" w:rsidP="00F05545">
            <w:pPr>
              <w:cnfStyle w:val="000000100000"/>
              <w:rPr>
                <w:rFonts w:asciiTheme="majorHAnsi" w:hAnsiTheme="majorHAnsi"/>
                <w:b/>
                <w:bCs/>
                <w:color w:val="4F81BD" w:themeColor="accent1"/>
                <w:u w:val="double" w:color="F79646" w:themeColor="accent6"/>
              </w:rPr>
            </w:pPr>
            <w:r w:rsidRPr="005E3947">
              <w:rPr>
                <w:rFonts w:asciiTheme="majorHAnsi" w:hAnsiTheme="majorHAnsi"/>
                <w:b/>
                <w:bCs/>
                <w:color w:val="4F81BD" w:themeColor="accent1"/>
                <w:u w:val="double" w:color="F79646" w:themeColor="accent6"/>
              </w:rPr>
              <w:t>Spécialité</w:t>
            </w:r>
            <w:r w:rsidR="00D946B9">
              <w:rPr>
                <w:rFonts w:asciiTheme="majorHAnsi" w:hAnsiTheme="majorHAnsi"/>
                <w:b/>
                <w:bCs/>
                <w:color w:val="4F81BD" w:themeColor="accent1"/>
                <w:u w:val="double" w:color="F79646" w:themeColor="accent6"/>
              </w:rPr>
              <w:t>s</w:t>
            </w:r>
          </w:p>
        </w:tc>
      </w:tr>
      <w:tr w:rsidR="008F6764" w:rsidRPr="005E3947" w:rsidTr="00BA2DC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5E3947" w:rsidRDefault="008F6764" w:rsidP="00BA2DC0">
            <w:pPr>
              <w:rPr>
                <w:rFonts w:asciiTheme="majorHAnsi" w:hAnsiTheme="majorHAnsi"/>
                <w:b w:val="0"/>
                <w:bCs w:val="0"/>
              </w:rPr>
            </w:pPr>
            <w:r w:rsidRPr="005E3947">
              <w:rPr>
                <w:rFonts w:asciiTheme="majorHAnsi" w:hAnsiTheme="majorHAnsi"/>
                <w:b w:val="0"/>
                <w:bCs w:val="0"/>
              </w:rPr>
              <w:t>Génie des procédés</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Génie des procédés</w:t>
            </w:r>
          </w:p>
        </w:tc>
      </w:tr>
      <w:tr w:rsidR="008F6764" w:rsidRPr="005E3947" w:rsidTr="00BA2DC0">
        <w:trPr>
          <w:cnfStyle w:val="000000100000"/>
          <w:trHeight w:val="283"/>
        </w:trPr>
        <w:tc>
          <w:tcPr>
            <w:cnfStyle w:val="001000000000"/>
            <w:tcW w:w="4219" w:type="dxa"/>
            <w:vMerge w:val="restart"/>
            <w:tcBorders>
              <w:top w:val="single" w:sz="12" w:space="0" w:color="F79646" w:themeColor="accent6"/>
            </w:tcBorders>
            <w:vAlign w:val="center"/>
            <w:hideMark/>
          </w:tcPr>
          <w:p w:rsidR="008F6764" w:rsidRPr="005E3947" w:rsidRDefault="008F6764" w:rsidP="00BA2DC0">
            <w:pPr>
              <w:rPr>
                <w:rFonts w:asciiTheme="majorHAnsi" w:hAnsiTheme="majorHAnsi"/>
                <w:b w:val="0"/>
                <w:bCs w:val="0"/>
              </w:rPr>
            </w:pPr>
            <w:r w:rsidRPr="005E3947">
              <w:rPr>
                <w:rFonts w:asciiTheme="majorHAnsi" w:hAnsiTheme="majorHAnsi"/>
                <w:b w:val="0"/>
                <w:bCs w:val="0"/>
              </w:rPr>
              <w:t>Génie minier</w:t>
            </w:r>
          </w:p>
        </w:tc>
        <w:tc>
          <w:tcPr>
            <w:tcW w:w="5528" w:type="dxa"/>
            <w:tcBorders>
              <w:top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Exploitation des mines</w:t>
            </w:r>
          </w:p>
        </w:tc>
      </w:tr>
      <w:tr w:rsidR="008F6764" w:rsidRPr="005E3947" w:rsidTr="00BA2DC0">
        <w:trPr>
          <w:trHeight w:val="283"/>
        </w:trPr>
        <w:tc>
          <w:tcPr>
            <w:cnfStyle w:val="001000000000"/>
            <w:tcW w:w="4219" w:type="dxa"/>
            <w:vMerge/>
            <w:tcBorders>
              <w:bottom w:val="single" w:sz="12" w:space="0" w:color="F79646" w:themeColor="accent6"/>
            </w:tcBorders>
            <w:vAlign w:val="center"/>
            <w:hideMark/>
          </w:tcPr>
          <w:p w:rsidR="008F6764" w:rsidRPr="005E3947" w:rsidRDefault="008F6764" w:rsidP="00BA2DC0">
            <w:pPr>
              <w:rPr>
                <w:rFonts w:asciiTheme="majorHAnsi" w:hAnsiTheme="majorHAnsi"/>
                <w:b w:val="0"/>
                <w:bCs w:val="0"/>
              </w:rPr>
            </w:pPr>
          </w:p>
        </w:tc>
        <w:tc>
          <w:tcPr>
            <w:tcW w:w="5528" w:type="dxa"/>
            <w:tcBorders>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Valorisation des ressources minérales</w:t>
            </w:r>
          </w:p>
        </w:tc>
      </w:tr>
      <w:tr w:rsidR="008F6764" w:rsidRPr="005E3947" w:rsidTr="00BA2DC0">
        <w:trPr>
          <w:cnfStyle w:val="000000100000"/>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5E3947" w:rsidRDefault="008F6764" w:rsidP="00BA2DC0">
            <w:pPr>
              <w:rPr>
                <w:rFonts w:asciiTheme="majorHAnsi" w:hAnsiTheme="majorHAnsi"/>
                <w:b w:val="0"/>
                <w:bCs w:val="0"/>
              </w:rPr>
            </w:pPr>
            <w:r w:rsidRPr="005E3947">
              <w:rPr>
                <w:rFonts w:asciiTheme="majorHAnsi" w:hAnsiTheme="majorHAnsi"/>
                <w:b w:val="0"/>
                <w:bCs w:val="0"/>
              </w:rPr>
              <w:t>Hydrocarbures</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 xml:space="preserve">Hydrocarbures </w:t>
            </w:r>
          </w:p>
        </w:tc>
      </w:tr>
      <w:tr w:rsidR="008F6764" w:rsidRPr="005E3947" w:rsidTr="00BA2DC0">
        <w:trPr>
          <w:trHeight w:val="283"/>
        </w:trPr>
        <w:tc>
          <w:tcPr>
            <w:cnfStyle w:val="001000000000"/>
            <w:tcW w:w="4219" w:type="dxa"/>
            <w:tcBorders>
              <w:top w:val="single" w:sz="12" w:space="0" w:color="F79646" w:themeColor="accent6"/>
              <w:bottom w:val="single" w:sz="12" w:space="0" w:color="F79646" w:themeColor="accent6"/>
            </w:tcBorders>
            <w:vAlign w:val="center"/>
            <w:hideMark/>
          </w:tcPr>
          <w:p w:rsidR="008F6764" w:rsidRPr="005E3947" w:rsidRDefault="008F6764" w:rsidP="00BA2DC0">
            <w:pPr>
              <w:rPr>
                <w:rFonts w:asciiTheme="majorHAnsi" w:hAnsiTheme="majorHAnsi"/>
                <w:b w:val="0"/>
                <w:bCs w:val="0"/>
              </w:rPr>
            </w:pPr>
            <w:r w:rsidRPr="005E3947">
              <w:rPr>
                <w:rFonts w:asciiTheme="majorHAnsi" w:hAnsiTheme="majorHAnsi"/>
                <w:b w:val="0"/>
                <w:bCs w:val="0"/>
              </w:rPr>
              <w:t>Hygiène et sécurité industrielle</w:t>
            </w:r>
          </w:p>
        </w:tc>
        <w:tc>
          <w:tcPr>
            <w:tcW w:w="5528" w:type="dxa"/>
            <w:tcBorders>
              <w:top w:val="single" w:sz="12" w:space="0" w:color="F79646" w:themeColor="accent6"/>
              <w:bottom w:val="single" w:sz="12" w:space="0" w:color="F79646" w:themeColor="accent6"/>
            </w:tcBorders>
            <w:vAlign w:val="center"/>
            <w:hideMark/>
          </w:tcPr>
          <w:p w:rsidR="008F6764" w:rsidRPr="00A67567" w:rsidRDefault="008F6764" w:rsidP="00BA2DC0">
            <w:pPr>
              <w:pStyle w:val="Titre2"/>
              <w:outlineLvl w:val="1"/>
              <w:cnfStyle w:val="000000000000"/>
              <w:rPr>
                <w:rFonts w:asciiTheme="majorHAnsi" w:hAnsiTheme="majorHAnsi"/>
                <w:b w:val="0"/>
                <w:bCs w:val="0"/>
                <w:color w:val="4F81BD" w:themeColor="accent1"/>
                <w:sz w:val="24"/>
                <w:szCs w:val="24"/>
              </w:rPr>
            </w:pPr>
            <w:r w:rsidRPr="00A67567">
              <w:rPr>
                <w:rFonts w:asciiTheme="majorHAnsi" w:hAnsiTheme="majorHAnsi"/>
                <w:b w:val="0"/>
                <w:bCs w:val="0"/>
                <w:color w:val="4F81BD" w:themeColor="accent1"/>
                <w:sz w:val="24"/>
                <w:szCs w:val="24"/>
              </w:rPr>
              <w:t>Hygiène et sécurité industrielle</w:t>
            </w:r>
          </w:p>
        </w:tc>
      </w:tr>
      <w:tr w:rsidR="008F6764" w:rsidRPr="005E3947" w:rsidTr="00BA2DC0">
        <w:trPr>
          <w:cnfStyle w:val="000000100000"/>
          <w:trHeight w:val="283"/>
        </w:trPr>
        <w:tc>
          <w:tcPr>
            <w:cnfStyle w:val="001000000000"/>
            <w:tcW w:w="4219" w:type="dxa"/>
            <w:tcBorders>
              <w:top w:val="single" w:sz="12" w:space="0" w:color="F79646" w:themeColor="accent6"/>
              <w:bottom w:val="single" w:sz="18" w:space="0" w:color="F79646" w:themeColor="accent6"/>
            </w:tcBorders>
            <w:vAlign w:val="center"/>
            <w:hideMark/>
          </w:tcPr>
          <w:p w:rsidR="008F6764" w:rsidRPr="005E3947" w:rsidRDefault="008F6764" w:rsidP="00BA2DC0">
            <w:pPr>
              <w:rPr>
                <w:rFonts w:asciiTheme="majorHAnsi" w:hAnsiTheme="majorHAnsi"/>
                <w:b w:val="0"/>
                <w:bCs w:val="0"/>
              </w:rPr>
            </w:pPr>
            <w:r w:rsidRPr="005E3947">
              <w:rPr>
                <w:rFonts w:asciiTheme="majorHAnsi" w:hAnsiTheme="majorHAnsi"/>
                <w:b w:val="0"/>
                <w:bCs w:val="0"/>
              </w:rPr>
              <w:t>Industries pétrochimiques</w:t>
            </w:r>
          </w:p>
        </w:tc>
        <w:tc>
          <w:tcPr>
            <w:tcW w:w="5528" w:type="dxa"/>
            <w:tcBorders>
              <w:top w:val="single" w:sz="12" w:space="0" w:color="F79646" w:themeColor="accent6"/>
              <w:bottom w:val="single" w:sz="18" w:space="0" w:color="F79646" w:themeColor="accent6"/>
            </w:tcBorders>
            <w:vAlign w:val="center"/>
            <w:hideMark/>
          </w:tcPr>
          <w:p w:rsidR="008F6764" w:rsidRPr="00A67567" w:rsidRDefault="008F6764" w:rsidP="00BA2DC0">
            <w:pPr>
              <w:pStyle w:val="Titre2"/>
              <w:outlineLvl w:val="1"/>
              <w:cnfStyle w:val="000000100000"/>
              <w:rPr>
                <w:rFonts w:asciiTheme="majorHAnsi" w:hAnsiTheme="majorHAnsi"/>
                <w:b w:val="0"/>
                <w:bCs w:val="0"/>
                <w:color w:val="4F81BD" w:themeColor="accent1"/>
                <w:sz w:val="24"/>
                <w:szCs w:val="24"/>
              </w:rPr>
            </w:pPr>
            <w:r>
              <w:rPr>
                <w:rFonts w:asciiTheme="majorHAnsi" w:hAnsiTheme="majorHAnsi"/>
                <w:b w:val="0"/>
                <w:bCs w:val="0"/>
                <w:color w:val="4F81BD" w:themeColor="accent1"/>
                <w:sz w:val="24"/>
                <w:szCs w:val="24"/>
              </w:rPr>
              <w:t>R</w:t>
            </w:r>
            <w:r w:rsidRPr="00A67567">
              <w:rPr>
                <w:rFonts w:asciiTheme="majorHAnsi" w:hAnsiTheme="majorHAnsi"/>
                <w:b w:val="0"/>
                <w:bCs w:val="0"/>
                <w:color w:val="4F81BD" w:themeColor="accent1"/>
                <w:sz w:val="24"/>
                <w:szCs w:val="24"/>
              </w:rPr>
              <w:t>affinage et pétrochimie</w:t>
            </w:r>
          </w:p>
        </w:tc>
      </w:tr>
    </w:tbl>
    <w:p w:rsidR="008F6764" w:rsidRPr="005E3947" w:rsidRDefault="008F6764" w:rsidP="008F6764">
      <w:pPr>
        <w:jc w:val="both"/>
        <w:rPr>
          <w:rFonts w:asciiTheme="majorHAnsi" w:hAnsiTheme="majorHAnsi" w:cs="Calibri"/>
        </w:rPr>
      </w:pPr>
    </w:p>
    <w:p w:rsidR="00BA2DC0" w:rsidRDefault="00BA2DC0" w:rsidP="008F6764">
      <w:pPr>
        <w:jc w:val="both"/>
        <w:rPr>
          <w:rFonts w:asciiTheme="majorHAnsi" w:hAnsiTheme="majorHAnsi" w:cs="Calibri"/>
        </w:rPr>
      </w:pPr>
    </w:p>
    <w:p w:rsidR="00BA2DC0" w:rsidRDefault="00BA2DC0">
      <w:pPr>
        <w:spacing w:after="200" w:line="276" w:lineRule="auto"/>
        <w:rPr>
          <w:rFonts w:asciiTheme="majorHAnsi" w:hAnsiTheme="majorHAnsi" w:cs="Calibri"/>
        </w:rPr>
      </w:pPr>
      <w:r>
        <w:rPr>
          <w:rFonts w:asciiTheme="majorHAnsi" w:hAnsiTheme="majorHAnsi" w:cs="Calibri"/>
        </w:rPr>
        <w:br w:type="page"/>
      </w:r>
    </w:p>
    <w:p w:rsidR="008F6764" w:rsidRDefault="008F6764" w:rsidP="008F6764">
      <w:pPr>
        <w:jc w:val="both"/>
        <w:rPr>
          <w:rFonts w:asciiTheme="majorHAnsi" w:hAnsiTheme="majorHAnsi" w:cs="Calibri"/>
        </w:rPr>
      </w:pPr>
      <w:r w:rsidRPr="0027453F">
        <w:rPr>
          <w:rFonts w:asciiTheme="majorHAnsi" w:hAnsiTheme="majorHAnsi" w:cs="Calibri"/>
        </w:rPr>
        <w:lastRenderedPageBreak/>
        <w:t xml:space="preserve">Les filières qui présentent des enseignements de base communs entre elles (semestre 3) ont été rassemblées en 3 groupes : A, B et C. Ces groupes correspondent schématiquement aux familles de Génie électrique (Groupe A), Génie mécanique et Génie civil (Groupe B) et finalement Génie des procédés </w:t>
      </w:r>
      <w:r>
        <w:rPr>
          <w:rFonts w:asciiTheme="majorHAnsi" w:hAnsiTheme="majorHAnsi" w:cs="Calibri"/>
        </w:rPr>
        <w:t xml:space="preserve">et Génie minier </w:t>
      </w:r>
      <w:r w:rsidRPr="0027453F">
        <w:rPr>
          <w:rFonts w:asciiTheme="majorHAnsi" w:hAnsiTheme="majorHAnsi" w:cs="Calibri"/>
        </w:rPr>
        <w:t>(Groupe C).</w:t>
      </w:r>
    </w:p>
    <w:p w:rsidR="008F6764" w:rsidRPr="005E3947" w:rsidRDefault="008F6764" w:rsidP="008F6764">
      <w:pPr>
        <w:jc w:val="both"/>
        <w:rPr>
          <w:rFonts w:asciiTheme="majorHAnsi" w:hAnsiTheme="majorHAnsi" w:cs="Calibri"/>
        </w:rPr>
      </w:pPr>
      <w:r w:rsidRPr="005E3947">
        <w:rPr>
          <w:rFonts w:asciiTheme="majorHAnsi" w:hAnsiTheme="majorHAnsi" w:cs="Calibri"/>
        </w:rPr>
        <w:t xml:space="preserve">Cette licence offre des programmes d'enseignements pluridisciplinaires et transversaux : </w:t>
      </w:r>
    </w:p>
    <w:p w:rsidR="008F6764" w:rsidRPr="0027453F" w:rsidRDefault="008F6764" w:rsidP="008F6764">
      <w:pPr>
        <w:pStyle w:val="NormalWeb"/>
        <w:jc w:val="both"/>
        <w:rPr>
          <w:rFonts w:asciiTheme="majorHAnsi" w:hAnsiTheme="majorHAnsi" w:cs="Calibri"/>
        </w:rPr>
      </w:pPr>
      <w:r w:rsidRPr="005E3947">
        <w:rPr>
          <w:rFonts w:asciiTheme="majorHAnsi" w:hAnsiTheme="majorHAnsi" w:cs="Calibri"/>
        </w:rPr>
        <w:t xml:space="preserve">Pluridisciplinaires, en ce sens que les enseignements dans cette spécialité sont </w:t>
      </w:r>
      <w:r w:rsidRPr="001C2CCD">
        <w:rPr>
          <w:rFonts w:asciiTheme="majorHAnsi" w:hAnsiTheme="majorHAnsi" w:cs="Calibri"/>
        </w:rPr>
        <w:t xml:space="preserve">identiques à 100 % pour les semestres 1 et 2 avec l'ensemble des spécialités du domaine Sciences et </w:t>
      </w:r>
      <w:r w:rsidRPr="0027453F">
        <w:rPr>
          <w:rFonts w:asciiTheme="majorHAnsi" w:hAnsiTheme="majorHAnsi" w:cs="Calibri"/>
        </w:rPr>
        <w:t>Technologies. D’autre part, les enseignements du semestre 3 pour l'ensemble des spécialités du même groupe de filières sont également identiques à 100 %.</w:t>
      </w:r>
    </w:p>
    <w:tbl>
      <w:tblPr>
        <w:tblStyle w:val="Listeclaire-Accent61"/>
        <w:tblW w:w="9854" w:type="dxa"/>
        <w:tblBorders>
          <w:top w:val="single" w:sz="12" w:space="0" w:color="F79646" w:themeColor="accent6"/>
          <w:left w:val="single" w:sz="12" w:space="0" w:color="F79646" w:themeColor="accent6"/>
          <w:bottom w:val="single" w:sz="12" w:space="0" w:color="F79646" w:themeColor="accent6"/>
          <w:right w:val="single" w:sz="12" w:space="0" w:color="F79646" w:themeColor="accent6"/>
          <w:insideH w:val="single" w:sz="6" w:space="0" w:color="F79646" w:themeColor="accent6"/>
          <w:insideV w:val="single" w:sz="6" w:space="0" w:color="F79646" w:themeColor="accent6"/>
        </w:tblBorders>
        <w:tblLook w:val="04A0"/>
      </w:tblPr>
      <w:tblGrid>
        <w:gridCol w:w="1384"/>
        <w:gridCol w:w="2835"/>
        <w:gridCol w:w="5635"/>
      </w:tblGrid>
      <w:tr w:rsidR="008F6764" w:rsidRPr="005E3947" w:rsidTr="00BA2DC0">
        <w:trPr>
          <w:cnfStyle w:val="100000000000"/>
          <w:trHeight w:val="454"/>
        </w:trPr>
        <w:tc>
          <w:tcPr>
            <w:cnfStyle w:val="001000000000"/>
            <w:tcW w:w="1384" w:type="dxa"/>
            <w:vAlign w:val="center"/>
            <w:hideMark/>
          </w:tcPr>
          <w:p w:rsidR="008F6764" w:rsidRPr="005E3947" w:rsidRDefault="008F6764" w:rsidP="00BA2DC0">
            <w:pPr>
              <w:jc w:val="center"/>
              <w:rPr>
                <w:rFonts w:asciiTheme="majorHAnsi" w:hAnsiTheme="majorHAnsi"/>
                <w:b w:val="0"/>
                <w:bCs w:val="0"/>
                <w:color w:val="auto"/>
              </w:rPr>
            </w:pPr>
            <w:r w:rsidRPr="005E3947">
              <w:rPr>
                <w:rFonts w:asciiTheme="majorHAnsi" w:hAnsiTheme="majorHAnsi"/>
                <w:b w:val="0"/>
                <w:bCs w:val="0"/>
                <w:color w:val="auto"/>
              </w:rPr>
              <w:t>Semestre</w:t>
            </w:r>
          </w:p>
        </w:tc>
        <w:tc>
          <w:tcPr>
            <w:tcW w:w="2835" w:type="dxa"/>
            <w:vAlign w:val="center"/>
            <w:hideMark/>
          </w:tcPr>
          <w:p w:rsidR="008F6764" w:rsidRPr="005E3947" w:rsidRDefault="008F6764" w:rsidP="00BA2DC0">
            <w:pPr>
              <w:pStyle w:val="Titre2"/>
              <w:keepNext w:val="0"/>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Groupe de filières</w:t>
            </w:r>
          </w:p>
        </w:tc>
        <w:tc>
          <w:tcPr>
            <w:tcW w:w="5635" w:type="dxa"/>
            <w:vAlign w:val="center"/>
          </w:tcPr>
          <w:p w:rsidR="008F6764" w:rsidRPr="005E3947" w:rsidRDefault="008F6764" w:rsidP="00BA2DC0">
            <w:pPr>
              <w:pStyle w:val="Titre2"/>
              <w:keepNext w:val="0"/>
              <w:jc w:val="center"/>
              <w:outlineLvl w:val="1"/>
              <w:cnfStyle w:val="100000000000"/>
              <w:rPr>
                <w:rFonts w:asciiTheme="majorHAnsi" w:hAnsiTheme="majorHAnsi"/>
                <w:color w:val="auto"/>
                <w:sz w:val="24"/>
                <w:szCs w:val="24"/>
              </w:rPr>
            </w:pPr>
            <w:r w:rsidRPr="005E3947">
              <w:rPr>
                <w:rFonts w:asciiTheme="majorHAnsi" w:hAnsiTheme="majorHAnsi"/>
                <w:color w:val="auto"/>
                <w:sz w:val="24"/>
                <w:szCs w:val="24"/>
              </w:rPr>
              <w:t>Enseignements communs</w:t>
            </w:r>
          </w:p>
        </w:tc>
      </w:tr>
      <w:tr w:rsidR="008F6764" w:rsidRPr="005E3947" w:rsidTr="00BA2DC0">
        <w:trPr>
          <w:cnfStyle w:val="000000100000"/>
          <w:trHeight w:val="283"/>
        </w:trPr>
        <w:tc>
          <w:tcPr>
            <w:cnfStyle w:val="001000000000"/>
            <w:tcW w:w="1384" w:type="dxa"/>
            <w:tcBorders>
              <w:top w:val="none" w:sz="0" w:space="0" w:color="auto"/>
              <w:left w:val="none" w:sz="0" w:space="0" w:color="auto"/>
              <w:bottom w:val="none" w:sz="0" w:space="0" w:color="auto"/>
              <w:right w:val="single" w:sz="12" w:space="0" w:color="F79646" w:themeColor="accent6"/>
            </w:tcBorders>
            <w:vAlign w:val="center"/>
            <w:hideMark/>
          </w:tcPr>
          <w:p w:rsidR="008F6764" w:rsidRPr="005E3947" w:rsidRDefault="008F6764" w:rsidP="00BA2DC0">
            <w:pPr>
              <w:jc w:val="center"/>
              <w:rPr>
                <w:rFonts w:asciiTheme="majorHAnsi" w:hAnsiTheme="majorHAnsi"/>
                <w:b w:val="0"/>
                <w:bCs w:val="0"/>
              </w:rPr>
            </w:pPr>
            <w:r w:rsidRPr="005E3947">
              <w:rPr>
                <w:rFonts w:asciiTheme="majorHAnsi" w:hAnsiTheme="majorHAnsi"/>
                <w:b w:val="0"/>
                <w:bCs w:val="0"/>
              </w:rPr>
              <w:t>Semestre 1</w:t>
            </w:r>
          </w:p>
        </w:tc>
        <w:tc>
          <w:tcPr>
            <w:tcW w:w="2835" w:type="dxa"/>
            <w:tcBorders>
              <w:top w:val="none" w:sz="0" w:space="0" w:color="auto"/>
              <w:left w:val="single" w:sz="12" w:space="0" w:color="F79646" w:themeColor="accent6"/>
              <w:bottom w:val="none" w:sz="0" w:space="0" w:color="auto"/>
              <w:right w:val="single" w:sz="12" w:space="0" w:color="F79646" w:themeColor="accent6"/>
            </w:tcBorders>
            <w:vAlign w:val="center"/>
            <w:hideMark/>
          </w:tcPr>
          <w:p w:rsidR="008F6764" w:rsidRPr="005E3947" w:rsidRDefault="008F6764" w:rsidP="00BA2DC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top w:val="none" w:sz="0" w:space="0" w:color="auto"/>
              <w:left w:val="single" w:sz="12" w:space="0" w:color="F79646" w:themeColor="accent6"/>
              <w:bottom w:val="none" w:sz="0" w:space="0" w:color="auto"/>
              <w:right w:val="none" w:sz="0" w:space="0" w:color="auto"/>
            </w:tcBorders>
            <w:vAlign w:val="center"/>
          </w:tcPr>
          <w:p w:rsidR="008F6764" w:rsidRPr="005E3947" w:rsidRDefault="008F6764" w:rsidP="00BA2DC0">
            <w:pPr>
              <w:pStyle w:val="Titre2"/>
              <w:spacing w:before="120"/>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8F6764" w:rsidRPr="005E3947" w:rsidTr="00BA2DC0">
        <w:trPr>
          <w:trHeight w:val="283"/>
        </w:trPr>
        <w:tc>
          <w:tcPr>
            <w:cnfStyle w:val="001000000000"/>
            <w:tcW w:w="1384" w:type="dxa"/>
            <w:tcBorders>
              <w:right w:val="single" w:sz="12" w:space="0" w:color="F79646" w:themeColor="accent6"/>
            </w:tcBorders>
            <w:vAlign w:val="center"/>
            <w:hideMark/>
          </w:tcPr>
          <w:p w:rsidR="008F6764" w:rsidRPr="005E3947" w:rsidRDefault="008F6764" w:rsidP="00BA2DC0">
            <w:pPr>
              <w:jc w:val="center"/>
              <w:rPr>
                <w:rFonts w:asciiTheme="majorHAnsi" w:hAnsiTheme="majorHAnsi"/>
                <w:b w:val="0"/>
                <w:bCs w:val="0"/>
              </w:rPr>
            </w:pPr>
            <w:r w:rsidRPr="005E3947">
              <w:rPr>
                <w:rFonts w:asciiTheme="majorHAnsi" w:hAnsiTheme="majorHAnsi"/>
                <w:b w:val="0"/>
                <w:bCs w:val="0"/>
              </w:rPr>
              <w:t>Semestre 2</w:t>
            </w:r>
          </w:p>
        </w:tc>
        <w:tc>
          <w:tcPr>
            <w:tcW w:w="2835" w:type="dxa"/>
            <w:tcBorders>
              <w:left w:val="single" w:sz="12" w:space="0" w:color="F79646" w:themeColor="accent6"/>
              <w:right w:val="single" w:sz="12" w:space="0" w:color="F79646" w:themeColor="accent6"/>
            </w:tcBorders>
            <w:vAlign w:val="center"/>
            <w:hideMark/>
          </w:tcPr>
          <w:p w:rsidR="008F6764" w:rsidRPr="005E3947" w:rsidRDefault="008F6764" w:rsidP="00BA2DC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B - C</w:t>
            </w:r>
          </w:p>
        </w:tc>
        <w:tc>
          <w:tcPr>
            <w:tcW w:w="5635" w:type="dxa"/>
            <w:tcBorders>
              <w:left w:val="single" w:sz="12" w:space="0" w:color="F79646" w:themeColor="accent6"/>
            </w:tcBorders>
            <w:vAlign w:val="center"/>
          </w:tcPr>
          <w:p w:rsidR="008F6764" w:rsidRPr="005E3947" w:rsidRDefault="008F6764" w:rsidP="00BA2DC0">
            <w:pPr>
              <w:pStyle w:val="Titre2"/>
              <w:spacing w:before="120"/>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(30 / 30) Crédits</w:t>
            </w:r>
          </w:p>
        </w:tc>
      </w:tr>
      <w:tr w:rsidR="008F6764" w:rsidRPr="005E3947" w:rsidTr="00BA2DC0">
        <w:trPr>
          <w:cnfStyle w:val="000000100000"/>
          <w:trHeight w:val="283"/>
        </w:trPr>
        <w:tc>
          <w:tcPr>
            <w:cnfStyle w:val="001000000000"/>
            <w:tcW w:w="1384" w:type="dxa"/>
            <w:vMerge w:val="restart"/>
            <w:tcBorders>
              <w:left w:val="single" w:sz="12" w:space="0" w:color="F79646" w:themeColor="accent6"/>
              <w:right w:val="single" w:sz="12" w:space="0" w:color="F79646" w:themeColor="accent6"/>
            </w:tcBorders>
            <w:vAlign w:val="center"/>
            <w:hideMark/>
          </w:tcPr>
          <w:p w:rsidR="008F6764" w:rsidRPr="005E3947" w:rsidRDefault="008F6764" w:rsidP="00BA2DC0">
            <w:pPr>
              <w:jc w:val="center"/>
              <w:rPr>
                <w:rFonts w:asciiTheme="majorHAnsi" w:hAnsiTheme="majorHAnsi"/>
                <w:b w:val="0"/>
                <w:bCs w:val="0"/>
              </w:rPr>
            </w:pPr>
            <w:r w:rsidRPr="005E3947">
              <w:rPr>
                <w:rFonts w:asciiTheme="majorHAnsi" w:hAnsiTheme="majorHAnsi"/>
                <w:b w:val="0"/>
                <w:bCs w:val="0"/>
              </w:rPr>
              <w:t>Semestre 3</w:t>
            </w:r>
          </w:p>
        </w:tc>
        <w:tc>
          <w:tcPr>
            <w:tcW w:w="2835" w:type="dxa"/>
            <w:tcBorders>
              <w:left w:val="single" w:sz="12" w:space="0" w:color="F79646" w:themeColor="accent6"/>
              <w:right w:val="single" w:sz="12" w:space="0" w:color="F79646" w:themeColor="accent6"/>
            </w:tcBorders>
            <w:vAlign w:val="center"/>
            <w:hideMark/>
          </w:tcPr>
          <w:p w:rsidR="008F6764" w:rsidRPr="005E3947" w:rsidRDefault="008F6764" w:rsidP="00BA2DC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A - B</w:t>
            </w:r>
          </w:p>
        </w:tc>
        <w:tc>
          <w:tcPr>
            <w:tcW w:w="5635" w:type="dxa"/>
            <w:tcBorders>
              <w:left w:val="single" w:sz="12" w:space="0" w:color="F79646" w:themeColor="accent6"/>
              <w:right w:val="single" w:sz="12" w:space="0" w:color="F79646" w:themeColor="accent6"/>
            </w:tcBorders>
            <w:vAlign w:val="center"/>
          </w:tcPr>
          <w:p w:rsidR="008F6764" w:rsidRPr="005E3947" w:rsidRDefault="008F6764" w:rsidP="00BA2DC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8F6764" w:rsidRPr="005E3947" w:rsidTr="00BA2DC0">
        <w:trPr>
          <w:trHeight w:val="283"/>
        </w:trPr>
        <w:tc>
          <w:tcPr>
            <w:cnfStyle w:val="001000000000"/>
            <w:tcW w:w="1384" w:type="dxa"/>
            <w:vMerge/>
            <w:tcBorders>
              <w:right w:val="single" w:sz="12" w:space="0" w:color="F79646" w:themeColor="accent6"/>
            </w:tcBorders>
            <w:vAlign w:val="center"/>
            <w:hideMark/>
          </w:tcPr>
          <w:p w:rsidR="008F6764" w:rsidRPr="005E3947" w:rsidRDefault="008F6764" w:rsidP="00BA2DC0">
            <w:pPr>
              <w:jc w:val="center"/>
              <w:rPr>
                <w:rFonts w:asciiTheme="majorHAnsi" w:hAnsiTheme="majorHAnsi"/>
                <w:b w:val="0"/>
                <w:bCs w:val="0"/>
              </w:rPr>
            </w:pPr>
          </w:p>
        </w:tc>
        <w:tc>
          <w:tcPr>
            <w:tcW w:w="2835" w:type="dxa"/>
            <w:tcBorders>
              <w:left w:val="single" w:sz="12" w:space="0" w:color="F79646" w:themeColor="accent6"/>
              <w:right w:val="single" w:sz="12" w:space="0" w:color="F79646" w:themeColor="accent6"/>
            </w:tcBorders>
            <w:vAlign w:val="center"/>
            <w:hideMark/>
          </w:tcPr>
          <w:p w:rsidR="008F6764" w:rsidRPr="005E3947" w:rsidRDefault="008F6764" w:rsidP="00BA2DC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A - C</w:t>
            </w:r>
          </w:p>
        </w:tc>
        <w:tc>
          <w:tcPr>
            <w:tcW w:w="5635" w:type="dxa"/>
            <w:tcBorders>
              <w:left w:val="single" w:sz="12" w:space="0" w:color="F79646" w:themeColor="accent6"/>
            </w:tcBorders>
            <w:vAlign w:val="center"/>
          </w:tcPr>
          <w:p w:rsidR="008F6764" w:rsidRPr="005E3947" w:rsidRDefault="008F6764" w:rsidP="00BA2DC0">
            <w:pPr>
              <w:pStyle w:val="Titre2"/>
              <w:jc w:val="center"/>
              <w:outlineLvl w:val="1"/>
              <w:cnfStyle w:val="000000000000"/>
              <w:rPr>
                <w:rFonts w:asciiTheme="majorHAnsi" w:hAnsiTheme="majorHAnsi"/>
                <w:b w:val="0"/>
                <w:bCs w:val="0"/>
                <w:sz w:val="24"/>
                <w:szCs w:val="24"/>
              </w:rPr>
            </w:pPr>
            <w:r w:rsidRPr="005E3947">
              <w:rPr>
                <w:rFonts w:asciiTheme="majorHAnsi" w:hAnsiTheme="majorHAnsi"/>
                <w:b w:val="0"/>
                <w:bCs w:val="0"/>
                <w:sz w:val="24"/>
                <w:szCs w:val="24"/>
              </w:rPr>
              <w:t>(18 / 30) Crédits</w:t>
            </w:r>
          </w:p>
        </w:tc>
      </w:tr>
      <w:tr w:rsidR="008F6764" w:rsidRPr="005E3947" w:rsidTr="00BA2DC0">
        <w:trPr>
          <w:cnfStyle w:val="000000100000"/>
          <w:trHeight w:val="283"/>
        </w:trPr>
        <w:tc>
          <w:tcPr>
            <w:cnfStyle w:val="001000000000"/>
            <w:tcW w:w="1384" w:type="dxa"/>
            <w:vMerge/>
            <w:tcBorders>
              <w:left w:val="single" w:sz="12" w:space="0" w:color="F79646" w:themeColor="accent6"/>
              <w:bottom w:val="single" w:sz="12" w:space="0" w:color="F79646" w:themeColor="accent6"/>
              <w:right w:val="single" w:sz="12" w:space="0" w:color="F79646" w:themeColor="accent6"/>
            </w:tcBorders>
            <w:vAlign w:val="center"/>
            <w:hideMark/>
          </w:tcPr>
          <w:p w:rsidR="008F6764" w:rsidRPr="005E3947" w:rsidRDefault="008F6764" w:rsidP="00BA2DC0">
            <w:pPr>
              <w:jc w:val="center"/>
              <w:rPr>
                <w:rFonts w:asciiTheme="majorHAnsi" w:hAnsiTheme="majorHAnsi"/>
                <w:b w:val="0"/>
                <w:bCs w:val="0"/>
              </w:rPr>
            </w:pPr>
          </w:p>
        </w:tc>
        <w:tc>
          <w:tcPr>
            <w:tcW w:w="2835" w:type="dxa"/>
            <w:tcBorders>
              <w:left w:val="single" w:sz="12" w:space="0" w:color="F79646" w:themeColor="accent6"/>
              <w:bottom w:val="single" w:sz="12" w:space="0" w:color="F79646" w:themeColor="accent6"/>
              <w:right w:val="single" w:sz="12" w:space="0" w:color="F79646" w:themeColor="accent6"/>
            </w:tcBorders>
            <w:vAlign w:val="center"/>
            <w:hideMark/>
          </w:tcPr>
          <w:p w:rsidR="008F6764" w:rsidRPr="005E3947" w:rsidRDefault="008F6764" w:rsidP="00BA2DC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B - C</w:t>
            </w:r>
          </w:p>
        </w:tc>
        <w:tc>
          <w:tcPr>
            <w:tcW w:w="5635" w:type="dxa"/>
            <w:tcBorders>
              <w:left w:val="single" w:sz="12" w:space="0" w:color="F79646" w:themeColor="accent6"/>
              <w:bottom w:val="single" w:sz="12" w:space="0" w:color="F79646" w:themeColor="accent6"/>
              <w:right w:val="single" w:sz="12" w:space="0" w:color="F79646" w:themeColor="accent6"/>
            </w:tcBorders>
            <w:vAlign w:val="center"/>
          </w:tcPr>
          <w:p w:rsidR="008F6764" w:rsidRPr="005E3947" w:rsidRDefault="008F6764" w:rsidP="00BA2DC0">
            <w:pPr>
              <w:pStyle w:val="Titre2"/>
              <w:jc w:val="center"/>
              <w:outlineLvl w:val="1"/>
              <w:cnfStyle w:val="000000100000"/>
              <w:rPr>
                <w:rFonts w:asciiTheme="majorHAnsi" w:hAnsiTheme="majorHAnsi"/>
                <w:b w:val="0"/>
                <w:bCs w:val="0"/>
                <w:sz w:val="24"/>
                <w:szCs w:val="24"/>
              </w:rPr>
            </w:pPr>
            <w:r w:rsidRPr="005E3947">
              <w:rPr>
                <w:rFonts w:asciiTheme="majorHAnsi" w:hAnsiTheme="majorHAnsi"/>
                <w:b w:val="0"/>
                <w:bCs w:val="0"/>
                <w:sz w:val="24"/>
                <w:szCs w:val="24"/>
              </w:rPr>
              <w:t>(24 / 30) Crédits</w:t>
            </w:r>
          </w:p>
        </w:tc>
      </w:tr>
    </w:tbl>
    <w:p w:rsidR="008F6764" w:rsidRPr="005E3947" w:rsidRDefault="008F6764" w:rsidP="008F6764">
      <w:pPr>
        <w:jc w:val="both"/>
        <w:rPr>
          <w:rFonts w:asciiTheme="majorHAnsi" w:hAnsiTheme="majorHAnsi" w:cs="Calibri"/>
        </w:rPr>
      </w:pPr>
    </w:p>
    <w:p w:rsidR="008F6764" w:rsidRPr="005E3947" w:rsidRDefault="008F6764" w:rsidP="008F6764">
      <w:pPr>
        <w:jc w:val="both"/>
        <w:rPr>
          <w:rFonts w:asciiTheme="majorHAnsi" w:hAnsiTheme="majorHAnsi" w:cs="Calibri"/>
        </w:rPr>
      </w:pPr>
      <w:r w:rsidRPr="005E3947">
        <w:rPr>
          <w:rFonts w:asciiTheme="majorHAnsi" w:hAnsiTheme="majorHAnsi" w:cs="Calibri"/>
        </w:rPr>
        <w:t>De façon transversale, cette Licence offre le choix à l'étudiant de rejoindre, s’il exprime le désir et en fonction des places pédagogiques disponibles:</w:t>
      </w:r>
    </w:p>
    <w:p w:rsidR="008F6764" w:rsidRPr="005E3947" w:rsidRDefault="008F6764" w:rsidP="008F6764">
      <w:pPr>
        <w:jc w:val="both"/>
        <w:rPr>
          <w:rFonts w:asciiTheme="majorHAnsi" w:hAnsiTheme="majorHAnsi" w:cs="Calibri"/>
        </w:rPr>
      </w:pPr>
    </w:p>
    <w:p w:rsidR="008F6764" w:rsidRDefault="008F6764" w:rsidP="008F6764">
      <w:pPr>
        <w:jc w:val="both"/>
        <w:rPr>
          <w:rFonts w:asciiTheme="majorHAnsi" w:hAnsiTheme="majorHAnsi" w:cs="Calibri"/>
        </w:rPr>
      </w:pPr>
      <w:r w:rsidRPr="005E3947">
        <w:rPr>
          <w:rFonts w:asciiTheme="majorHAnsi" w:hAnsiTheme="majorHAnsi" w:cs="Calibri"/>
        </w:rPr>
        <w:tab/>
        <w:t xml:space="preserve">- Toutes les autres spécialités du domaine ST à </w:t>
      </w:r>
      <w:r w:rsidRPr="002557A8">
        <w:rPr>
          <w:rFonts w:asciiTheme="majorHAnsi" w:hAnsiTheme="majorHAnsi" w:cs="Calibri"/>
        </w:rPr>
        <w:t xml:space="preserve">l'issue </w:t>
      </w:r>
      <w:r w:rsidRPr="005E3947">
        <w:rPr>
          <w:rFonts w:asciiTheme="majorHAnsi" w:hAnsiTheme="majorHAnsi" w:cs="Calibri"/>
        </w:rPr>
        <w:t xml:space="preserve">du semestre 2. </w:t>
      </w:r>
    </w:p>
    <w:p w:rsidR="008F6764" w:rsidRPr="005E3947" w:rsidRDefault="008F6764" w:rsidP="008F6764">
      <w:pPr>
        <w:jc w:val="both"/>
        <w:rPr>
          <w:rFonts w:asciiTheme="majorHAnsi" w:hAnsiTheme="majorHAnsi" w:cs="Calibri"/>
        </w:rPr>
      </w:pPr>
    </w:p>
    <w:p w:rsidR="008F6764" w:rsidRDefault="008F6764" w:rsidP="008F6764">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l'issue</w:t>
      </w:r>
      <w:r w:rsidRPr="005E3947">
        <w:rPr>
          <w:rFonts w:asciiTheme="majorHAnsi" w:hAnsiTheme="majorHAnsi" w:cs="Calibri"/>
        </w:rPr>
        <w:t xml:space="preserve"> du semestre 3. </w:t>
      </w:r>
    </w:p>
    <w:p w:rsidR="008F6764" w:rsidRPr="005E3947" w:rsidRDefault="008F6764" w:rsidP="008F6764">
      <w:pPr>
        <w:jc w:val="both"/>
        <w:rPr>
          <w:rFonts w:asciiTheme="majorHAnsi" w:hAnsiTheme="majorHAnsi" w:cs="Calibri"/>
        </w:rPr>
      </w:pPr>
    </w:p>
    <w:p w:rsidR="008F6764" w:rsidRDefault="008F6764" w:rsidP="008F676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rFonts w:asciiTheme="majorHAnsi" w:hAnsiTheme="majorHAnsi" w:cs="Calibri"/>
        </w:rPr>
      </w:pPr>
      <w:r w:rsidRPr="005E3947">
        <w:rPr>
          <w:rFonts w:asciiTheme="majorHAnsi" w:hAnsiTheme="majorHAnsi" w:cs="Calibri"/>
        </w:rPr>
        <w:tab/>
        <w:t xml:space="preserve">- Toutes les spécialités d'un autre groupe de filières à </w:t>
      </w:r>
      <w:r w:rsidRPr="002557A8">
        <w:rPr>
          <w:rFonts w:asciiTheme="majorHAnsi" w:hAnsiTheme="majorHAnsi" w:cs="Calibri"/>
        </w:rPr>
        <w:t>l'issue</w:t>
      </w:r>
      <w:r w:rsidRPr="005E3947">
        <w:rPr>
          <w:rFonts w:asciiTheme="majorHAnsi" w:hAnsiTheme="majorHAnsi" w:cs="Calibri"/>
        </w:rPr>
        <w:t xml:space="preserve"> du semestre 3 </w:t>
      </w:r>
      <w:r>
        <w:rPr>
          <w:rFonts w:asciiTheme="majorHAnsi" w:hAnsiTheme="majorHAnsi" w:cs="Calibri"/>
        </w:rPr>
        <w:t xml:space="preserve"> </w:t>
      </w:r>
      <w:r>
        <w:rPr>
          <w:rFonts w:asciiTheme="majorHAnsi" w:hAnsiTheme="majorHAnsi" w:cs="Calibri"/>
        </w:rPr>
        <w:tab/>
      </w:r>
      <w:r>
        <w:rPr>
          <w:rFonts w:asciiTheme="majorHAnsi" w:hAnsiTheme="majorHAnsi" w:cs="Calibri"/>
        </w:rPr>
        <w:tab/>
      </w:r>
    </w:p>
    <w:p w:rsidR="008F6764" w:rsidRDefault="008F6764" w:rsidP="008F6764">
      <w:pPr>
        <w:jc w:val="both"/>
        <w:rPr>
          <w:rFonts w:asciiTheme="majorHAnsi" w:hAnsiTheme="majorHAnsi" w:cs="Calibri"/>
        </w:rPr>
      </w:pPr>
      <w:r>
        <w:rPr>
          <w:rFonts w:asciiTheme="majorHAnsi" w:hAnsiTheme="majorHAnsi" w:cs="Calibri"/>
        </w:rPr>
        <w:tab/>
        <w:t xml:space="preserve">  </w:t>
      </w:r>
      <w:r w:rsidRPr="005E3947">
        <w:rPr>
          <w:rFonts w:asciiTheme="majorHAnsi" w:hAnsiTheme="majorHAnsi" w:cs="Calibri"/>
        </w:rPr>
        <w:t>(Sous conditions</w:t>
      </w:r>
      <w:r>
        <w:rPr>
          <w:rFonts w:asciiTheme="majorHAnsi" w:hAnsiTheme="majorHAnsi" w:cs="Calibri"/>
        </w:rPr>
        <w:t xml:space="preserve"> d</w:t>
      </w:r>
      <w:r w:rsidRPr="005E3947">
        <w:rPr>
          <w:rFonts w:asciiTheme="majorHAnsi" w:hAnsiTheme="majorHAnsi" w:cs="Calibri"/>
        </w:rPr>
        <w:t xml:space="preserve">'équivalence et d'avis de l'équipe de formation). </w:t>
      </w:r>
    </w:p>
    <w:p w:rsidR="008F6764" w:rsidRPr="005E3947" w:rsidRDefault="008F6764" w:rsidP="008F6764">
      <w:pPr>
        <w:jc w:val="both"/>
        <w:rPr>
          <w:rFonts w:asciiTheme="majorHAnsi" w:hAnsiTheme="majorHAnsi" w:cs="Calibri"/>
        </w:rPr>
      </w:pPr>
    </w:p>
    <w:p w:rsidR="008F6764" w:rsidRDefault="008F6764" w:rsidP="008F6764">
      <w:pPr>
        <w:jc w:val="both"/>
        <w:rPr>
          <w:rFonts w:asciiTheme="majorHAnsi" w:hAnsiTheme="majorHAnsi" w:cs="Calibri"/>
        </w:rPr>
      </w:pPr>
      <w:r w:rsidRPr="005E3947">
        <w:rPr>
          <w:rFonts w:asciiTheme="majorHAnsi" w:hAnsiTheme="majorHAnsi" w:cs="Calibri"/>
        </w:rPr>
        <w:tab/>
        <w:t xml:space="preserve">- Toutes les spécialités du même groupe de filières à </w:t>
      </w:r>
      <w:r w:rsidRPr="002557A8">
        <w:rPr>
          <w:rFonts w:asciiTheme="majorHAnsi" w:hAnsiTheme="majorHAnsi" w:cs="Calibri"/>
        </w:rPr>
        <w:t xml:space="preserve">l'issue </w:t>
      </w:r>
      <w:r w:rsidRPr="005E3947">
        <w:rPr>
          <w:rFonts w:asciiTheme="majorHAnsi" w:hAnsiTheme="majorHAnsi" w:cs="Calibri"/>
        </w:rPr>
        <w:t>du semestre 4</w:t>
      </w:r>
    </w:p>
    <w:p w:rsidR="008F6764" w:rsidRPr="005E3947" w:rsidRDefault="008F6764" w:rsidP="008F6764">
      <w:pPr>
        <w:jc w:val="both"/>
        <w:rPr>
          <w:rFonts w:asciiTheme="majorHAnsi" w:hAnsiTheme="majorHAnsi" w:cs="Calibri"/>
        </w:rPr>
      </w:pPr>
      <w:r w:rsidRPr="005E3947">
        <w:rPr>
          <w:rFonts w:asciiTheme="majorHAnsi" w:hAnsiTheme="majorHAnsi" w:cs="Calibri"/>
        </w:rPr>
        <w:t xml:space="preserve"> </w:t>
      </w:r>
      <w:r>
        <w:rPr>
          <w:rFonts w:asciiTheme="majorHAnsi" w:hAnsiTheme="majorHAnsi" w:cs="Calibri"/>
        </w:rPr>
        <w:t xml:space="preserve">             </w:t>
      </w:r>
      <w:r w:rsidRPr="005E3947">
        <w:rPr>
          <w:rFonts w:asciiTheme="majorHAnsi" w:hAnsiTheme="majorHAnsi" w:cs="Calibri"/>
        </w:rPr>
        <w:t>(Sous conditions d'équivalence et d'avis de l'équipe de formation).</w:t>
      </w:r>
    </w:p>
    <w:p w:rsidR="008F6764" w:rsidRPr="005E3947" w:rsidRDefault="008F6764" w:rsidP="008F6764">
      <w:pPr>
        <w:jc w:val="both"/>
        <w:rPr>
          <w:rFonts w:asciiTheme="majorHAnsi" w:hAnsiTheme="majorHAnsi" w:cs="Calibri"/>
        </w:rPr>
      </w:pPr>
    </w:p>
    <w:p w:rsidR="008F6764" w:rsidRPr="002557A8" w:rsidRDefault="008F6764" w:rsidP="008F6764">
      <w:pPr>
        <w:jc w:val="both"/>
        <w:rPr>
          <w:rFonts w:asciiTheme="majorHAnsi" w:hAnsiTheme="majorHAnsi" w:cs="Calibri"/>
          <w:b/>
          <w:bCs/>
          <w:u w:val="thick" w:color="F79646" w:themeColor="accent6"/>
        </w:rPr>
      </w:pPr>
      <w:r w:rsidRPr="002557A8">
        <w:rPr>
          <w:rFonts w:asciiTheme="majorHAnsi" w:hAnsiTheme="majorHAnsi" w:cs="Calibri"/>
          <w:b/>
          <w:bCs/>
          <w:u w:val="thick" w:color="F79646" w:themeColor="accent6"/>
        </w:rPr>
        <w:t>Conditions d'accès en L3</w:t>
      </w:r>
    </w:p>
    <w:p w:rsidR="008F6764" w:rsidRPr="002557A8" w:rsidRDefault="008F6764" w:rsidP="008F6764">
      <w:pPr>
        <w:pStyle w:val="En-tte"/>
        <w:tabs>
          <w:tab w:val="left" w:pos="708"/>
        </w:tabs>
        <w:rPr>
          <w:rFonts w:asciiTheme="majorHAnsi" w:hAnsiTheme="majorHAnsi"/>
          <w:sz w:val="24"/>
          <w:szCs w:val="24"/>
        </w:rPr>
      </w:pPr>
    </w:p>
    <w:p w:rsidR="008F6764" w:rsidRPr="002557A8" w:rsidRDefault="008F6764" w:rsidP="008F6764">
      <w:pPr>
        <w:pStyle w:val="En-tte"/>
        <w:tabs>
          <w:tab w:val="left" w:pos="708"/>
        </w:tabs>
        <w:rPr>
          <w:rFonts w:asciiTheme="majorHAnsi" w:hAnsiTheme="majorHAnsi"/>
          <w:sz w:val="24"/>
          <w:szCs w:val="24"/>
        </w:rPr>
      </w:pPr>
      <w:r w:rsidRPr="002557A8">
        <w:rPr>
          <w:rFonts w:asciiTheme="majorHAnsi" w:hAnsiTheme="majorHAnsi"/>
          <w:sz w:val="24"/>
          <w:szCs w:val="24"/>
        </w:rPr>
        <w:t>L’accès à la 3</w:t>
      </w:r>
      <w:r w:rsidRPr="002557A8">
        <w:rPr>
          <w:rFonts w:asciiTheme="majorHAnsi" w:hAnsiTheme="majorHAnsi"/>
          <w:sz w:val="24"/>
          <w:szCs w:val="24"/>
          <w:vertAlign w:val="superscript"/>
        </w:rPr>
        <w:t>e</w:t>
      </w:r>
      <w:r w:rsidRPr="002557A8">
        <w:rPr>
          <w:rFonts w:asciiTheme="majorHAnsi" w:hAnsiTheme="majorHAnsi"/>
          <w:sz w:val="24"/>
          <w:szCs w:val="24"/>
        </w:rPr>
        <w:t xml:space="preserve"> année Licence (niveau L3) est garanti pour tout étudiant:</w:t>
      </w:r>
    </w:p>
    <w:p w:rsidR="008F6764" w:rsidRPr="002557A8" w:rsidRDefault="008F6764" w:rsidP="008F6764">
      <w:pPr>
        <w:pStyle w:val="En-tte"/>
        <w:tabs>
          <w:tab w:val="left" w:pos="708"/>
        </w:tabs>
        <w:rPr>
          <w:rFonts w:asciiTheme="majorHAnsi" w:hAnsiTheme="majorHAnsi"/>
          <w:sz w:val="24"/>
          <w:szCs w:val="24"/>
        </w:rPr>
      </w:pPr>
    </w:p>
    <w:p w:rsidR="008F6764" w:rsidRPr="002557A8" w:rsidRDefault="008F6764" w:rsidP="008F6764">
      <w:pPr>
        <w:pStyle w:val="En-tte"/>
        <w:numPr>
          <w:ilvl w:val="0"/>
          <w:numId w:val="3"/>
        </w:numPr>
        <w:tabs>
          <w:tab w:val="left" w:pos="708"/>
        </w:tabs>
        <w:rPr>
          <w:rFonts w:asciiTheme="majorHAnsi" w:hAnsiTheme="majorHAnsi"/>
          <w:sz w:val="24"/>
          <w:szCs w:val="24"/>
        </w:rPr>
      </w:pPr>
      <w:r w:rsidRPr="002557A8">
        <w:rPr>
          <w:rFonts w:asciiTheme="majorHAnsi" w:hAnsiTheme="majorHAnsi"/>
          <w:sz w:val="24"/>
          <w:szCs w:val="24"/>
        </w:rPr>
        <w:t>ayant acquis les 120 crédits des semestres S1, S2, S3 et S4. Ou bien,</w:t>
      </w:r>
    </w:p>
    <w:p w:rsidR="008F6764" w:rsidRPr="002557A8" w:rsidRDefault="008F6764" w:rsidP="008F6764">
      <w:pPr>
        <w:pStyle w:val="En-tte"/>
        <w:tabs>
          <w:tab w:val="left" w:pos="708"/>
        </w:tabs>
        <w:ind w:left="1065"/>
        <w:rPr>
          <w:rFonts w:asciiTheme="majorHAnsi" w:hAnsiTheme="majorHAnsi"/>
          <w:sz w:val="24"/>
          <w:szCs w:val="24"/>
        </w:rPr>
      </w:pPr>
    </w:p>
    <w:p w:rsidR="008F6764" w:rsidRPr="002557A8" w:rsidRDefault="008F6764" w:rsidP="008F6764">
      <w:pPr>
        <w:pStyle w:val="En-tte"/>
        <w:numPr>
          <w:ilvl w:val="0"/>
          <w:numId w:val="3"/>
        </w:numPr>
        <w:tabs>
          <w:tab w:val="left" w:pos="708"/>
        </w:tabs>
        <w:rPr>
          <w:rFonts w:asciiTheme="majorHAnsi" w:hAnsiTheme="majorHAnsi"/>
          <w:sz w:val="24"/>
          <w:szCs w:val="24"/>
        </w:rPr>
      </w:pPr>
      <w:r w:rsidRPr="002557A8">
        <w:rPr>
          <w:rFonts w:asciiTheme="majorHAnsi" w:hAnsiTheme="majorHAnsi"/>
          <w:sz w:val="24"/>
          <w:szCs w:val="24"/>
        </w:rPr>
        <w:t>ayant acquis au moins 90 crédits, à condition d'avoir validé:</w:t>
      </w:r>
    </w:p>
    <w:p w:rsidR="00ED586B" w:rsidRDefault="00ED586B" w:rsidP="00ED586B">
      <w:pPr>
        <w:pStyle w:val="En-tte"/>
        <w:numPr>
          <w:ilvl w:val="1"/>
          <w:numId w:val="3"/>
        </w:numPr>
        <w:tabs>
          <w:tab w:val="left" w:pos="708"/>
        </w:tabs>
        <w:rPr>
          <w:rFonts w:asciiTheme="majorHAnsi" w:hAnsiTheme="majorHAnsi"/>
          <w:sz w:val="24"/>
          <w:szCs w:val="24"/>
        </w:rPr>
      </w:pPr>
      <w:r>
        <w:rPr>
          <w:rFonts w:asciiTheme="majorHAnsi" w:hAnsiTheme="majorHAnsi"/>
          <w:sz w:val="24"/>
          <w:szCs w:val="24"/>
        </w:rPr>
        <w:t>100 % des crédits des UEF des semestres 1 et 2 (36 crédits) et</w:t>
      </w:r>
    </w:p>
    <w:p w:rsidR="00ED586B" w:rsidRDefault="00ED586B" w:rsidP="00ED586B">
      <w:pPr>
        <w:pStyle w:val="En-tte"/>
        <w:numPr>
          <w:ilvl w:val="1"/>
          <w:numId w:val="3"/>
        </w:numPr>
        <w:tabs>
          <w:tab w:val="left" w:pos="708"/>
        </w:tabs>
        <w:rPr>
          <w:rFonts w:asciiTheme="majorHAnsi" w:hAnsiTheme="majorHAnsi"/>
          <w:sz w:val="24"/>
          <w:szCs w:val="24"/>
        </w:rPr>
      </w:pPr>
      <w:r>
        <w:rPr>
          <w:rFonts w:asciiTheme="majorHAnsi" w:hAnsiTheme="majorHAnsi"/>
          <w:sz w:val="24"/>
          <w:szCs w:val="24"/>
        </w:rPr>
        <w:t>100 % des crédits des UEF des semestres 3 et 4 (36 crédits)</w:t>
      </w:r>
      <w:r w:rsidR="00D946B9">
        <w:rPr>
          <w:rFonts w:asciiTheme="majorHAnsi" w:hAnsiTheme="majorHAnsi"/>
          <w:sz w:val="24"/>
          <w:szCs w:val="24"/>
        </w:rPr>
        <w:t>.</w:t>
      </w:r>
    </w:p>
    <w:p w:rsidR="008F6764" w:rsidRPr="002557A8" w:rsidRDefault="008F6764" w:rsidP="00ED586B">
      <w:pPr>
        <w:pStyle w:val="En-tte"/>
        <w:tabs>
          <w:tab w:val="clear" w:pos="4536"/>
          <w:tab w:val="clear" w:pos="9072"/>
        </w:tabs>
        <w:ind w:left="1440"/>
        <w:rPr>
          <w:rFonts w:asciiTheme="majorHAnsi" w:hAnsiTheme="majorHAnsi"/>
          <w:sz w:val="24"/>
          <w:szCs w:val="24"/>
        </w:rPr>
      </w:pPr>
    </w:p>
    <w:p w:rsidR="008F6764" w:rsidRPr="00AE6585" w:rsidRDefault="008F6764" w:rsidP="008F6764">
      <w:pPr>
        <w:pStyle w:val="En-tte"/>
        <w:tabs>
          <w:tab w:val="clear" w:pos="4536"/>
          <w:tab w:val="clear" w:pos="9072"/>
          <w:tab w:val="center" w:pos="1560"/>
        </w:tabs>
        <w:rPr>
          <w:rFonts w:asciiTheme="majorHAnsi" w:hAnsiTheme="majorHAnsi"/>
          <w:color w:val="FF0000"/>
          <w:sz w:val="24"/>
          <w:szCs w:val="24"/>
        </w:rPr>
      </w:pPr>
    </w:p>
    <w:p w:rsidR="008F6764" w:rsidRPr="006911EE" w:rsidRDefault="008F6764" w:rsidP="008F6764">
      <w:pPr>
        <w:tabs>
          <w:tab w:val="left" w:pos="708"/>
          <w:tab w:val="center" w:pos="4536"/>
          <w:tab w:val="right" w:pos="9072"/>
        </w:tabs>
        <w:autoSpaceDE w:val="0"/>
        <w:autoSpaceDN w:val="0"/>
        <w:outlineLvl w:val="2"/>
        <w:rPr>
          <w:rFonts w:asciiTheme="majorHAnsi" w:eastAsia="Times New Roman" w:hAnsiTheme="majorHAnsi" w:cs="Calibri"/>
          <w:sz w:val="28"/>
          <w:szCs w:val="28"/>
          <w:u w:val="thick" w:color="F79646"/>
          <w:lang w:eastAsia="fr-FR"/>
        </w:rPr>
      </w:pPr>
      <w:r w:rsidRPr="004B4E2B">
        <w:rPr>
          <w:rFonts w:asciiTheme="majorHAnsi" w:eastAsia="Times New Roman" w:hAnsiTheme="majorHAnsi" w:cs="Calibri"/>
          <w:sz w:val="28"/>
          <w:szCs w:val="28"/>
          <w:u w:val="thick" w:color="F79646"/>
          <w:lang w:eastAsia="fr-FR"/>
        </w:rPr>
        <w:t>F</w:t>
      </w:r>
      <w:r w:rsidRPr="004B4E2B">
        <w:rPr>
          <w:rFonts w:asciiTheme="majorHAnsi" w:eastAsia="Times New Roman" w:hAnsiTheme="majorHAnsi" w:cs="Calibri"/>
          <w:b/>
          <w:sz w:val="28"/>
          <w:szCs w:val="28"/>
          <w:u w:val="thick" w:color="F79646"/>
          <w:lang w:eastAsia="fr-FR"/>
        </w:rPr>
        <w:t xml:space="preserve"> – </w:t>
      </w:r>
      <w:r w:rsidRPr="004B4E2B">
        <w:rPr>
          <w:rFonts w:asciiTheme="majorHAnsi" w:eastAsia="Times New Roman" w:hAnsiTheme="majorHAnsi" w:cs="Calibri"/>
          <w:sz w:val="28"/>
          <w:szCs w:val="28"/>
          <w:u w:val="thick" w:color="F79646"/>
          <w:lang w:eastAsia="fr-FR"/>
        </w:rPr>
        <w:t xml:space="preserve">Indicateurs de </w:t>
      </w:r>
      <w:r w:rsidRPr="006911EE">
        <w:rPr>
          <w:rFonts w:asciiTheme="majorHAnsi" w:eastAsia="Times New Roman" w:hAnsiTheme="majorHAnsi" w:cs="Calibri"/>
          <w:sz w:val="28"/>
          <w:szCs w:val="28"/>
          <w:u w:val="thick" w:color="F79646"/>
          <w:lang w:eastAsia="fr-FR"/>
        </w:rPr>
        <w:t>performance attendue de la formation:</w:t>
      </w:r>
    </w:p>
    <w:p w:rsidR="008F6764" w:rsidRPr="006911EE" w:rsidRDefault="008F6764" w:rsidP="008F6764">
      <w:pPr>
        <w:jc w:val="both"/>
        <w:rPr>
          <w:rFonts w:asciiTheme="majorHAnsi" w:hAnsiTheme="majorHAnsi"/>
        </w:rPr>
      </w:pPr>
    </w:p>
    <w:p w:rsidR="008F6764" w:rsidRPr="004B4E2B" w:rsidRDefault="008F6764" w:rsidP="008F6764">
      <w:pPr>
        <w:jc w:val="both"/>
        <w:rPr>
          <w:rFonts w:asciiTheme="majorHAnsi" w:eastAsia="Calibri" w:hAnsiTheme="majorHAnsi" w:cs="Arial"/>
          <w:bCs/>
        </w:rPr>
      </w:pPr>
      <w:r w:rsidRPr="006911EE">
        <w:rPr>
          <w:rFonts w:asciiTheme="majorHAnsi" w:hAnsiTheme="majorHAnsi"/>
        </w:rPr>
        <w:t xml:space="preserve">Toute formation doit répondre aux exigences de qualité d'aujourd’hui et de demain. A ce titre, </w:t>
      </w:r>
      <w:r w:rsidRPr="006911EE">
        <w:rPr>
          <w:rFonts w:asciiTheme="majorHAnsi" w:eastAsia="Calibri" w:hAnsiTheme="majorHAnsi" w:cs="Arial"/>
          <w:bCs/>
        </w:rPr>
        <w:t>p</w:t>
      </w:r>
      <w:r w:rsidRPr="006911EE">
        <w:rPr>
          <w:rFonts w:asciiTheme="majorHAnsi" w:hAnsiTheme="majorHAnsi"/>
        </w:rPr>
        <w:t xml:space="preserve">our mieux apprécier les </w:t>
      </w:r>
      <w:r w:rsidRPr="006911EE">
        <w:rPr>
          <w:rFonts w:asciiTheme="majorHAnsi" w:hAnsiTheme="majorHAnsi" w:cs="Calibri"/>
          <w:bCs/>
        </w:rPr>
        <w:t xml:space="preserve">performances attendues de la formation </w:t>
      </w:r>
      <w:r w:rsidRPr="006911EE">
        <w:rPr>
          <w:rFonts w:asciiTheme="majorHAnsi" w:hAnsiTheme="majorHAnsi"/>
          <w:bCs/>
        </w:rPr>
        <w:t>proposée</w:t>
      </w:r>
      <w:r w:rsidRPr="006911EE">
        <w:rPr>
          <w:rFonts w:asciiTheme="majorHAnsi" w:eastAsia="Calibri" w:hAnsiTheme="majorHAnsi" w:cs="Arial"/>
          <w:bCs/>
        </w:rPr>
        <w:t xml:space="preserve"> d’une part et </w:t>
      </w:r>
      <w:r w:rsidRPr="006911EE">
        <w:rPr>
          <w:rFonts w:asciiTheme="majorHAnsi" w:hAnsiTheme="majorHAnsi"/>
        </w:rPr>
        <w:t>e</w:t>
      </w:r>
      <w:r w:rsidRPr="006911EE">
        <w:rPr>
          <w:rFonts w:asciiTheme="majorHAnsi" w:eastAsia="Calibri" w:hAnsiTheme="majorHAnsi" w:cs="Arial"/>
          <w:bCs/>
        </w:rPr>
        <w:t>n exploitant la flexibilité et la souplesse du système LMD</w:t>
      </w:r>
      <w:r w:rsidRPr="004B4E2B">
        <w:rPr>
          <w:rFonts w:asciiTheme="majorHAnsi" w:eastAsia="Calibri" w:hAnsiTheme="majorHAnsi" w:cs="Arial"/>
          <w:bCs/>
        </w:rPr>
        <w:t xml:space="preserve"> d’autre part, </w:t>
      </w:r>
      <w:r w:rsidRPr="004B4E2B">
        <w:rPr>
          <w:rFonts w:asciiTheme="majorHAnsi" w:hAnsiTheme="majorHAnsi"/>
        </w:rPr>
        <w:t xml:space="preserve">il est proposé, à titre indicatif, pour cette licence un certain nombre de mécanismes pour évaluer et suivre le déroulement des enseignements, les programmes de la formation, les relations </w:t>
      </w:r>
      <w:r w:rsidRPr="004B4E2B">
        <w:rPr>
          <w:rFonts w:asciiTheme="majorHAnsi" w:hAnsiTheme="majorHAnsi"/>
        </w:rPr>
        <w:lastRenderedPageBreak/>
        <w:t>étudiant/enseignant et étudiant/administration, le devenir des diplômés de cette licence ainsi que les appréciations des partenaires de l’université quant à la qualité des diplômés recrutés et/ou des enseignements dispensés. Il revient à l’équipe de formation d’enrichir cette liste avec d’autres critères en fonction de ses moyens et ses objectifs propres.</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4B4E2B" w:rsidRDefault="008F6764" w:rsidP="008F6764">
      <w:pPr>
        <w:jc w:val="both"/>
        <w:rPr>
          <w:rFonts w:asciiTheme="majorHAnsi" w:hAnsiTheme="majorHAnsi"/>
        </w:rPr>
      </w:pPr>
      <w:r w:rsidRPr="004B4E2B">
        <w:rPr>
          <w:rFonts w:asciiTheme="majorHAnsi" w:hAnsiTheme="majorHAnsi" w:cs="Arial"/>
          <w:bCs/>
        </w:rPr>
        <w:t xml:space="preserve">Les modalités d’évaluation peuvent être concrétisées par des enquêtes, un suivi sur terrain des étudiants en formation et des sondages auprès des diplômés recrutés ainsi qu’avec leurs employeurs.  Pour cela, un rapport doit être établi, </w:t>
      </w:r>
      <w:r w:rsidRPr="004B4E2B">
        <w:rPr>
          <w:rFonts w:asciiTheme="majorHAnsi" w:hAnsiTheme="majorHAnsi"/>
        </w:rPr>
        <w:t>archivé</w:t>
      </w:r>
      <w:r w:rsidRPr="004B4E2B">
        <w:rPr>
          <w:rFonts w:asciiTheme="majorHAnsi" w:hAnsiTheme="majorHAnsi" w:cs="Arial"/>
          <w:bCs/>
        </w:rPr>
        <w:t xml:space="preserve"> et largement diffusé.</w:t>
      </w:r>
    </w:p>
    <w:p w:rsidR="008F6764" w:rsidRPr="004B4E2B" w:rsidRDefault="008F6764" w:rsidP="008F6764">
      <w:pPr>
        <w:tabs>
          <w:tab w:val="left" w:pos="708"/>
          <w:tab w:val="center" w:pos="4536"/>
          <w:tab w:val="right" w:pos="9072"/>
        </w:tabs>
        <w:autoSpaceDE w:val="0"/>
        <w:autoSpaceDN w:val="0"/>
        <w:jc w:val="both"/>
        <w:rPr>
          <w:rFonts w:asciiTheme="majorHAnsi" w:eastAsia="Times New Roman" w:hAnsiTheme="majorHAnsi" w:cs="Calibri"/>
          <w:bCs/>
          <w:color w:val="0070C0"/>
          <w:lang w:eastAsia="fr-FR"/>
        </w:rPr>
      </w:pP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1. Evaluation du déroulement de la formation :</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4B4E2B">
        <w:rPr>
          <w:rFonts w:asciiTheme="majorHAnsi" w:hAnsiTheme="majorHAnsi" w:cs="Calibri"/>
        </w:rPr>
        <w:t>En plus des réunions ordinaires du comité pédagogique, une réunion à la fin de chaque semestre est organisée. El</w:t>
      </w:r>
      <w:r>
        <w:rPr>
          <w:rFonts w:asciiTheme="majorHAnsi" w:hAnsiTheme="majorHAnsi" w:cs="Calibri"/>
        </w:rPr>
        <w:t>le regroupe les enseignants et d</w:t>
      </w:r>
      <w:r w:rsidRPr="004B4E2B">
        <w:rPr>
          <w:rFonts w:asciiTheme="majorHAnsi" w:hAnsiTheme="majorHAnsi" w:cs="Calibri"/>
        </w:rPr>
        <w:t>es étudiants de la promotion afin de débattre des problèmes éventuellement rencontrés, des améliorations possibles à apporter aux méthodes d’enseignement en particulier et à la qualité de la formation en général.</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4B4E2B" w:rsidRDefault="008F6764" w:rsidP="008F6764">
      <w:pPr>
        <w:autoSpaceDE w:val="0"/>
        <w:autoSpaceDN w:val="0"/>
        <w:jc w:val="both"/>
        <w:rPr>
          <w:rFonts w:asciiTheme="majorHAnsi" w:eastAsia="Times New Roman" w:hAnsiTheme="majorHAnsi"/>
          <w:lang w:eastAsia="fr-FR"/>
        </w:rPr>
      </w:pPr>
      <w:r w:rsidRPr="004B4E2B">
        <w:rPr>
          <w:rFonts w:asciiTheme="majorHAnsi" w:eastAsia="Times New Roman" w:hAnsiTheme="majorHAnsi"/>
          <w:lang w:eastAsia="fr-FR"/>
        </w:rPr>
        <w:t>A cet effet, il est proposé ci-dessous une liste plus ou moins exhaustive sur les indicateurs et les modalités envisagées pour l’évaluation et le suivi de ce projet de formation par le comité pédagogique :</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themeColor="accent6"/>
        </w:rPr>
      </w:pP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amont de la formation : </w:t>
      </w: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8F6764" w:rsidRPr="006911EE" w:rsidRDefault="008F6764" w:rsidP="008F6764">
      <w:pPr>
        <w:numPr>
          <w:ilvl w:val="0"/>
          <w:numId w:val="5"/>
        </w:numPr>
        <w:autoSpaceDE w:val="0"/>
        <w:autoSpaceDN w:val="0"/>
        <w:jc w:val="both"/>
        <w:rPr>
          <w:rFonts w:asciiTheme="majorHAnsi" w:hAnsiTheme="majorHAnsi" w:cs="Arial"/>
          <w:bCs/>
        </w:rPr>
      </w:pPr>
      <w:r w:rsidRPr="006911EE">
        <w:rPr>
          <w:rFonts w:asciiTheme="majorHAnsi" w:hAnsiTheme="majorHAnsi"/>
        </w:rPr>
        <w:t>Evolution du taux d’étudiants ayant choisi cette Licence (</w:t>
      </w:r>
      <w:r w:rsidRPr="006911EE">
        <w:rPr>
          <w:rFonts w:asciiTheme="majorHAnsi" w:hAnsiTheme="majorHAnsi" w:cs="Arial"/>
          <w:bCs/>
          <w:caps/>
        </w:rPr>
        <w:t>r</w:t>
      </w:r>
      <w:r w:rsidRPr="006911EE">
        <w:rPr>
          <w:rFonts w:asciiTheme="majorHAnsi" w:hAnsiTheme="majorHAnsi" w:cs="Arial"/>
          <w:bCs/>
        </w:rPr>
        <w:t>apport offre / demande)</w:t>
      </w:r>
      <w:r w:rsidRPr="006911EE">
        <w:rPr>
          <w:rFonts w:asciiTheme="majorHAnsi" w:hAnsiTheme="majorHAnsi"/>
        </w:rPr>
        <w:t xml:space="preserve">. </w:t>
      </w:r>
    </w:p>
    <w:p w:rsidR="008F6764" w:rsidRPr="006911EE" w:rsidRDefault="008F6764" w:rsidP="008F6764">
      <w:pPr>
        <w:numPr>
          <w:ilvl w:val="0"/>
          <w:numId w:val="4"/>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et qualité des étudiants </w:t>
      </w:r>
      <w:r w:rsidRPr="006911EE">
        <w:rPr>
          <w:rFonts w:asciiTheme="majorHAnsi" w:hAnsiTheme="majorHAnsi" w:cs="Arial"/>
          <w:bCs/>
        </w:rPr>
        <w:t>qui choisissent cette licence.</w:t>
      </w: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6911EE">
        <w:rPr>
          <w:rFonts w:asciiTheme="majorHAnsi" w:hAnsiTheme="majorHAnsi" w:cs="Calibri"/>
          <w:b/>
          <w:bCs/>
          <w:u w:val="thick" w:color="F79646"/>
        </w:rPr>
        <w:t xml:space="preserve">Pendant la formation : </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b/>
          <w:bCs/>
          <w:u w:val="thick" w:color="F79646"/>
        </w:rPr>
      </w:pPr>
    </w:p>
    <w:p w:rsidR="008F6764" w:rsidRPr="004B4E2B" w:rsidRDefault="008F6764" w:rsidP="008F6764">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 xml:space="preserve">Régularité des réunions des comités pédagogiques. </w:t>
      </w:r>
    </w:p>
    <w:p w:rsidR="008F6764" w:rsidRPr="004B4E2B" w:rsidRDefault="008F6764" w:rsidP="008F6764">
      <w:pPr>
        <w:numPr>
          <w:ilvl w:val="0"/>
          <w:numId w:val="4"/>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Conformité des thèmes des Projets de Fin de Cycle avec la nature de la formation.</w:t>
      </w:r>
    </w:p>
    <w:p w:rsidR="008F6764" w:rsidRPr="004B4E2B" w:rsidRDefault="008F6764" w:rsidP="008F6764">
      <w:pPr>
        <w:numPr>
          <w:ilvl w:val="0"/>
          <w:numId w:val="37"/>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Qualité de la relation entre les étudiants et l’administration.</w:t>
      </w:r>
    </w:p>
    <w:p w:rsidR="008F6764" w:rsidRPr="004B4E2B" w:rsidRDefault="008F6764" w:rsidP="008F6764">
      <w:pPr>
        <w:numPr>
          <w:ilvl w:val="0"/>
          <w:numId w:val="37"/>
        </w:numPr>
        <w:autoSpaceDE w:val="0"/>
        <w:autoSpaceDN w:val="0"/>
        <w:jc w:val="both"/>
        <w:rPr>
          <w:rFonts w:asciiTheme="majorHAnsi" w:eastAsia="Times New Roman" w:hAnsiTheme="majorHAnsi" w:cs="Arial"/>
          <w:bCs/>
          <w:lang w:eastAsia="fr-FR"/>
        </w:rPr>
      </w:pPr>
      <w:r w:rsidRPr="004B4E2B">
        <w:rPr>
          <w:rFonts w:asciiTheme="majorHAnsi" w:hAnsiTheme="majorHAnsi"/>
        </w:rPr>
        <w:t>Soutien fourni aux étudiants en difficulté.</w:t>
      </w:r>
    </w:p>
    <w:p w:rsidR="008F6764" w:rsidRPr="004B4E2B" w:rsidRDefault="008F6764" w:rsidP="008F6764">
      <w:pPr>
        <w:numPr>
          <w:ilvl w:val="0"/>
          <w:numId w:val="37"/>
        </w:numPr>
        <w:autoSpaceDE w:val="0"/>
        <w:autoSpaceDN w:val="0"/>
        <w:jc w:val="both"/>
        <w:rPr>
          <w:rFonts w:asciiTheme="majorHAnsi" w:eastAsia="Times New Roman" w:hAnsiTheme="majorHAnsi" w:cs="Arial"/>
          <w:bCs/>
          <w:lang w:eastAsia="fr-FR"/>
        </w:rPr>
      </w:pPr>
      <w:r w:rsidRPr="004B4E2B">
        <w:rPr>
          <w:rFonts w:asciiTheme="majorHAnsi" w:eastAsia="Times New Roman" w:hAnsiTheme="majorHAnsi" w:cs="Arial"/>
          <w:bCs/>
          <w:lang w:eastAsia="fr-FR"/>
        </w:rPr>
        <w:t>Taux de satisfaction des étudiants sur les enseignements et les méthodes d’enseignement.</w:t>
      </w:r>
    </w:p>
    <w:p w:rsidR="008F6764" w:rsidRPr="004B4E2B" w:rsidRDefault="008F6764" w:rsidP="008F6764">
      <w:pPr>
        <w:autoSpaceDE w:val="0"/>
        <w:autoSpaceDN w:val="0"/>
        <w:ind w:left="360"/>
        <w:jc w:val="both"/>
        <w:rPr>
          <w:rFonts w:asciiTheme="majorHAnsi" w:eastAsia="Times New Roman" w:hAnsiTheme="majorHAnsi" w:cs="Arial"/>
          <w:bCs/>
          <w:lang w:eastAsia="fr-FR"/>
        </w:rPr>
      </w:pP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r w:rsidRPr="004B4E2B">
        <w:rPr>
          <w:rFonts w:asciiTheme="majorHAnsi" w:hAnsiTheme="majorHAnsi" w:cs="Calibri"/>
          <w:b/>
          <w:bCs/>
          <w:u w:val="thick" w:color="F79646"/>
        </w:rPr>
        <w:t xml:space="preserve">En aval de la formation : </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heme="majorHAnsi" w:hAnsiTheme="majorHAnsi" w:cs="Calibri"/>
          <w:b/>
          <w:bCs/>
          <w:u w:val="thick" w:color="F79646"/>
        </w:rPr>
      </w:pPr>
    </w:p>
    <w:p w:rsidR="008F6764" w:rsidRPr="004B4E2B" w:rsidRDefault="008F6764" w:rsidP="008F6764">
      <w:pPr>
        <w:numPr>
          <w:ilvl w:val="0"/>
          <w:numId w:val="4"/>
        </w:numPr>
        <w:autoSpaceDE w:val="0"/>
        <w:autoSpaceDN w:val="0"/>
        <w:jc w:val="both"/>
        <w:rPr>
          <w:rFonts w:asciiTheme="majorHAnsi" w:hAnsiTheme="majorHAnsi" w:cs="Arial"/>
          <w:bCs/>
        </w:rPr>
      </w:pPr>
      <w:r w:rsidRPr="004B4E2B">
        <w:rPr>
          <w:rFonts w:asciiTheme="majorHAnsi" w:hAnsiTheme="majorHAnsi" w:cs="Arial"/>
          <w:bCs/>
        </w:rPr>
        <w:t xml:space="preserve">Taux de réussite des étudiants par semestre dans cette Licence. </w:t>
      </w:r>
    </w:p>
    <w:p w:rsidR="008F6764" w:rsidRPr="00296AC8" w:rsidRDefault="008F6764" w:rsidP="008F6764">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cs="Arial"/>
          <w:bCs/>
        </w:rPr>
        <w:t xml:space="preserve">Taux </w:t>
      </w:r>
      <w:r w:rsidRPr="00296AC8">
        <w:rPr>
          <w:rFonts w:asciiTheme="majorHAnsi" w:eastAsia="Times New Roman" w:hAnsiTheme="majorHAnsi" w:cs="CharterITC-Regu"/>
          <w:lang w:eastAsia="fr-FR"/>
        </w:rPr>
        <w:t>de déperdition (échecs et abandons) des étudiants.</w:t>
      </w:r>
    </w:p>
    <w:p w:rsidR="008F6764" w:rsidRPr="00296AC8" w:rsidRDefault="008F6764" w:rsidP="008F6764">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Identification des causes d’échec des étudiants.</w:t>
      </w:r>
    </w:p>
    <w:p w:rsidR="008F6764" w:rsidRPr="004B4E2B" w:rsidRDefault="008F6764" w:rsidP="008F6764">
      <w:pPr>
        <w:numPr>
          <w:ilvl w:val="0"/>
          <w:numId w:val="4"/>
        </w:numPr>
        <w:autoSpaceDE w:val="0"/>
        <w:autoSpaceDN w:val="0"/>
        <w:adjustRightInd w:val="0"/>
        <w:snapToGrid w:val="0"/>
        <w:jc w:val="both"/>
        <w:rPr>
          <w:rFonts w:asciiTheme="majorHAnsi" w:hAnsiTheme="majorHAnsi"/>
        </w:rPr>
      </w:pPr>
      <w:r w:rsidRPr="00296AC8">
        <w:rPr>
          <w:rFonts w:asciiTheme="majorHAnsi" w:hAnsiTheme="majorHAnsi"/>
        </w:rPr>
        <w:t>Des alternatives de</w:t>
      </w:r>
      <w:r w:rsidRPr="004B4E2B">
        <w:rPr>
          <w:rFonts w:asciiTheme="majorHAnsi" w:hAnsiTheme="majorHAnsi"/>
        </w:rPr>
        <w:t xml:space="preserve"> réorientation sont proposées aux étudiants en situation d’échec.</w:t>
      </w:r>
    </w:p>
    <w:p w:rsidR="008F6764" w:rsidRPr="006911EE" w:rsidRDefault="008F6764" w:rsidP="008F6764">
      <w:pPr>
        <w:numPr>
          <w:ilvl w:val="0"/>
          <w:numId w:val="8"/>
        </w:numPr>
        <w:contextualSpacing/>
        <w:jc w:val="both"/>
        <w:rPr>
          <w:rFonts w:asciiTheme="majorHAnsi" w:eastAsia="Calibri" w:hAnsiTheme="majorHAnsi" w:cs="Arial"/>
          <w:bCs/>
          <w:snapToGrid w:val="0"/>
          <w:lang w:eastAsia="fr-FR"/>
        </w:rPr>
      </w:pPr>
      <w:r w:rsidRPr="004B4E2B">
        <w:rPr>
          <w:rFonts w:asciiTheme="majorHAnsi" w:hAnsiTheme="majorHAnsi" w:cs="Arial"/>
          <w:bCs/>
        </w:rPr>
        <w:t xml:space="preserve">Taux </w:t>
      </w:r>
      <w:r w:rsidRPr="004B4E2B">
        <w:rPr>
          <w:rFonts w:asciiTheme="majorHAnsi" w:eastAsia="Calibri" w:hAnsiTheme="majorHAnsi" w:cs="Arial"/>
          <w:bCs/>
          <w:snapToGrid w:val="0"/>
          <w:lang w:eastAsia="fr-FR"/>
        </w:rPr>
        <w:t xml:space="preserve">des étudiants qui </w:t>
      </w:r>
      <w:r w:rsidRPr="006911EE">
        <w:rPr>
          <w:rFonts w:asciiTheme="majorHAnsi" w:eastAsia="Calibri" w:hAnsiTheme="majorHAnsi" w:cs="Arial"/>
          <w:bCs/>
          <w:snapToGrid w:val="0"/>
          <w:lang w:eastAsia="fr-FR"/>
        </w:rPr>
        <w:t xml:space="preserve">obtiennent leurs diplômes dans les délais. </w:t>
      </w:r>
    </w:p>
    <w:p w:rsidR="008F6764" w:rsidRPr="006911EE" w:rsidRDefault="008F6764" w:rsidP="008F6764">
      <w:pPr>
        <w:numPr>
          <w:ilvl w:val="0"/>
          <w:numId w:val="8"/>
        </w:numPr>
        <w:autoSpaceDE w:val="0"/>
        <w:autoSpaceDN w:val="0"/>
        <w:contextualSpacing/>
        <w:jc w:val="both"/>
        <w:rPr>
          <w:rFonts w:asciiTheme="majorHAnsi" w:hAnsiTheme="majorHAnsi"/>
          <w:iCs/>
        </w:rPr>
      </w:pPr>
      <w:r w:rsidRPr="006911EE">
        <w:rPr>
          <w:rFonts w:asciiTheme="majorHAnsi" w:hAnsiTheme="majorHAnsi" w:cs="Arial"/>
          <w:bCs/>
        </w:rPr>
        <w:t xml:space="preserve">Taux </w:t>
      </w:r>
      <w:r w:rsidRPr="006911EE">
        <w:rPr>
          <w:rFonts w:asciiTheme="majorHAnsi" w:hAnsiTheme="majorHAnsi"/>
          <w:iCs/>
        </w:rPr>
        <w:t xml:space="preserve">des étudiants </w:t>
      </w:r>
      <w:r w:rsidRPr="006911EE">
        <w:rPr>
          <w:rFonts w:asciiTheme="majorHAnsi" w:hAnsiTheme="majorHAnsi" w:cs="Arial"/>
          <w:bCs/>
        </w:rPr>
        <w:t>qui poursuivent leurs études après la licence</w:t>
      </w:r>
      <w:r w:rsidRPr="006911EE">
        <w:rPr>
          <w:rFonts w:asciiTheme="majorHAnsi" w:hAnsiTheme="majorHAnsi"/>
          <w:iCs/>
        </w:rPr>
        <w:t>.</w:t>
      </w: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ab/>
      </w: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6911EE">
        <w:rPr>
          <w:rFonts w:asciiTheme="majorHAnsi" w:eastAsia="Times New Roman" w:hAnsiTheme="majorHAnsi" w:cs="Calibri"/>
          <w:b/>
          <w:u w:val="thick" w:color="F79646"/>
          <w:lang w:eastAsia="fr-FR"/>
        </w:rPr>
        <w:t>2. Evaluation du déroulement des enseignements:</w:t>
      </w:r>
    </w:p>
    <w:p w:rsidR="008F6764" w:rsidRPr="006911EE"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DC21CC"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r w:rsidRPr="006911EE">
        <w:rPr>
          <w:rFonts w:asciiTheme="majorHAnsi" w:hAnsiTheme="majorHAnsi" w:cs="Calibri"/>
        </w:rPr>
        <w:t>Les enseignements dans ce parcours font l'objet d'une évaluation régulière (1 fois par an) par l’équipe de formation qui sera, à la demande, mise à la disposition des différentes institutions : Comité Pédagogique National du Domaine de Sciences et Technologies,</w:t>
      </w:r>
      <w:r w:rsidRPr="00DC21CC">
        <w:rPr>
          <w:rFonts w:asciiTheme="majorHAnsi" w:hAnsiTheme="majorHAnsi" w:cs="Calibri"/>
        </w:rPr>
        <w:t xml:space="preserve"> Conférences Régionales, Vice-rectorat chargé de la pédagogie, Faculté, etc.</w:t>
      </w:r>
    </w:p>
    <w:p w:rsidR="008F6764" w:rsidRPr="00DC21CC"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rPr>
      </w:pPr>
    </w:p>
    <w:p w:rsidR="008F6764" w:rsidRPr="00DC21CC"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Calibri" w:hAnsiTheme="majorHAnsi" w:cs="Arial"/>
          <w:bCs/>
        </w:rPr>
      </w:pPr>
      <w:r w:rsidRPr="00DC21CC">
        <w:rPr>
          <w:rFonts w:asciiTheme="majorHAnsi" w:eastAsia="Calibri" w:hAnsiTheme="majorHAnsi" w:cs="Arial"/>
          <w:bCs/>
        </w:rPr>
        <w:lastRenderedPageBreak/>
        <w:t>De ce fait, un système d’évaluation des programmes et</w:t>
      </w:r>
      <w:r>
        <w:rPr>
          <w:rFonts w:asciiTheme="majorHAnsi" w:eastAsia="Calibri" w:hAnsiTheme="majorHAnsi" w:cs="Arial"/>
          <w:bCs/>
        </w:rPr>
        <w:t xml:space="preserve"> des méthodes d’enseignement peut </w:t>
      </w:r>
      <w:r w:rsidRPr="00DC21CC">
        <w:rPr>
          <w:rFonts w:asciiTheme="majorHAnsi" w:eastAsia="Calibri" w:hAnsiTheme="majorHAnsi" w:cs="Arial"/>
          <w:bCs/>
        </w:rPr>
        <w:t>être mis en place basé sur les indicateurs suivants :</w:t>
      </w:r>
    </w:p>
    <w:p w:rsidR="008F6764" w:rsidRPr="00DC21CC"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contextualSpacing/>
        <w:jc w:val="both"/>
        <w:rPr>
          <w:rFonts w:asciiTheme="majorHAnsi" w:hAnsiTheme="majorHAnsi" w:cs="Calibri"/>
        </w:rPr>
      </w:pPr>
    </w:p>
    <w:p w:rsidR="008F6764" w:rsidRPr="00296AC8" w:rsidRDefault="008F6764" w:rsidP="008F6764">
      <w:pPr>
        <w:numPr>
          <w:ilvl w:val="0"/>
          <w:numId w:val="9"/>
        </w:numPr>
        <w:contextualSpacing/>
        <w:jc w:val="both"/>
        <w:rPr>
          <w:rFonts w:asciiTheme="majorHAnsi" w:hAnsiTheme="majorHAnsi"/>
        </w:rPr>
      </w:pPr>
      <w:r w:rsidRPr="00DC21CC">
        <w:rPr>
          <w:rFonts w:asciiTheme="majorHAnsi" w:hAnsiTheme="majorHAnsi"/>
        </w:rPr>
        <w:t>Equipement des salles et des laboratoires pédagogiques en matériels et supports</w:t>
      </w:r>
      <w:r w:rsidRPr="004B4E2B">
        <w:rPr>
          <w:rFonts w:asciiTheme="majorHAnsi" w:hAnsiTheme="majorHAnsi"/>
        </w:rPr>
        <w:t xml:space="preserve"> </w:t>
      </w:r>
      <w:r w:rsidRPr="00296AC8">
        <w:rPr>
          <w:rFonts w:asciiTheme="majorHAnsi" w:hAnsiTheme="majorHAnsi"/>
        </w:rPr>
        <w:t>nécessaires à l’amélioration pédagogique (systèmes de projection (data shows), connexion wifi, etc.).</w:t>
      </w:r>
    </w:p>
    <w:p w:rsidR="008F6764" w:rsidRPr="00296AC8" w:rsidRDefault="008F6764" w:rsidP="008F6764">
      <w:pPr>
        <w:pStyle w:val="Paragraphedeliste"/>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296AC8">
        <w:rPr>
          <w:rFonts w:asciiTheme="majorHAnsi" w:hAnsiTheme="majorHAnsi"/>
        </w:rPr>
        <w:t>Existence d’une plate-forme de communication et d’enseignement dans laquelle les cours, TD et TP sont accessibles aux étudiants et leurs questionnements solutionnés.</w:t>
      </w:r>
    </w:p>
    <w:p w:rsidR="008F6764" w:rsidRPr="00296AC8" w:rsidRDefault="008F6764" w:rsidP="008F6764">
      <w:pPr>
        <w:numPr>
          <w:ilvl w:val="0"/>
          <w:numId w:val="9"/>
        </w:numPr>
        <w:contextualSpacing/>
        <w:jc w:val="both"/>
        <w:rPr>
          <w:rFonts w:asciiTheme="majorHAnsi" w:hAnsiTheme="majorHAnsi"/>
        </w:rPr>
      </w:pPr>
      <w:r w:rsidRPr="00296AC8">
        <w:rPr>
          <w:rFonts w:asciiTheme="majorHAnsi" w:hAnsiTheme="majorHAnsi"/>
        </w:rPr>
        <w:t>Equipement des laboratoires pédagogiques en matériels et appareillages en adéquation avec le contenu des enseignements.</w:t>
      </w:r>
    </w:p>
    <w:p w:rsidR="008F6764" w:rsidRPr="00296AC8"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Nombre de semaines d’enseignement effectives assurées durant un semestre et quid de l’absentéisme des étudiants ?</w:t>
      </w:r>
    </w:p>
    <w:p w:rsidR="008F6764" w:rsidRPr="004B4E2B"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296AC8">
        <w:rPr>
          <w:rFonts w:asciiTheme="majorHAnsi" w:hAnsiTheme="majorHAnsi" w:cs="Calibri"/>
        </w:rPr>
        <w:t>Taux de réalisation des programmes</w:t>
      </w:r>
      <w:r w:rsidRPr="004B4E2B">
        <w:rPr>
          <w:rFonts w:asciiTheme="majorHAnsi" w:hAnsiTheme="majorHAnsi" w:cs="Calibri"/>
        </w:rPr>
        <w:t xml:space="preserve"> d’enseignements.</w:t>
      </w:r>
    </w:p>
    <w:p w:rsidR="008F6764" w:rsidRPr="004B4E2B"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Arial"/>
          <w:bCs/>
        </w:rPr>
      </w:pPr>
      <w:r w:rsidRPr="004B4E2B">
        <w:rPr>
          <w:rFonts w:asciiTheme="majorHAnsi" w:hAnsiTheme="majorHAnsi"/>
        </w:rPr>
        <w:t>Numérisation et conservation des mémoires de Fin d’Etudes et/ou Fin de Cycles.</w:t>
      </w:r>
    </w:p>
    <w:p w:rsidR="008F6764" w:rsidRPr="006911EE"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 xml:space="preserve">Nombre de </w:t>
      </w:r>
      <w:proofErr w:type="spellStart"/>
      <w:r w:rsidRPr="006911EE">
        <w:rPr>
          <w:rFonts w:asciiTheme="majorHAnsi" w:hAnsiTheme="majorHAnsi" w:cs="Calibri"/>
        </w:rPr>
        <w:t>TPs</w:t>
      </w:r>
      <w:proofErr w:type="spellEnd"/>
      <w:r w:rsidRPr="006911EE">
        <w:rPr>
          <w:rFonts w:asciiTheme="majorHAnsi" w:hAnsiTheme="majorHAnsi" w:cs="Calibri"/>
        </w:rPr>
        <w:t xml:space="preserve"> réalisés ainsi que la multiplication du genre de TP par matière (diversité des </w:t>
      </w:r>
      <w:proofErr w:type="spellStart"/>
      <w:r w:rsidRPr="006911EE">
        <w:rPr>
          <w:rFonts w:asciiTheme="majorHAnsi" w:hAnsiTheme="majorHAnsi" w:cs="Calibri"/>
        </w:rPr>
        <w:t>TPs</w:t>
      </w:r>
      <w:proofErr w:type="spellEnd"/>
      <w:r w:rsidRPr="006911EE">
        <w:rPr>
          <w:rFonts w:asciiTheme="majorHAnsi" w:hAnsiTheme="majorHAnsi" w:cs="Calibri"/>
        </w:rPr>
        <w:t>).</w:t>
      </w:r>
    </w:p>
    <w:p w:rsidR="008F6764" w:rsidRPr="004B4E2B"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6911EE">
        <w:rPr>
          <w:rFonts w:asciiTheme="majorHAnsi" w:hAnsiTheme="majorHAnsi" w:cs="Calibri"/>
        </w:rPr>
        <w:t>Qualité du fonds documentaire</w:t>
      </w:r>
      <w:r w:rsidRPr="004B4E2B">
        <w:rPr>
          <w:rFonts w:asciiTheme="majorHAnsi" w:hAnsiTheme="majorHAnsi" w:cs="Calibri"/>
        </w:rPr>
        <w:t xml:space="preserve"> de l’établissement en rapport avec la spécialité et son accessibilité.</w:t>
      </w:r>
    </w:p>
    <w:p w:rsidR="008F6764" w:rsidRDefault="008F6764" w:rsidP="008F6764">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cs="Calibri"/>
        </w:rPr>
      </w:pPr>
      <w:r w:rsidRPr="004B4E2B">
        <w:rPr>
          <w:rFonts w:asciiTheme="majorHAnsi" w:hAnsiTheme="majorHAnsi" w:cs="Calibri"/>
        </w:rPr>
        <w:t>Appui du secteur socio-économique à la formation (visite d’entreprise, stage en entreprise, cours-séminaire assurés par des professionnels, etc.)</w:t>
      </w:r>
      <w:r>
        <w:rPr>
          <w:rFonts w:asciiTheme="majorHAnsi" w:hAnsiTheme="majorHAnsi" w:cs="Calibri"/>
        </w:rPr>
        <w:t>.</w:t>
      </w: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alibri"/>
          <w:color w:val="0070C0"/>
        </w:rPr>
      </w:pPr>
    </w:p>
    <w:p w:rsidR="008F6764" w:rsidRPr="004B4E2B" w:rsidRDefault="008F6764" w:rsidP="008F6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eastAsia="Times New Roman" w:hAnsiTheme="majorHAnsi" w:cs="Calibri"/>
          <w:b/>
          <w:u w:val="thick" w:color="F79646"/>
          <w:lang w:eastAsia="fr-FR"/>
        </w:rPr>
      </w:pPr>
      <w:r w:rsidRPr="004B4E2B">
        <w:rPr>
          <w:rFonts w:asciiTheme="majorHAnsi" w:eastAsia="Times New Roman" w:hAnsiTheme="majorHAnsi" w:cs="Calibri"/>
          <w:b/>
          <w:u w:val="thick" w:color="F79646"/>
          <w:lang w:eastAsia="fr-FR"/>
        </w:rPr>
        <w:t>3. Insertion des diplômés :</w:t>
      </w:r>
    </w:p>
    <w:p w:rsidR="008F6764" w:rsidRPr="004B4E2B" w:rsidRDefault="008F6764" w:rsidP="008F6764">
      <w:pPr>
        <w:jc w:val="both"/>
        <w:rPr>
          <w:rFonts w:asciiTheme="majorHAnsi" w:hAnsiTheme="majorHAnsi" w:cs="Calibri"/>
        </w:rPr>
      </w:pPr>
    </w:p>
    <w:p w:rsidR="008F6764" w:rsidRPr="004B4E2B" w:rsidRDefault="008F6764" w:rsidP="008F6764">
      <w:pPr>
        <w:jc w:val="both"/>
        <w:rPr>
          <w:rFonts w:asciiTheme="majorHAnsi" w:hAnsiTheme="majorHAnsi" w:cs="Calibri"/>
        </w:rPr>
      </w:pPr>
      <w:r w:rsidRPr="004B4E2B">
        <w:rPr>
          <w:rFonts w:asciiTheme="majorHAnsi" w:hAnsiTheme="majorHAnsi" w:cs="Calibri"/>
        </w:rPr>
        <w:t xml:space="preserve">Il est créé un comité de coordination, composé des responsables de la formation et des membres de l’Administration, qui est principalement chargé du suivi de l’insertion des diplômés de la filière dans la vie professionnelle, de constituer un fichier de suivi des diplômés de la filière, de recenser et/ou mettre à jour les potentialités économiques et industrielles existantes au niveau régional et national, d’anticiper et susciter de nouveaux métiers en relation avec la filière en association avec la chambre de commerce, les différentes agences de soutien à l’emploi, les opérateurs publics et privés, etc., de participer à toute action concernant l’insertion professionnelle des diplômés (organisation de manifestations avec les opérateurs socio-économiques). </w:t>
      </w:r>
    </w:p>
    <w:p w:rsidR="008F6764" w:rsidRPr="006911EE" w:rsidRDefault="008F6764" w:rsidP="008F6764">
      <w:pPr>
        <w:jc w:val="both"/>
        <w:rPr>
          <w:rFonts w:asciiTheme="majorHAnsi" w:hAnsiTheme="majorHAnsi" w:cs="Arial"/>
          <w:bCs/>
        </w:rPr>
      </w:pPr>
      <w:r w:rsidRPr="004B4E2B">
        <w:rPr>
          <w:rFonts w:asciiTheme="majorHAnsi" w:hAnsiTheme="majorHAnsi" w:cs="Calibri"/>
        </w:rPr>
        <w:t xml:space="preserve">Pour mener à bien ces missions, ce comité dispose de toute la latitude pour effectuer ou </w:t>
      </w:r>
      <w:r w:rsidRPr="006911EE">
        <w:rPr>
          <w:rFonts w:asciiTheme="majorHAnsi" w:hAnsiTheme="majorHAnsi" w:cs="Calibri"/>
        </w:rPr>
        <w:t>commander une quelconque étude ou enquête sur l’emploi et le post-emploi des diplômés. Ci-après, une liste d’</w:t>
      </w:r>
      <w:r w:rsidRPr="006911EE">
        <w:rPr>
          <w:rFonts w:asciiTheme="majorHAnsi" w:hAnsiTheme="majorHAnsi" w:cs="Arial"/>
          <w:bCs/>
        </w:rPr>
        <w:t>indicateurs et de modalités qui pourraient être envisagés pour évaluer et suivre cette opération:</w:t>
      </w:r>
    </w:p>
    <w:p w:rsidR="008F6764" w:rsidRPr="00E42C59" w:rsidRDefault="008F6764" w:rsidP="008F6764">
      <w:pPr>
        <w:jc w:val="both"/>
        <w:rPr>
          <w:rFonts w:asciiTheme="majorHAnsi" w:hAnsiTheme="majorHAnsi" w:cs="Arial"/>
          <w:bCs/>
        </w:rPr>
      </w:pPr>
    </w:p>
    <w:p w:rsidR="008F6764" w:rsidRPr="00E42C59" w:rsidRDefault="008F6764" w:rsidP="008F6764">
      <w:pPr>
        <w:numPr>
          <w:ilvl w:val="0"/>
          <w:numId w:val="6"/>
        </w:numPr>
        <w:contextualSpacing/>
        <w:jc w:val="both"/>
        <w:rPr>
          <w:rFonts w:asciiTheme="majorHAnsi" w:hAnsiTheme="majorHAnsi"/>
        </w:rPr>
      </w:pPr>
      <w:r w:rsidRPr="00E42C59">
        <w:rPr>
          <w:rFonts w:asciiTheme="majorHAnsi" w:eastAsia="Calibri" w:hAnsiTheme="majorHAnsi" w:cs="Arial"/>
          <w:bCs/>
          <w:snapToGrid w:val="0"/>
          <w:lang w:eastAsia="fr-FR"/>
        </w:rPr>
        <w:t>Taux de recrutement des diplômés dans le secteur socio-économique dans un poste en relation directe avec la formation.</w:t>
      </w:r>
    </w:p>
    <w:p w:rsidR="008F6764" w:rsidRPr="00E42C59" w:rsidRDefault="008F6764" w:rsidP="008F6764">
      <w:pPr>
        <w:numPr>
          <w:ilvl w:val="0"/>
          <w:numId w:val="4"/>
        </w:numPr>
        <w:autoSpaceDE w:val="0"/>
        <w:autoSpaceDN w:val="0"/>
        <w:jc w:val="both"/>
        <w:rPr>
          <w:rFonts w:asciiTheme="majorHAnsi" w:hAnsiTheme="majorHAnsi" w:cs="Arial"/>
          <w:bCs/>
        </w:rPr>
      </w:pPr>
      <w:r w:rsidRPr="00E42C59">
        <w:rPr>
          <w:rFonts w:asciiTheme="majorHAnsi" w:hAnsiTheme="majorHAnsi" w:cs="Arial"/>
          <w:bCs/>
        </w:rPr>
        <w:t>Nature des emplois occupés par les diplômés.</w:t>
      </w:r>
    </w:p>
    <w:p w:rsidR="008F6764" w:rsidRPr="00E42C59" w:rsidRDefault="008F6764" w:rsidP="008F6764">
      <w:pPr>
        <w:numPr>
          <w:ilvl w:val="0"/>
          <w:numId w:val="4"/>
        </w:numPr>
        <w:contextualSpacing/>
        <w:jc w:val="both"/>
        <w:rPr>
          <w:rFonts w:asciiTheme="majorHAnsi" w:eastAsia="Calibri" w:hAnsiTheme="majorHAnsi" w:cs="Arial"/>
        </w:rPr>
      </w:pPr>
      <w:r w:rsidRPr="00E42C59">
        <w:rPr>
          <w:rFonts w:asciiTheme="majorHAnsi" w:hAnsiTheme="majorHAnsi"/>
        </w:rPr>
        <w:t>Diversité des débouchés.</w:t>
      </w:r>
    </w:p>
    <w:p w:rsidR="008F6764" w:rsidRPr="00E42C59" w:rsidRDefault="008F6764" w:rsidP="008F6764">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Arial"/>
          <w:bCs/>
        </w:rPr>
      </w:pPr>
      <w:r w:rsidRPr="00E42C59">
        <w:rPr>
          <w:rFonts w:asciiTheme="majorHAnsi" w:hAnsiTheme="majorHAnsi" w:cs="Arial"/>
          <w:bCs/>
        </w:rPr>
        <w:t>Installation d’une association des anciens diplômés de la filière.</w:t>
      </w:r>
    </w:p>
    <w:p w:rsidR="008F6764" w:rsidRPr="00E42C59" w:rsidRDefault="008F6764" w:rsidP="008F6764">
      <w:pPr>
        <w:numPr>
          <w:ilvl w:val="0"/>
          <w:numId w:val="4"/>
        </w:numPr>
        <w:tabs>
          <w:tab w:val="left" w:pos="916"/>
          <w:tab w:val="left" w:pos="1832"/>
          <w:tab w:val="left" w:pos="2748"/>
        </w:tabs>
        <w:jc w:val="both"/>
        <w:rPr>
          <w:rFonts w:asciiTheme="majorHAnsi" w:hAnsiTheme="majorHAnsi" w:cs="Arial"/>
          <w:bCs/>
        </w:rPr>
      </w:pPr>
      <w:r w:rsidRPr="00E42C59">
        <w:rPr>
          <w:rFonts w:asciiTheme="majorHAnsi" w:hAnsiTheme="majorHAnsi" w:cs="Arial"/>
          <w:bCs/>
        </w:rPr>
        <w:t>Création de petites entreprises par les diplômés de la spécialité.</w:t>
      </w:r>
    </w:p>
    <w:p w:rsidR="008F6764" w:rsidRPr="00E42C59" w:rsidRDefault="008F6764" w:rsidP="008F6764">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heme="majorHAnsi" w:hAnsiTheme="majorHAnsi"/>
        </w:rPr>
      </w:pPr>
      <w:r w:rsidRPr="00E42C59">
        <w:rPr>
          <w:rFonts w:asciiTheme="majorHAnsi" w:hAnsiTheme="majorHAnsi"/>
        </w:rPr>
        <w:t>Degré de satisfaction des employeurs.</w:t>
      </w:r>
    </w:p>
    <w:p w:rsidR="00063A7B" w:rsidRDefault="00063A7B" w:rsidP="0077555C">
      <w:pPr>
        <w:pStyle w:val="En-tte"/>
        <w:tabs>
          <w:tab w:val="clear" w:pos="4536"/>
          <w:tab w:val="clear" w:pos="9072"/>
        </w:tabs>
        <w:ind w:left="720"/>
        <w:rPr>
          <w:rFonts w:asciiTheme="majorHAnsi" w:hAnsiTheme="majorHAnsi" w:cs="Calibri"/>
          <w:color w:val="FF0000"/>
        </w:rPr>
        <w:sectPr w:rsidR="00063A7B" w:rsidSect="00213360">
          <w:headerReference w:type="default" r:id="rId17"/>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715458" w:rsidRDefault="0099470D" w:rsidP="00AE366A">
      <w:pPr>
        <w:pStyle w:val="En-tte"/>
        <w:tabs>
          <w:tab w:val="clear" w:pos="4536"/>
          <w:tab w:val="clear" w:pos="9072"/>
        </w:tabs>
        <w:outlineLvl w:val="1"/>
        <w:rPr>
          <w:rFonts w:ascii="Cambria" w:hAnsi="Cambria" w:cs="Calibri"/>
          <w:sz w:val="28"/>
          <w:szCs w:val="28"/>
          <w:u w:val="thick" w:color="F79646" w:themeColor="accent6"/>
        </w:rPr>
      </w:pPr>
      <w:bookmarkStart w:id="8" w:name="_Toc413532938"/>
      <w:r w:rsidRPr="00715458">
        <w:rPr>
          <w:rFonts w:ascii="Cambria" w:hAnsi="Cambria" w:cs="Calibri"/>
          <w:sz w:val="28"/>
          <w:szCs w:val="28"/>
          <w:u w:val="thick" w:color="F79646" w:themeColor="accent6"/>
        </w:rPr>
        <w:lastRenderedPageBreak/>
        <w:t xml:space="preserve">4 </w:t>
      </w:r>
      <w:r w:rsidR="00AE366A">
        <w:rPr>
          <w:rFonts w:ascii="Cambria" w:hAnsi="Cambria" w:cs="Calibri"/>
          <w:sz w:val="28"/>
          <w:szCs w:val="28"/>
          <w:u w:val="thick" w:color="F79646" w:themeColor="accent6"/>
        </w:rPr>
        <w:t>-</w:t>
      </w:r>
      <w:r w:rsidRPr="00715458">
        <w:rPr>
          <w:rFonts w:ascii="Cambria" w:hAnsi="Cambria" w:cs="Calibri"/>
          <w:sz w:val="28"/>
          <w:szCs w:val="28"/>
          <w:u w:val="thick" w:color="F79646" w:themeColor="accent6"/>
        </w:rPr>
        <w:t xml:space="preserve"> Moyens humains disponibles</w:t>
      </w:r>
      <w:bookmarkEnd w:id="8"/>
      <w:r w:rsidRPr="00715458">
        <w:rPr>
          <w:rFonts w:ascii="Cambria" w:hAnsi="Cambria" w:cs="Calibri"/>
          <w:sz w:val="28"/>
          <w:szCs w:val="28"/>
          <w:u w:val="thick" w:color="F79646" w:themeColor="accent6"/>
        </w:rPr>
        <w:t xml:space="preserve"> : </w:t>
      </w:r>
    </w:p>
    <w:p w:rsidR="0099470D" w:rsidRPr="00715458" w:rsidRDefault="0099470D" w:rsidP="0099470D">
      <w:pPr>
        <w:pStyle w:val="En-tte"/>
        <w:tabs>
          <w:tab w:val="clear" w:pos="4536"/>
          <w:tab w:val="clear" w:pos="9072"/>
        </w:tabs>
        <w:outlineLvl w:val="2"/>
        <w:rPr>
          <w:rFonts w:ascii="Cambria" w:hAnsi="Cambria" w:cs="Calibri"/>
          <w:sz w:val="24"/>
          <w:szCs w:val="24"/>
          <w:u w:val="thick" w:color="F79646" w:themeColor="accent6"/>
        </w:rPr>
      </w:pPr>
      <w:r w:rsidRPr="00715458">
        <w:rPr>
          <w:rFonts w:ascii="Cambria" w:hAnsi="Cambria" w:cs="Calibri"/>
          <w:b/>
          <w:sz w:val="24"/>
          <w:szCs w:val="24"/>
          <w:u w:color="F79646" w:themeColor="accent6"/>
        </w:rPr>
        <w:tab/>
      </w:r>
      <w:bookmarkStart w:id="9" w:name="_Toc413532939"/>
      <w:r w:rsidRPr="00715458">
        <w:rPr>
          <w:rFonts w:ascii="Cambria" w:hAnsi="Cambria" w:cs="Calibri"/>
          <w:sz w:val="28"/>
          <w:szCs w:val="28"/>
          <w:u w:val="thick" w:color="F79646" w:themeColor="accent6"/>
        </w:rPr>
        <w:t>A : Capacité d’encadrement (</w:t>
      </w:r>
      <w:r w:rsidRPr="007C5473">
        <w:rPr>
          <w:rFonts w:ascii="Cambria" w:hAnsi="Cambria" w:cs="Calibri"/>
          <w:sz w:val="24"/>
          <w:szCs w:val="24"/>
          <w:u w:val="thick" w:color="F79646" w:themeColor="accent6"/>
        </w:rPr>
        <w:t>exprimé</w:t>
      </w:r>
      <w:r w:rsidR="00DC02E6" w:rsidRPr="007C5473">
        <w:rPr>
          <w:rFonts w:ascii="Cambria" w:hAnsi="Cambria" w:cs="Calibri"/>
          <w:sz w:val="24"/>
          <w:szCs w:val="24"/>
          <w:u w:val="thick" w:color="F79646" w:themeColor="accent6"/>
        </w:rPr>
        <w:t>e</w:t>
      </w:r>
      <w:r w:rsidRPr="007C5473">
        <w:rPr>
          <w:rFonts w:ascii="Cambria" w:hAnsi="Cambria" w:cs="Calibri"/>
          <w:sz w:val="24"/>
          <w:szCs w:val="24"/>
          <w:u w:val="thick" w:color="F79646" w:themeColor="accent6"/>
        </w:rPr>
        <w:t xml:space="preserve"> e</w:t>
      </w:r>
      <w:r w:rsidRPr="00715458">
        <w:rPr>
          <w:rFonts w:ascii="Cambria" w:hAnsi="Cambria" w:cs="Calibri"/>
          <w:sz w:val="24"/>
          <w:szCs w:val="24"/>
          <w:u w:val="thick" w:color="F79646" w:themeColor="accent6"/>
        </w:rPr>
        <w:t>n nombre d’étudiants qu’il est possible de prendre en charge) :</w:t>
      </w:r>
      <w:bookmarkEnd w:id="9"/>
      <w:r w:rsidRPr="00715458">
        <w:rPr>
          <w:rFonts w:ascii="Cambria" w:hAnsi="Cambria" w:cs="Calibri"/>
          <w:sz w:val="24"/>
          <w:szCs w:val="24"/>
          <w:u w:val="thick" w:color="F79646" w:themeColor="accent6"/>
        </w:rPr>
        <w:t xml:space="preserve">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rPr>
          <w:rFonts w:ascii="Cambria" w:hAnsi="Cambria" w:cs="Calibri"/>
          <w:sz w:val="24"/>
          <w:szCs w:val="24"/>
        </w:rPr>
      </w:pPr>
      <w:r>
        <w:rPr>
          <w:rFonts w:ascii="Cambria" w:hAnsi="Cambria" w:cs="Calibri"/>
          <w:sz w:val="24"/>
          <w:szCs w:val="24"/>
        </w:rPr>
        <w:tab/>
      </w:r>
      <w:r>
        <w:rPr>
          <w:rFonts w:ascii="Cambria" w:hAnsi="Cambria" w:cs="Calibri"/>
          <w:sz w:val="24"/>
          <w:szCs w:val="24"/>
        </w:rPr>
        <w:tab/>
      </w:r>
      <w:r w:rsidRPr="0064647F">
        <w:rPr>
          <w:rFonts w:ascii="Cambria" w:hAnsi="Cambria" w:cs="Calibri"/>
          <w:sz w:val="24"/>
          <w:szCs w:val="24"/>
        </w:rPr>
        <w:t xml:space="preserve">Nombre d’étudiants: </w:t>
      </w:r>
    </w:p>
    <w:p w:rsidR="0099470D" w:rsidRPr="00FB7261" w:rsidRDefault="0099470D" w:rsidP="0099470D">
      <w:pPr>
        <w:pStyle w:val="En-tte"/>
        <w:tabs>
          <w:tab w:val="clear" w:pos="4536"/>
          <w:tab w:val="clear" w:pos="9072"/>
        </w:tabs>
        <w:rPr>
          <w:rFonts w:ascii="Cambria" w:hAnsi="Cambria" w:cs="Calibri"/>
          <w:sz w:val="24"/>
          <w:szCs w:val="24"/>
        </w:rPr>
      </w:pPr>
    </w:p>
    <w:p w:rsidR="0099470D" w:rsidRPr="0064647F" w:rsidRDefault="0099470D" w:rsidP="0099470D">
      <w:pPr>
        <w:pStyle w:val="En-tte"/>
        <w:tabs>
          <w:tab w:val="clear" w:pos="4536"/>
          <w:tab w:val="clear" w:pos="9072"/>
        </w:tabs>
        <w:outlineLvl w:val="2"/>
        <w:rPr>
          <w:rFonts w:ascii="Cambria" w:hAnsi="Cambria" w:cs="Calibri"/>
          <w:bCs/>
          <w:sz w:val="28"/>
          <w:szCs w:val="28"/>
        </w:rPr>
      </w:pPr>
      <w:r w:rsidRPr="00FB7261">
        <w:rPr>
          <w:rFonts w:ascii="Cambria" w:hAnsi="Cambria" w:cs="Calibri"/>
          <w:b/>
          <w:sz w:val="28"/>
          <w:szCs w:val="28"/>
        </w:rPr>
        <w:tab/>
      </w:r>
      <w:bookmarkStart w:id="10" w:name="_Toc413532940"/>
      <w:r w:rsidRPr="0064647F">
        <w:rPr>
          <w:rFonts w:ascii="Cambria" w:hAnsi="Cambria" w:cs="Calibri"/>
          <w:sz w:val="28"/>
          <w:szCs w:val="28"/>
          <w:u w:val="thick" w:color="F79646" w:themeColor="accent6"/>
        </w:rPr>
        <w:t>B : Equipe pédagogique interne mobilisée pour la spécialité :</w:t>
      </w:r>
      <w:r w:rsidRPr="0064647F">
        <w:rPr>
          <w:rFonts w:ascii="Cambria" w:hAnsi="Cambria" w:cs="Calibri"/>
          <w:bCs/>
          <w:sz w:val="28"/>
          <w:szCs w:val="28"/>
        </w:rPr>
        <w:t xml:space="preserve"> (</w:t>
      </w:r>
      <w:r w:rsidRPr="0064647F">
        <w:rPr>
          <w:rFonts w:ascii="Cambria" w:hAnsi="Cambria" w:cs="Calibri"/>
          <w:bCs/>
          <w:sz w:val="24"/>
          <w:szCs w:val="24"/>
        </w:rPr>
        <w:t>A renseigner et faire viser par la faculté ou l’institut</w:t>
      </w:r>
      <w:r w:rsidRPr="0064647F">
        <w:rPr>
          <w:rFonts w:ascii="Cambria" w:hAnsi="Cambria" w:cs="Calibri"/>
          <w:bCs/>
          <w:sz w:val="28"/>
          <w:szCs w:val="28"/>
        </w:rPr>
        <w:t>)</w:t>
      </w:r>
      <w:bookmarkEnd w:id="10"/>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tblPr>
      <w:tblGrid>
        <w:gridCol w:w="3189"/>
        <w:gridCol w:w="2695"/>
        <w:gridCol w:w="3330"/>
        <w:gridCol w:w="1307"/>
        <w:gridCol w:w="2197"/>
        <w:gridCol w:w="2012"/>
      </w:tblGrid>
      <w:tr w:rsidR="0099470D" w:rsidRPr="00FB7261" w:rsidTr="00501CF9">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501CF9">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w:t>
            </w:r>
            <w:r w:rsidRPr="007C5473">
              <w:rPr>
                <w:rFonts w:ascii="Cambria" w:hAnsi="Cambria" w:cs="Calibri"/>
              </w:rPr>
              <w:t xml:space="preserve"> </w:t>
            </w:r>
            <w:r w:rsidR="00DC02E6" w:rsidRPr="007C5473">
              <w:rPr>
                <w:rFonts w:ascii="Cambria" w:hAnsi="Cambria" w:cs="Calibri"/>
              </w:rPr>
              <w:t>P</w:t>
            </w:r>
            <w:r w:rsidRPr="007C5473">
              <w:rPr>
                <w:rFonts w:ascii="Cambria" w:hAnsi="Cambria" w:cs="Calibri"/>
              </w:rPr>
              <w:t>rénom</w:t>
            </w:r>
          </w:p>
        </w:tc>
        <w:tc>
          <w:tcPr>
            <w:tcW w:w="2695" w:type="dxa"/>
            <w:tcBorders>
              <w:left w:val="none" w:sz="0" w:space="0" w:color="auto"/>
              <w:right w:val="none" w:sz="0" w:space="0" w:color="auto"/>
            </w:tcBorders>
            <w:vAlign w:val="center"/>
          </w:tcPr>
          <w:p w:rsidR="0099470D" w:rsidRPr="007C5473" w:rsidRDefault="0099470D" w:rsidP="00501CF9">
            <w:pPr>
              <w:jc w:val="center"/>
              <w:cnfStyle w:val="100000000000"/>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cnfStyle w:val="000010000000"/>
            <w:tcW w:w="3330" w:type="dxa"/>
            <w:tcBorders>
              <w:left w:val="none" w:sz="0" w:space="0" w:color="auto"/>
              <w:right w:val="none" w:sz="0" w:space="0" w:color="auto"/>
            </w:tcBorders>
            <w:vAlign w:val="center"/>
          </w:tcPr>
          <w:p w:rsidR="0099470D" w:rsidRPr="00FB7261" w:rsidRDefault="0099470D" w:rsidP="00501CF9">
            <w:pPr>
              <w:jc w:val="center"/>
              <w:rPr>
                <w:rFonts w:ascii="Cambria" w:hAnsi="Cambria" w:cs="Calibri"/>
                <w:b w:val="0"/>
              </w:rPr>
            </w:pPr>
            <w:r w:rsidRPr="00FB7261">
              <w:rPr>
                <w:rFonts w:ascii="Cambria" w:hAnsi="Cambria" w:cs="Calibri"/>
              </w:rPr>
              <w:t>Diplôme de spécialité (Magister, doctorat)</w:t>
            </w:r>
          </w:p>
        </w:tc>
        <w:tc>
          <w:tcPr>
            <w:tcW w:w="1307" w:type="dxa"/>
            <w:tcBorders>
              <w:left w:val="none" w:sz="0" w:space="0" w:color="auto"/>
              <w:right w:val="none" w:sz="0" w:space="0" w:color="auto"/>
            </w:tcBorders>
            <w:vAlign w:val="center"/>
          </w:tcPr>
          <w:p w:rsidR="0099470D" w:rsidRPr="00FB7261" w:rsidRDefault="0099470D" w:rsidP="00501CF9">
            <w:pPr>
              <w:jc w:val="center"/>
              <w:cnfStyle w:val="100000000000"/>
              <w:rPr>
                <w:rFonts w:ascii="Cambria" w:hAnsi="Cambria" w:cs="Calibri"/>
                <w:b w:val="0"/>
              </w:rPr>
            </w:pPr>
            <w:r w:rsidRPr="00FB7261">
              <w:rPr>
                <w:rFonts w:ascii="Cambria" w:hAnsi="Cambria" w:cs="Calibri"/>
              </w:rPr>
              <w:t>Grade</w:t>
            </w:r>
          </w:p>
        </w:tc>
        <w:tc>
          <w:tcPr>
            <w:cnfStyle w:val="000010000000"/>
            <w:tcW w:w="2197" w:type="dxa"/>
            <w:tcBorders>
              <w:left w:val="none" w:sz="0" w:space="0" w:color="auto"/>
              <w:right w:val="none" w:sz="0" w:space="0" w:color="auto"/>
            </w:tcBorders>
            <w:vAlign w:val="center"/>
          </w:tcPr>
          <w:p w:rsidR="0099470D" w:rsidRPr="00FB7261" w:rsidRDefault="0099470D" w:rsidP="00501CF9">
            <w:pPr>
              <w:jc w:val="center"/>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 enseign</w:t>
            </w:r>
            <w:r w:rsidRPr="00FB7261">
              <w:rPr>
                <w:rFonts w:ascii="Cambria" w:hAnsi="Cambria" w:cs="Calibri"/>
              </w:rPr>
              <w:t>er</w:t>
            </w:r>
          </w:p>
        </w:tc>
        <w:tc>
          <w:tcPr>
            <w:tcW w:w="2012" w:type="dxa"/>
            <w:tcBorders>
              <w:left w:val="none" w:sz="0" w:space="0" w:color="auto"/>
              <w:right w:val="single" w:sz="18" w:space="0" w:color="auto"/>
            </w:tcBorders>
            <w:vAlign w:val="center"/>
          </w:tcPr>
          <w:p w:rsidR="0099470D" w:rsidRPr="00FB7261" w:rsidRDefault="0099470D" w:rsidP="00501CF9">
            <w:pPr>
              <w:jc w:val="center"/>
              <w:cnfStyle w:val="100000000000"/>
              <w:rPr>
                <w:rFonts w:ascii="Cambria" w:hAnsi="Cambria" w:cs="Calibri"/>
                <w:b w:val="0"/>
              </w:rPr>
            </w:pPr>
            <w:r w:rsidRPr="00FB7261">
              <w:rPr>
                <w:rFonts w:ascii="Cambria" w:hAnsi="Cambria" w:cs="Calibri"/>
              </w:rPr>
              <w:t>Emargement</w:t>
            </w:r>
          </w:p>
        </w:tc>
      </w:tr>
      <w:tr w:rsidR="0099470D" w:rsidRPr="00FB7261" w:rsidTr="00BA2DC0">
        <w:trPr>
          <w:cnfStyle w:val="000000100000"/>
          <w:trHeight w:val="283"/>
        </w:trPr>
        <w:tc>
          <w:tcPr>
            <w:cnfStyle w:val="000010000000"/>
            <w:tcW w:w="3189" w:type="dxa"/>
            <w:tcBorders>
              <w:top w:val="single" w:sz="1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top w:val="single" w:sz="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top w:val="single" w:sz="8" w:space="0" w:color="auto"/>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3330"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97"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right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r>
      <w:tr w:rsidR="0099470D" w:rsidRPr="00FB7261" w:rsidTr="00BA2DC0">
        <w:trPr>
          <w:cnfStyle w:val="000000100000"/>
          <w:trHeight w:val="283"/>
        </w:trPr>
        <w:tc>
          <w:tcPr>
            <w:cnfStyle w:val="000010000000"/>
            <w:tcW w:w="3189" w:type="dxa"/>
            <w:tcBorders>
              <w:top w:val="single" w:sz="8" w:space="0" w:color="auto"/>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5"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3330"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307" w:type="dxa"/>
            <w:tcBorders>
              <w:bottom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97"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12" w:type="dxa"/>
            <w:tcBorders>
              <w:bottom w:val="single" w:sz="18" w:space="0" w:color="auto"/>
              <w:right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Pr="00FB7261" w:rsidRDefault="0099470D" w:rsidP="0099470D">
      <w:pPr>
        <w:pStyle w:val="En-tte"/>
        <w:tabs>
          <w:tab w:val="clear" w:pos="4536"/>
          <w:tab w:val="clear" w:pos="9072"/>
        </w:tabs>
        <w:rPr>
          <w:rFonts w:ascii="Cambria" w:hAnsi="Cambria" w:cs="Calibri"/>
          <w:b/>
          <w:strike/>
          <w:sz w:val="24"/>
          <w:szCs w:val="24"/>
        </w:rPr>
      </w:pPr>
    </w:p>
    <w:p w:rsidR="0099470D" w:rsidRDefault="0099470D" w:rsidP="0099470D">
      <w:pPr>
        <w:pStyle w:val="En-tte"/>
        <w:tabs>
          <w:tab w:val="clear" w:pos="4536"/>
          <w:tab w:val="clear" w:pos="9072"/>
        </w:tabs>
        <w:rPr>
          <w:rFonts w:ascii="Cambria" w:hAnsi="Cambria" w:cs="Calibri"/>
          <w:b/>
          <w:strike/>
          <w:sz w:val="24"/>
          <w:szCs w:val="24"/>
        </w:rPr>
      </w:pPr>
    </w:p>
    <w:p w:rsidR="00BA2DC0" w:rsidRDefault="00BA2DC0">
      <w:pPr>
        <w:spacing w:after="200" w:line="276" w:lineRule="auto"/>
        <w:rPr>
          <w:rFonts w:ascii="Cambria" w:eastAsia="Times New Roman" w:hAnsi="Cambria" w:cs="Calibri"/>
          <w:b/>
          <w:strike/>
          <w:lang w:eastAsia="fr-FR"/>
        </w:rPr>
      </w:pPr>
      <w:r>
        <w:rPr>
          <w:rFonts w:ascii="Cambria" w:hAnsi="Cambria" w:cs="Calibri"/>
          <w:b/>
          <w:strike/>
        </w:rPr>
        <w:br w:type="page"/>
      </w:r>
    </w:p>
    <w:p w:rsidR="0099470D" w:rsidRPr="000310C5" w:rsidRDefault="0099470D" w:rsidP="0099470D">
      <w:pPr>
        <w:pStyle w:val="En-tte"/>
        <w:tabs>
          <w:tab w:val="clear" w:pos="4536"/>
          <w:tab w:val="clear" w:pos="9072"/>
        </w:tabs>
        <w:outlineLvl w:val="2"/>
        <w:rPr>
          <w:rFonts w:ascii="Cambria" w:hAnsi="Cambria" w:cs="Calibri"/>
          <w:b/>
          <w:sz w:val="28"/>
          <w:szCs w:val="28"/>
        </w:rPr>
      </w:pPr>
      <w:bookmarkStart w:id="11" w:name="_Toc413532941"/>
      <w:r w:rsidRPr="00CA2735">
        <w:rPr>
          <w:rFonts w:ascii="Cambria" w:hAnsi="Cambria" w:cs="Calibri"/>
          <w:sz w:val="28"/>
          <w:szCs w:val="28"/>
          <w:u w:val="thick" w:color="F79646" w:themeColor="accent6"/>
        </w:rPr>
        <w:lastRenderedPageBreak/>
        <w:t>C : Equipe pédagogique externe mobilisée pour la spécialité :</w:t>
      </w:r>
      <w:r w:rsidRPr="000310C5">
        <w:rPr>
          <w:rFonts w:ascii="Cambria" w:hAnsi="Cambria" w:cs="Calibri"/>
          <w:sz w:val="28"/>
          <w:szCs w:val="28"/>
        </w:rPr>
        <w:t xml:space="preserve"> </w:t>
      </w:r>
      <w:r w:rsidRPr="000310C5">
        <w:rPr>
          <w:rFonts w:ascii="Cambria" w:hAnsi="Cambria" w:cs="Calibri"/>
          <w:bCs/>
          <w:sz w:val="24"/>
          <w:szCs w:val="24"/>
        </w:rPr>
        <w:t>(</w:t>
      </w:r>
      <w:r w:rsidRPr="0064647F">
        <w:rPr>
          <w:rFonts w:ascii="Cambria" w:hAnsi="Cambria" w:cs="Calibri"/>
          <w:bCs/>
          <w:sz w:val="24"/>
          <w:szCs w:val="24"/>
        </w:rPr>
        <w:t xml:space="preserve">A </w:t>
      </w:r>
      <w:r w:rsidRPr="000310C5">
        <w:rPr>
          <w:rFonts w:ascii="Cambria" w:hAnsi="Cambria" w:cs="Calibri"/>
          <w:bCs/>
          <w:sz w:val="24"/>
          <w:szCs w:val="24"/>
        </w:rPr>
        <w:t>renseigner et faire viser par la faculté ou l’institut)</w:t>
      </w:r>
      <w:bookmarkEnd w:id="11"/>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189"/>
        <w:gridCol w:w="2056"/>
        <w:gridCol w:w="2126"/>
        <w:gridCol w:w="2694"/>
        <w:gridCol w:w="1134"/>
        <w:gridCol w:w="1812"/>
        <w:gridCol w:w="1873"/>
      </w:tblGrid>
      <w:tr w:rsidR="0099470D" w:rsidRPr="00FB7261" w:rsidTr="00501CF9">
        <w:trPr>
          <w:cnfStyle w:val="100000000000"/>
        </w:trPr>
        <w:tc>
          <w:tcPr>
            <w:cnfStyle w:val="000010000000"/>
            <w:tcW w:w="3189" w:type="dxa"/>
            <w:tcBorders>
              <w:left w:val="single" w:sz="18" w:space="0" w:color="auto"/>
              <w:right w:val="none" w:sz="0" w:space="0" w:color="auto"/>
            </w:tcBorders>
            <w:vAlign w:val="center"/>
          </w:tcPr>
          <w:p w:rsidR="0099470D" w:rsidRPr="007C5473" w:rsidRDefault="0099470D" w:rsidP="00501CF9">
            <w:pPr>
              <w:jc w:val="center"/>
              <w:rPr>
                <w:rFonts w:ascii="Cambria" w:hAnsi="Cambria" w:cs="Calibri"/>
                <w:b w:val="0"/>
              </w:rPr>
            </w:pPr>
            <w:r w:rsidRPr="007C5473">
              <w:rPr>
                <w:rFonts w:ascii="Cambria" w:hAnsi="Cambria" w:cs="Calibri"/>
              </w:rPr>
              <w:t>Nom</w:t>
            </w:r>
            <w:r w:rsidR="00DC02E6" w:rsidRPr="007C5473">
              <w:rPr>
                <w:rFonts w:ascii="Cambria" w:hAnsi="Cambria" w:cs="Calibri"/>
              </w:rPr>
              <w:t xml:space="preserve"> et P</w:t>
            </w:r>
            <w:r w:rsidRPr="007C5473">
              <w:rPr>
                <w:rFonts w:ascii="Cambria" w:hAnsi="Cambria" w:cs="Calibri"/>
              </w:rPr>
              <w:t>rénom</w:t>
            </w:r>
          </w:p>
        </w:tc>
        <w:tc>
          <w:tcPr>
            <w:tcW w:w="2056" w:type="dxa"/>
            <w:tcBorders>
              <w:left w:val="none" w:sz="0" w:space="0" w:color="auto"/>
              <w:right w:val="none" w:sz="0" w:space="0" w:color="auto"/>
            </w:tcBorders>
            <w:vAlign w:val="center"/>
          </w:tcPr>
          <w:p w:rsidR="0099470D" w:rsidRPr="00FB7261" w:rsidRDefault="0099470D" w:rsidP="00501CF9">
            <w:pPr>
              <w:jc w:val="center"/>
              <w:cnfStyle w:val="100000000000"/>
              <w:rPr>
                <w:rFonts w:ascii="Cambria" w:hAnsi="Cambria" w:cs="Calibri"/>
                <w:b w:val="0"/>
              </w:rPr>
            </w:pPr>
            <w:r w:rsidRPr="00FB7261">
              <w:rPr>
                <w:rFonts w:ascii="Cambria" w:hAnsi="Cambria" w:cs="Calibri"/>
              </w:rPr>
              <w:t>Etablissement de rattachement</w:t>
            </w:r>
          </w:p>
        </w:tc>
        <w:tc>
          <w:tcPr>
            <w:cnfStyle w:val="000010000000"/>
            <w:tcW w:w="2126" w:type="dxa"/>
            <w:tcBorders>
              <w:left w:val="none" w:sz="0" w:space="0" w:color="auto"/>
              <w:right w:val="none" w:sz="0" w:space="0" w:color="auto"/>
            </w:tcBorders>
            <w:vAlign w:val="center"/>
          </w:tcPr>
          <w:p w:rsidR="0099470D" w:rsidRPr="007C5473" w:rsidRDefault="0099470D" w:rsidP="00501CF9">
            <w:pPr>
              <w:jc w:val="center"/>
              <w:rPr>
                <w:rFonts w:ascii="Cambria" w:hAnsi="Cambria" w:cs="Calibri"/>
                <w:b w:val="0"/>
              </w:rPr>
            </w:pPr>
            <w:r w:rsidRPr="007C5473">
              <w:rPr>
                <w:rFonts w:ascii="Cambria" w:hAnsi="Cambria" w:cs="Calibri"/>
              </w:rPr>
              <w:t xml:space="preserve">Diplôme </w:t>
            </w:r>
            <w:r w:rsidR="00DC02E6" w:rsidRPr="007C5473">
              <w:rPr>
                <w:rFonts w:ascii="Cambria" w:hAnsi="Cambria" w:cs="Calibri"/>
              </w:rPr>
              <w:t xml:space="preserve">de </w:t>
            </w:r>
            <w:r w:rsidRPr="007C5473">
              <w:rPr>
                <w:rFonts w:ascii="Cambria" w:hAnsi="Cambria" w:cs="Calibri"/>
              </w:rPr>
              <w:t>graduation</w:t>
            </w:r>
          </w:p>
        </w:tc>
        <w:tc>
          <w:tcPr>
            <w:tcW w:w="2694" w:type="dxa"/>
            <w:tcBorders>
              <w:left w:val="none" w:sz="0" w:space="0" w:color="auto"/>
              <w:right w:val="none" w:sz="0" w:space="0" w:color="auto"/>
            </w:tcBorders>
            <w:vAlign w:val="center"/>
          </w:tcPr>
          <w:p w:rsidR="0099470D" w:rsidRPr="00FB7261" w:rsidRDefault="0099470D" w:rsidP="00501CF9">
            <w:pPr>
              <w:jc w:val="center"/>
              <w:cnfStyle w:val="100000000000"/>
              <w:rPr>
                <w:rFonts w:ascii="Cambria" w:hAnsi="Cambria" w:cs="Calibri"/>
                <w:b w:val="0"/>
              </w:rPr>
            </w:pPr>
            <w:r w:rsidRPr="00FB7261">
              <w:rPr>
                <w:rFonts w:ascii="Cambria" w:hAnsi="Cambria" w:cs="Calibri"/>
              </w:rPr>
              <w:t>Diplôme de spécialité (Magister, doctorat)</w:t>
            </w:r>
          </w:p>
        </w:tc>
        <w:tc>
          <w:tcPr>
            <w:cnfStyle w:val="000010000000"/>
            <w:tcW w:w="1134" w:type="dxa"/>
            <w:tcBorders>
              <w:left w:val="none" w:sz="0" w:space="0" w:color="auto"/>
              <w:right w:val="none" w:sz="0" w:space="0" w:color="auto"/>
            </w:tcBorders>
            <w:vAlign w:val="center"/>
          </w:tcPr>
          <w:p w:rsidR="0099470D" w:rsidRPr="00FB7261" w:rsidRDefault="0099470D" w:rsidP="00501CF9">
            <w:pPr>
              <w:jc w:val="center"/>
              <w:rPr>
                <w:rFonts w:ascii="Cambria" w:hAnsi="Cambria" w:cs="Calibri"/>
                <w:b w:val="0"/>
              </w:rPr>
            </w:pPr>
            <w:r w:rsidRPr="00FB7261">
              <w:rPr>
                <w:rFonts w:ascii="Cambria" w:hAnsi="Cambria" w:cs="Calibri"/>
              </w:rPr>
              <w:t>Grade</w:t>
            </w:r>
          </w:p>
        </w:tc>
        <w:tc>
          <w:tcPr>
            <w:tcW w:w="1812" w:type="dxa"/>
            <w:tcBorders>
              <w:left w:val="none" w:sz="0" w:space="0" w:color="auto"/>
              <w:right w:val="none" w:sz="0" w:space="0" w:color="auto"/>
            </w:tcBorders>
            <w:vAlign w:val="center"/>
          </w:tcPr>
          <w:p w:rsidR="0099470D" w:rsidRPr="00FB7261" w:rsidRDefault="0099470D" w:rsidP="00501CF9">
            <w:pPr>
              <w:jc w:val="center"/>
              <w:cnfStyle w:val="100000000000"/>
              <w:rPr>
                <w:rFonts w:ascii="Cambria" w:hAnsi="Cambria" w:cs="Calibri"/>
                <w:b w:val="0"/>
              </w:rPr>
            </w:pPr>
            <w:r w:rsidRPr="007C5473">
              <w:rPr>
                <w:rFonts w:ascii="Cambria" w:hAnsi="Cambria" w:cs="Calibri"/>
              </w:rPr>
              <w:t>Matière</w:t>
            </w:r>
            <w:r w:rsidR="00DC02E6" w:rsidRPr="007C5473">
              <w:rPr>
                <w:rFonts w:ascii="Cambria" w:hAnsi="Cambria" w:cs="Calibri"/>
              </w:rPr>
              <w:t>s</w:t>
            </w:r>
            <w:r w:rsidRPr="007C5473">
              <w:rPr>
                <w:rFonts w:ascii="Cambria" w:hAnsi="Cambria" w:cs="Calibri"/>
              </w:rPr>
              <w:t xml:space="preserve"> à</w:t>
            </w:r>
            <w:r w:rsidRPr="00FB7261">
              <w:rPr>
                <w:rFonts w:ascii="Cambria" w:hAnsi="Cambria" w:cs="Calibri"/>
              </w:rPr>
              <w:t xml:space="preserve"> enseigner</w:t>
            </w:r>
          </w:p>
        </w:tc>
        <w:tc>
          <w:tcPr>
            <w:cnfStyle w:val="000010000000"/>
            <w:tcW w:w="1873" w:type="dxa"/>
            <w:tcBorders>
              <w:left w:val="none" w:sz="0" w:space="0" w:color="auto"/>
              <w:right w:val="single" w:sz="18" w:space="0" w:color="auto"/>
            </w:tcBorders>
            <w:vAlign w:val="center"/>
          </w:tcPr>
          <w:p w:rsidR="0099470D" w:rsidRPr="00FB7261" w:rsidRDefault="0099470D" w:rsidP="00501CF9">
            <w:pPr>
              <w:jc w:val="center"/>
              <w:rPr>
                <w:rFonts w:ascii="Cambria" w:hAnsi="Cambria" w:cs="Calibri"/>
                <w:b w:val="0"/>
              </w:rPr>
            </w:pPr>
            <w:r w:rsidRPr="00FB7261">
              <w:rPr>
                <w:rFonts w:ascii="Cambria" w:hAnsi="Cambria" w:cs="Calibri"/>
              </w:rPr>
              <w:t>Emargement</w:t>
            </w:r>
          </w:p>
        </w:tc>
      </w:tr>
      <w:tr w:rsidR="0099470D" w:rsidRPr="00FB7261" w:rsidTr="00BA2DC0">
        <w:trPr>
          <w:cnfStyle w:val="000000100000"/>
          <w:trHeight w:val="283"/>
        </w:trPr>
        <w:tc>
          <w:tcPr>
            <w:cnfStyle w:val="000010000000"/>
            <w:tcW w:w="3189" w:type="dxa"/>
            <w:tcBorders>
              <w:top w:val="single" w:sz="18" w:space="0" w:color="auto"/>
              <w:left w:val="single" w:sz="18" w:space="0" w:color="auto"/>
              <w:bottom w:val="single" w:sz="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top w:val="single" w:sz="18" w:space="0" w:color="auto"/>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top w:val="single" w:sz="18" w:space="0" w:color="auto"/>
            </w:tcBorders>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top w:val="single" w:sz="18" w:space="0" w:color="auto"/>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BA2DC0">
        <w:trPr>
          <w:trHeight w:val="283"/>
        </w:trPr>
        <w:tc>
          <w:tcPr>
            <w:cnfStyle w:val="000010000000"/>
            <w:tcW w:w="3189" w:type="dxa"/>
            <w:tcBorders>
              <w:top w:val="single" w:sz="8" w:space="0" w:color="auto"/>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BA2DC0">
        <w:trPr>
          <w:cnfStyle w:val="000000100000"/>
          <w:trHeight w:val="283"/>
        </w:trPr>
        <w:tc>
          <w:tcPr>
            <w:cnfStyle w:val="000010000000"/>
            <w:tcW w:w="3189" w:type="dxa"/>
            <w:tcBorders>
              <w:left w:val="single" w:sz="18"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2126"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134" w:type="dxa"/>
            <w:tcBorders>
              <w:left w:val="none" w:sz="0" w:space="0" w:color="auto"/>
              <w:bottom w:val="none" w:sz="0"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shd w:val="clear" w:color="auto" w:fill="FFFFFF" w:themeFill="background1"/>
          </w:tcPr>
          <w:p w:rsidR="0099470D" w:rsidRPr="00FB7261" w:rsidRDefault="0099470D" w:rsidP="00E40173">
            <w:pPr>
              <w:jc w:val="center"/>
              <w:cnfStyle w:val="000000100000"/>
              <w:rPr>
                <w:rFonts w:ascii="Cambria" w:hAnsi="Cambria" w:cs="Calibri"/>
                <w:b/>
              </w:rPr>
            </w:pPr>
          </w:p>
        </w:tc>
        <w:tc>
          <w:tcPr>
            <w:cnfStyle w:val="000010000000"/>
            <w:tcW w:w="1873" w:type="dxa"/>
            <w:tcBorders>
              <w:left w:val="none" w:sz="0" w:space="0" w:color="auto"/>
              <w:bottom w:val="none" w:sz="0"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r w:rsidR="0099470D" w:rsidRPr="00FB7261" w:rsidTr="00BA2DC0">
        <w:trPr>
          <w:trHeight w:val="283"/>
        </w:trPr>
        <w:tc>
          <w:tcPr>
            <w:cnfStyle w:val="000010000000"/>
            <w:tcW w:w="3189" w:type="dxa"/>
            <w:tcBorders>
              <w:left w:val="single" w:sz="18"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056"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2126"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2694"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134" w:type="dxa"/>
            <w:tcBorders>
              <w:left w:val="none" w:sz="0" w:space="0" w:color="auto"/>
              <w:bottom w:val="single" w:sz="18" w:space="0" w:color="auto"/>
              <w:right w:val="none" w:sz="0" w:space="0" w:color="auto"/>
            </w:tcBorders>
            <w:shd w:val="clear" w:color="auto" w:fill="FFFFFF" w:themeFill="background1"/>
          </w:tcPr>
          <w:p w:rsidR="0099470D" w:rsidRPr="00FB7261" w:rsidRDefault="0099470D" w:rsidP="00E40173">
            <w:pPr>
              <w:jc w:val="center"/>
              <w:rPr>
                <w:rFonts w:ascii="Cambria" w:hAnsi="Cambria" w:cs="Calibri"/>
                <w:b/>
              </w:rPr>
            </w:pPr>
          </w:p>
        </w:tc>
        <w:tc>
          <w:tcPr>
            <w:tcW w:w="1812" w:type="dxa"/>
            <w:tcBorders>
              <w:bottom w:val="single" w:sz="18" w:space="0" w:color="auto"/>
            </w:tcBorders>
            <w:shd w:val="clear" w:color="auto" w:fill="FFFFFF" w:themeFill="background1"/>
          </w:tcPr>
          <w:p w:rsidR="0099470D" w:rsidRPr="00FB7261" w:rsidRDefault="0099470D" w:rsidP="00E40173">
            <w:pPr>
              <w:jc w:val="center"/>
              <w:cnfStyle w:val="000000000000"/>
              <w:rPr>
                <w:rFonts w:ascii="Cambria" w:hAnsi="Cambria" w:cs="Calibri"/>
                <w:b/>
              </w:rPr>
            </w:pPr>
          </w:p>
        </w:tc>
        <w:tc>
          <w:tcPr>
            <w:cnfStyle w:val="000010000000"/>
            <w:tcW w:w="1873" w:type="dxa"/>
            <w:tcBorders>
              <w:left w:val="none" w:sz="0" w:space="0" w:color="auto"/>
              <w:bottom w:val="single" w:sz="18" w:space="0" w:color="auto"/>
              <w:right w:val="single" w:sz="18" w:space="0" w:color="auto"/>
            </w:tcBorders>
            <w:shd w:val="clear" w:color="auto" w:fill="FFFFFF" w:themeFill="background1"/>
          </w:tcPr>
          <w:p w:rsidR="0099470D" w:rsidRPr="00FB7261" w:rsidRDefault="0099470D" w:rsidP="00E40173">
            <w:pPr>
              <w:jc w:val="center"/>
              <w:rPr>
                <w:rFonts w:ascii="Cambria" w:hAnsi="Cambria" w:cs="Calibri"/>
                <w:b/>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r w:rsidRPr="00FB7261">
        <w:rPr>
          <w:rFonts w:ascii="Cambria" w:hAnsi="Cambria" w:cs="Calibri"/>
          <w:b/>
          <w:sz w:val="24"/>
          <w:szCs w:val="24"/>
        </w:rPr>
        <w:t>Visa du département</w:t>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r>
      <w:r w:rsidRPr="00FB7261">
        <w:rPr>
          <w:rFonts w:ascii="Cambria" w:hAnsi="Cambria" w:cs="Calibri"/>
          <w:b/>
          <w:sz w:val="24"/>
          <w:szCs w:val="24"/>
        </w:rPr>
        <w:tab/>
        <w:t>Visa de la faculté ou de l’institut</w:t>
      </w: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clear" w:pos="4536"/>
          <w:tab w:val="clear" w:pos="9072"/>
        </w:tabs>
        <w:rPr>
          <w:rFonts w:ascii="Cambria" w:hAnsi="Cambria" w:cs="Calibri"/>
          <w:b/>
          <w:sz w:val="24"/>
          <w:szCs w:val="24"/>
        </w:rPr>
        <w:sectPr w:rsidR="0099470D" w:rsidRPr="00FB7261" w:rsidSect="00063A7B">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titlePg/>
          <w:docGrid w:linePitch="360"/>
        </w:sectPr>
      </w:pP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bookmarkStart w:id="12" w:name="_Toc413532942"/>
      <w:r w:rsidRPr="000310C5">
        <w:rPr>
          <w:rFonts w:ascii="Cambria" w:hAnsi="Cambria" w:cs="Calibri"/>
          <w:sz w:val="28"/>
          <w:szCs w:val="28"/>
          <w:u w:val="thick" w:color="F79646" w:themeColor="accent6"/>
        </w:rPr>
        <w:lastRenderedPageBreak/>
        <w:t>D : Synthèse globale des ressources humaines mobilisées pour la spécialité (L3)</w:t>
      </w:r>
      <w:r w:rsidRPr="000310C5">
        <w:rPr>
          <w:rFonts w:ascii="Cambria" w:hAnsi="Cambria" w:cs="Calibri"/>
          <w:b/>
          <w:sz w:val="28"/>
          <w:szCs w:val="28"/>
          <w:u w:val="thick" w:color="F79646" w:themeColor="accent6"/>
        </w:rPr>
        <w:t> :</w:t>
      </w:r>
      <w:bookmarkEnd w:id="12"/>
    </w:p>
    <w:p w:rsidR="0099470D" w:rsidRPr="00FB7261" w:rsidRDefault="0099470D" w:rsidP="0099470D">
      <w:pPr>
        <w:pStyle w:val="En-tte"/>
        <w:tabs>
          <w:tab w:val="clear" w:pos="4536"/>
          <w:tab w:val="clear" w:pos="9072"/>
        </w:tabs>
        <w:rPr>
          <w:rFonts w:ascii="Cambria" w:hAnsi="Cambria" w:cs="Calibri"/>
          <w:b/>
          <w:sz w:val="24"/>
          <w:szCs w:val="24"/>
        </w:rPr>
      </w:pPr>
    </w:p>
    <w:tbl>
      <w:tblPr>
        <w:tblStyle w:val="Tramemoyenne2-Accent6"/>
        <w:tblW w:w="0" w:type="auto"/>
        <w:tblLook w:val="00A0"/>
      </w:tblPr>
      <w:tblGrid>
        <w:gridCol w:w="3648"/>
        <w:gridCol w:w="2013"/>
        <w:gridCol w:w="2190"/>
        <w:gridCol w:w="1858"/>
      </w:tblGrid>
      <w:tr w:rsidR="0099470D" w:rsidRPr="00FB7261" w:rsidTr="00BA2DC0">
        <w:trPr>
          <w:cnfStyle w:val="100000000000"/>
          <w:trHeight w:val="454"/>
        </w:trPr>
        <w:tc>
          <w:tcPr>
            <w:cnfStyle w:val="001000000100"/>
            <w:tcW w:w="3648" w:type="dxa"/>
            <w:tcBorders>
              <w:left w:val="single" w:sz="18" w:space="0" w:color="auto"/>
              <w:right w:val="single" w:sz="8" w:space="0" w:color="auto"/>
            </w:tcBorders>
            <w:vAlign w:val="center"/>
          </w:tcPr>
          <w:p w:rsidR="0099470D" w:rsidRPr="00FB7261" w:rsidRDefault="0099470D" w:rsidP="00501CF9">
            <w:pPr>
              <w:spacing w:before="40" w:after="40"/>
              <w:ind w:right="-9"/>
              <w:jc w:val="center"/>
              <w:rPr>
                <w:rFonts w:ascii="Cambria" w:hAnsi="Cambria" w:cs="Calibri"/>
                <w:b w:val="0"/>
                <w:bCs w:val="0"/>
              </w:rPr>
            </w:pPr>
            <w:r w:rsidRPr="00FB7261">
              <w:rPr>
                <w:rFonts w:ascii="Cambria" w:hAnsi="Cambria" w:cs="Calibri"/>
              </w:rPr>
              <w:t>Grade</w:t>
            </w:r>
          </w:p>
        </w:tc>
        <w:tc>
          <w:tcPr>
            <w:cnfStyle w:val="000010000000"/>
            <w:tcW w:w="2013" w:type="dxa"/>
            <w:tcBorders>
              <w:left w:val="single" w:sz="8" w:space="0" w:color="auto"/>
              <w:right w:val="single" w:sz="8" w:space="0" w:color="auto"/>
            </w:tcBorders>
            <w:vAlign w:val="center"/>
          </w:tcPr>
          <w:p w:rsidR="0099470D" w:rsidRPr="00FB7261" w:rsidRDefault="0099470D" w:rsidP="00501CF9">
            <w:pPr>
              <w:spacing w:before="40" w:after="40"/>
              <w:ind w:right="60"/>
              <w:jc w:val="center"/>
              <w:rPr>
                <w:rFonts w:ascii="Cambria" w:hAnsi="Cambria" w:cs="Calibri"/>
                <w:b w:val="0"/>
                <w:bCs w:val="0"/>
              </w:rPr>
            </w:pPr>
            <w:r w:rsidRPr="00FB7261">
              <w:rPr>
                <w:rFonts w:ascii="Cambria" w:hAnsi="Cambria" w:cs="Calibri"/>
              </w:rPr>
              <w:t>Effectif Interne</w:t>
            </w:r>
          </w:p>
        </w:tc>
        <w:tc>
          <w:tcPr>
            <w:tcW w:w="2190" w:type="dxa"/>
            <w:tcBorders>
              <w:left w:val="single" w:sz="8" w:space="0" w:color="auto"/>
              <w:right w:val="single" w:sz="8" w:space="0" w:color="auto"/>
            </w:tcBorders>
            <w:vAlign w:val="center"/>
          </w:tcPr>
          <w:p w:rsidR="0099470D" w:rsidRPr="00FB7261" w:rsidRDefault="0099470D" w:rsidP="00501CF9">
            <w:pPr>
              <w:spacing w:before="40" w:after="40"/>
              <w:ind w:right="282"/>
              <w:jc w:val="center"/>
              <w:cnfStyle w:val="100000000000"/>
              <w:rPr>
                <w:rFonts w:ascii="Cambria" w:hAnsi="Cambria" w:cs="Calibri"/>
                <w:b w:val="0"/>
                <w:bCs w:val="0"/>
              </w:rPr>
            </w:pPr>
            <w:r w:rsidRPr="00FB7261">
              <w:rPr>
                <w:rFonts w:ascii="Cambria" w:hAnsi="Cambria" w:cs="Calibri"/>
              </w:rPr>
              <w:t>Effectif Externe</w:t>
            </w:r>
          </w:p>
        </w:tc>
        <w:tc>
          <w:tcPr>
            <w:cnfStyle w:val="000010000000"/>
            <w:tcW w:w="1858" w:type="dxa"/>
            <w:tcBorders>
              <w:left w:val="single" w:sz="8" w:space="0" w:color="auto"/>
              <w:right w:val="single" w:sz="18" w:space="0" w:color="auto"/>
            </w:tcBorders>
            <w:vAlign w:val="center"/>
          </w:tcPr>
          <w:p w:rsidR="0099470D" w:rsidRPr="00FB7261" w:rsidRDefault="0099470D" w:rsidP="00501CF9">
            <w:pPr>
              <w:spacing w:before="40" w:after="40"/>
              <w:ind w:right="282"/>
              <w:jc w:val="center"/>
              <w:rPr>
                <w:rFonts w:ascii="Cambria" w:hAnsi="Cambria" w:cs="Calibri"/>
                <w:b w:val="0"/>
                <w:bCs w:val="0"/>
              </w:rPr>
            </w:pPr>
            <w:r w:rsidRPr="00FB7261">
              <w:rPr>
                <w:rFonts w:ascii="Cambria" w:hAnsi="Cambria" w:cs="Calibri"/>
              </w:rPr>
              <w:t>Total</w:t>
            </w:r>
          </w:p>
        </w:tc>
      </w:tr>
      <w:tr w:rsidR="0099470D" w:rsidRPr="00FB7261" w:rsidTr="00BA2DC0">
        <w:trPr>
          <w:cnfStyle w:val="000000100000"/>
          <w:trHeight w:val="283"/>
        </w:trPr>
        <w:tc>
          <w:tcPr>
            <w:cnfStyle w:val="001000000000"/>
            <w:tcW w:w="3648" w:type="dxa"/>
            <w:tcBorders>
              <w:top w:val="single" w:sz="18"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b w:val="0"/>
                <w:bCs w:val="0"/>
              </w:rPr>
            </w:pPr>
            <w:r w:rsidRPr="00FB7261">
              <w:rPr>
                <w:rFonts w:ascii="Cambria" w:hAnsi="Cambria" w:cs="Calibri"/>
              </w:rPr>
              <w:t>Professeurs</w:t>
            </w:r>
          </w:p>
        </w:tc>
        <w:tc>
          <w:tcPr>
            <w:cnfStyle w:val="000010000000"/>
            <w:tcW w:w="2013"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18"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100000"/>
              <w:rPr>
                <w:rFonts w:ascii="Cambria" w:hAnsi="Cambria" w:cs="Calibri"/>
              </w:rPr>
            </w:pPr>
          </w:p>
        </w:tc>
        <w:tc>
          <w:tcPr>
            <w:cnfStyle w:val="000010000000"/>
            <w:tcW w:w="1858"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b w:val="0"/>
                <w:bCs w:val="0"/>
              </w:rPr>
            </w:pPr>
            <w:r w:rsidRPr="00FB7261">
              <w:rPr>
                <w:rFonts w:ascii="Cambria" w:hAnsi="Cambria" w:cs="Calibri"/>
              </w:rPr>
              <w:t>Maîtres de Conférences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b w:val="0"/>
                <w:bCs w:val="0"/>
              </w:rPr>
            </w:pPr>
            <w:r w:rsidRPr="00FB7261">
              <w:rPr>
                <w:rFonts w:ascii="Cambria" w:hAnsi="Cambria" w:cs="Calibri"/>
              </w:rPr>
              <w:t>Maîtres de Conférences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rPr>
            </w:pPr>
            <w:r w:rsidRPr="00FB7261">
              <w:rPr>
                <w:rFonts w:ascii="Cambria" w:hAnsi="Cambria" w:cs="Calibri"/>
              </w:rPr>
              <w:t>Maître Assistant (A)</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cnfStyle w:val="000000100000"/>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rPr>
            </w:pPr>
            <w:r w:rsidRPr="00FB7261">
              <w:rPr>
                <w:rFonts w:ascii="Cambria" w:hAnsi="Cambria" w:cs="Calibri"/>
              </w:rPr>
              <w:t>Maître Assistant (B)</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1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trHeight w:val="283"/>
        </w:trPr>
        <w:tc>
          <w:tcPr>
            <w:cnfStyle w:val="001000000000"/>
            <w:tcW w:w="3648" w:type="dxa"/>
            <w:tcBorders>
              <w:top w:val="single" w:sz="4" w:space="0" w:color="auto"/>
              <w:left w:val="single" w:sz="18" w:space="0" w:color="auto"/>
              <w:bottom w:val="single" w:sz="4"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b w:val="0"/>
                <w:bCs w:val="0"/>
              </w:rPr>
            </w:pPr>
            <w:r w:rsidRPr="00FB7261">
              <w:rPr>
                <w:rFonts w:ascii="Cambria" w:hAnsi="Cambria" w:cs="Calibri"/>
              </w:rPr>
              <w:t>Autre (*)</w:t>
            </w:r>
          </w:p>
        </w:tc>
        <w:tc>
          <w:tcPr>
            <w:cnfStyle w:val="000010000000"/>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rPr>
            </w:pPr>
          </w:p>
        </w:tc>
        <w:tc>
          <w:tcPr>
            <w:tcW w:w="21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000000"/>
              <w:rPr>
                <w:rFonts w:ascii="Cambria" w:hAnsi="Cambria" w:cs="Calibri"/>
              </w:rPr>
            </w:pPr>
          </w:p>
        </w:tc>
        <w:tc>
          <w:tcPr>
            <w:cnfStyle w:val="000010000000"/>
            <w:tcW w:w="1858" w:type="dxa"/>
            <w:tcBorders>
              <w:top w:val="single" w:sz="4" w:space="0" w:color="auto"/>
              <w:left w:val="single" w:sz="4" w:space="0" w:color="auto"/>
              <w:bottom w:val="single" w:sz="4"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r w:rsidR="0099470D" w:rsidRPr="00FB7261" w:rsidTr="00BA2DC0">
        <w:trPr>
          <w:cnfStyle w:val="000000100000"/>
          <w:trHeight w:val="283"/>
        </w:trPr>
        <w:tc>
          <w:tcPr>
            <w:cnfStyle w:val="001000000000"/>
            <w:tcW w:w="3648" w:type="dxa"/>
            <w:tcBorders>
              <w:top w:val="single" w:sz="4" w:space="0" w:color="auto"/>
              <w:left w:val="single" w:sz="18" w:space="0" w:color="auto"/>
              <w:right w:val="single" w:sz="4" w:space="0" w:color="auto"/>
            </w:tcBorders>
            <w:vAlign w:val="center"/>
          </w:tcPr>
          <w:p w:rsidR="0099470D" w:rsidRPr="00FB7261" w:rsidRDefault="0099470D" w:rsidP="00BA2DC0">
            <w:pPr>
              <w:spacing w:before="40" w:after="40"/>
              <w:ind w:right="282"/>
              <w:jc w:val="center"/>
              <w:rPr>
                <w:rFonts w:ascii="Cambria" w:hAnsi="Cambria" w:cs="Calibri"/>
                <w:b w:val="0"/>
                <w:bCs w:val="0"/>
              </w:rPr>
            </w:pPr>
            <w:r w:rsidRPr="00FB7261">
              <w:rPr>
                <w:rFonts w:ascii="Cambria" w:hAnsi="Cambria" w:cs="Calibri"/>
              </w:rPr>
              <w:t>Total</w:t>
            </w:r>
          </w:p>
        </w:tc>
        <w:tc>
          <w:tcPr>
            <w:cnfStyle w:val="000010000000"/>
            <w:tcW w:w="2013"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c>
          <w:tcPr>
            <w:tcW w:w="2190" w:type="dxa"/>
            <w:tcBorders>
              <w:top w:val="single" w:sz="4" w:space="0" w:color="auto"/>
              <w:left w:val="single" w:sz="4" w:space="0" w:color="auto"/>
              <w:bottom w:val="single" w:sz="18" w:space="0" w:color="auto"/>
              <w:right w:val="single" w:sz="4" w:space="0" w:color="auto"/>
            </w:tcBorders>
            <w:shd w:val="clear" w:color="auto" w:fill="FFFFFF" w:themeFill="background1"/>
            <w:vAlign w:val="center"/>
          </w:tcPr>
          <w:p w:rsidR="0099470D" w:rsidRPr="00FB7261" w:rsidRDefault="0099470D" w:rsidP="00BA2DC0">
            <w:pPr>
              <w:spacing w:before="40" w:after="40"/>
              <w:ind w:right="282"/>
              <w:jc w:val="center"/>
              <w:cnfStyle w:val="000000100000"/>
              <w:rPr>
                <w:rFonts w:ascii="Cambria" w:hAnsi="Cambria" w:cs="Calibri"/>
                <w:b/>
                <w:bCs/>
              </w:rPr>
            </w:pPr>
          </w:p>
        </w:tc>
        <w:tc>
          <w:tcPr>
            <w:cnfStyle w:val="000010000000"/>
            <w:tcW w:w="1858" w:type="dxa"/>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rsidR="0099470D" w:rsidRPr="00FB7261" w:rsidRDefault="0099470D" w:rsidP="00BA2DC0">
            <w:pPr>
              <w:spacing w:before="40" w:after="40"/>
              <w:ind w:right="282"/>
              <w:jc w:val="center"/>
              <w:rPr>
                <w:rFonts w:ascii="Cambria" w:hAnsi="Cambria" w:cs="Calibri"/>
                <w:b/>
                <w:bCs/>
              </w:rPr>
            </w:pPr>
          </w:p>
        </w:tc>
      </w:tr>
    </w:tbl>
    <w:p w:rsidR="0099470D" w:rsidRPr="00FB7261" w:rsidRDefault="0099470D" w:rsidP="0099470D">
      <w:pPr>
        <w:pStyle w:val="En-tte"/>
        <w:tabs>
          <w:tab w:val="clear" w:pos="4536"/>
          <w:tab w:val="clear" w:pos="9072"/>
        </w:tabs>
        <w:rPr>
          <w:rFonts w:ascii="Cambria" w:hAnsi="Cambria" w:cs="Calibri"/>
          <w:b/>
          <w:sz w:val="24"/>
          <w:szCs w:val="24"/>
        </w:rPr>
      </w:pPr>
    </w:p>
    <w:p w:rsidR="0099470D" w:rsidRPr="00FB7261" w:rsidRDefault="0099470D" w:rsidP="0099470D">
      <w:pPr>
        <w:pStyle w:val="En-tte"/>
        <w:tabs>
          <w:tab w:val="num" w:pos="360"/>
        </w:tabs>
        <w:rPr>
          <w:rFonts w:ascii="Cambria" w:hAnsi="Cambria" w:cs="Calibri"/>
          <w:bCs/>
          <w:sz w:val="22"/>
          <w:szCs w:val="22"/>
        </w:rPr>
      </w:pPr>
      <w:r w:rsidRPr="00FB7261">
        <w:rPr>
          <w:rFonts w:ascii="Cambria" w:hAnsi="Cambria" w:cs="Calibri"/>
          <w:bCs/>
          <w:sz w:val="22"/>
          <w:szCs w:val="22"/>
        </w:rPr>
        <w:t>(*) Personnel technique et de soutien</w:t>
      </w: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99470D" w:rsidRPr="00FB7261" w:rsidRDefault="0099470D" w:rsidP="0099470D">
      <w:pPr>
        <w:pStyle w:val="En-tte"/>
        <w:tabs>
          <w:tab w:val="num" w:pos="360"/>
        </w:tabs>
        <w:rPr>
          <w:rFonts w:ascii="Cambria" w:hAnsi="Cambria" w:cs="Calibri"/>
          <w:b/>
          <w:sz w:val="28"/>
          <w:szCs w:val="28"/>
        </w:rPr>
      </w:pPr>
    </w:p>
    <w:p w:rsidR="00BA2DC0" w:rsidRDefault="00BA2DC0">
      <w:pPr>
        <w:spacing w:after="200" w:line="276" w:lineRule="auto"/>
        <w:rPr>
          <w:rFonts w:ascii="Cambria" w:eastAsia="Times New Roman" w:hAnsi="Cambria" w:cs="Calibri"/>
          <w:b/>
          <w:sz w:val="28"/>
          <w:szCs w:val="28"/>
          <w:lang w:eastAsia="fr-FR"/>
        </w:rPr>
      </w:pPr>
      <w:bookmarkStart w:id="13" w:name="_Toc413532943"/>
      <w:r>
        <w:rPr>
          <w:rFonts w:ascii="Cambria" w:hAnsi="Cambria" w:cs="Calibri"/>
          <w:b/>
          <w:sz w:val="28"/>
          <w:szCs w:val="28"/>
        </w:rPr>
        <w:br w:type="page"/>
      </w:r>
    </w:p>
    <w:p w:rsidR="0099470D" w:rsidRPr="000310C5" w:rsidRDefault="0099470D" w:rsidP="00AE366A">
      <w:pPr>
        <w:pStyle w:val="En-tte"/>
        <w:tabs>
          <w:tab w:val="clear" w:pos="4536"/>
          <w:tab w:val="clear" w:pos="9072"/>
        </w:tabs>
        <w:outlineLvl w:val="1"/>
        <w:rPr>
          <w:rFonts w:ascii="Cambria" w:hAnsi="Cambria" w:cs="Calibri"/>
          <w:sz w:val="28"/>
          <w:szCs w:val="28"/>
          <w:u w:val="thick" w:color="F79646" w:themeColor="accent6"/>
        </w:rPr>
      </w:pPr>
      <w:r w:rsidRPr="000310C5">
        <w:rPr>
          <w:rFonts w:ascii="Cambria" w:hAnsi="Cambria" w:cs="Calibri"/>
          <w:sz w:val="28"/>
          <w:szCs w:val="28"/>
          <w:u w:val="thick" w:color="F79646" w:themeColor="accent6"/>
        </w:rPr>
        <w:lastRenderedPageBreak/>
        <w:t>5</w:t>
      </w:r>
      <w:r w:rsidR="00AE366A">
        <w:rPr>
          <w:rFonts w:ascii="Cambria" w:hAnsi="Cambria" w:cs="Calibri"/>
          <w:sz w:val="28"/>
          <w:szCs w:val="28"/>
          <w:u w:val="thick" w:color="F79646" w:themeColor="accent6"/>
        </w:rPr>
        <w:t xml:space="preserve"> -</w:t>
      </w:r>
      <w:r w:rsidRPr="000310C5">
        <w:rPr>
          <w:rFonts w:ascii="Cambria" w:hAnsi="Cambria" w:cs="Calibri"/>
          <w:sz w:val="28"/>
          <w:szCs w:val="28"/>
          <w:u w:val="thick" w:color="F79646" w:themeColor="accent6"/>
        </w:rPr>
        <w:t xml:space="preserve"> Moyens matériels spécifiques à la spécialité</w:t>
      </w:r>
      <w:bookmarkEnd w:id="13"/>
    </w:p>
    <w:p w:rsidR="0099470D" w:rsidRPr="00FB7261" w:rsidRDefault="0099470D" w:rsidP="0099470D">
      <w:pPr>
        <w:ind w:right="282"/>
        <w:rPr>
          <w:rFonts w:ascii="Cambria" w:hAnsi="Cambria" w:cs="Calibri"/>
          <w:sz w:val="26"/>
          <w:szCs w:val="26"/>
        </w:rPr>
      </w:pPr>
    </w:p>
    <w:p w:rsidR="0099470D" w:rsidRPr="00FB7261" w:rsidRDefault="0099470D" w:rsidP="0099470D">
      <w:pPr>
        <w:pStyle w:val="Titre3"/>
        <w:jc w:val="left"/>
        <w:rPr>
          <w:rFonts w:ascii="Cambria" w:hAnsi="Cambria" w:cs="Calibri"/>
        </w:rPr>
      </w:pPr>
      <w:bookmarkStart w:id="14" w:name="_Toc413532944"/>
      <w:r w:rsidRPr="000310C5">
        <w:rPr>
          <w:rFonts w:ascii="Cambria" w:hAnsi="Cambria" w:cs="Calibri"/>
          <w:b w:val="0"/>
          <w:sz w:val="28"/>
          <w:szCs w:val="28"/>
          <w:u w:val="thick" w:color="F79646" w:themeColor="accent6"/>
        </w:rPr>
        <w:t>A- Laboratoires Pédagogiques et Equipements :</w:t>
      </w:r>
      <w:r w:rsidRPr="00FB7261">
        <w:rPr>
          <w:rFonts w:ascii="Cambria" w:hAnsi="Cambria" w:cs="Calibri"/>
          <w:b w:val="0"/>
          <w:sz w:val="28"/>
          <w:szCs w:val="28"/>
        </w:rPr>
        <w:t xml:space="preserve"> </w:t>
      </w:r>
      <w:r w:rsidRPr="00FB7261">
        <w:rPr>
          <w:rFonts w:ascii="Cambria" w:hAnsi="Cambria" w:cs="Calibri"/>
        </w:rPr>
        <w:t>Fiche des équipements pédagogiques existants pour les TP de la formation envisagée (1 fiche par laboratoire)</w:t>
      </w:r>
      <w:bookmarkEnd w:id="14"/>
    </w:p>
    <w:p w:rsidR="0099470D" w:rsidRPr="00FB7261" w:rsidRDefault="0099470D" w:rsidP="0099470D">
      <w:pPr>
        <w:autoSpaceDE w:val="0"/>
        <w:autoSpaceDN w:val="0"/>
        <w:ind w:right="284"/>
        <w:jc w:val="both"/>
        <w:rPr>
          <w:rFonts w:ascii="Cambria" w:hAnsi="Cambria" w:cs="Calibri"/>
          <w:sz w:val="28"/>
          <w:szCs w:val="28"/>
        </w:rPr>
      </w:pPr>
    </w:p>
    <w:p w:rsidR="0099470D" w:rsidRPr="00FB7261" w:rsidRDefault="0099470D" w:rsidP="001A2805">
      <w:pPr>
        <w:rPr>
          <w:rFonts w:ascii="Cambria" w:hAnsi="Cambria" w:cs="Calibri"/>
          <w:b/>
          <w:bCs/>
        </w:rPr>
      </w:pPr>
      <w:r>
        <w:rPr>
          <w:rFonts w:ascii="Cambria" w:hAnsi="Cambria" w:cs="Calibri"/>
          <w:b/>
          <w:bCs/>
        </w:rPr>
        <w:tab/>
      </w:r>
      <w:r w:rsidR="001A2805">
        <w:rPr>
          <w:rFonts w:ascii="Cambria" w:hAnsi="Cambria" w:cs="Calibri"/>
          <w:b/>
          <w:bCs/>
        </w:rPr>
        <w:t>Intitulé</w:t>
      </w:r>
      <w:r w:rsidRPr="00FB7261">
        <w:rPr>
          <w:rFonts w:ascii="Cambria" w:hAnsi="Cambria" w:cs="Calibri"/>
          <w:b/>
          <w:bCs/>
        </w:rPr>
        <w:t xml:space="preserve"> du laboratoire : </w:t>
      </w:r>
    </w:p>
    <w:p w:rsidR="0099470D" w:rsidRPr="00FB7261" w:rsidRDefault="0099470D" w:rsidP="0099470D">
      <w:pPr>
        <w:rPr>
          <w:rFonts w:ascii="Cambria" w:hAnsi="Cambria" w:cs="Calibri"/>
          <w:b/>
          <w:bCs/>
        </w:rPr>
      </w:pPr>
    </w:p>
    <w:p w:rsidR="0099470D" w:rsidRPr="00FB7261" w:rsidRDefault="0099470D" w:rsidP="0099470D">
      <w:pPr>
        <w:rPr>
          <w:rFonts w:ascii="Cambria" w:hAnsi="Cambria" w:cs="Calibri"/>
          <w:b/>
          <w:bCs/>
        </w:rPr>
      </w:pPr>
      <w:r>
        <w:rPr>
          <w:rFonts w:ascii="Cambria" w:hAnsi="Cambria" w:cs="Calibri"/>
          <w:b/>
          <w:bCs/>
        </w:rPr>
        <w:tab/>
      </w:r>
      <w:r w:rsidRPr="00FB7261">
        <w:rPr>
          <w:rFonts w:ascii="Cambria" w:hAnsi="Cambria" w:cs="Calibri"/>
          <w:b/>
          <w:bCs/>
        </w:rPr>
        <w:t>Capacité en étudiants :</w:t>
      </w:r>
    </w:p>
    <w:p w:rsidR="0099470D" w:rsidRPr="00FB7261" w:rsidRDefault="0099470D" w:rsidP="0099470D">
      <w:pPr>
        <w:rPr>
          <w:rFonts w:ascii="Cambria" w:hAnsi="Cambria" w:cs="Calibri"/>
          <w:b/>
          <w:bCs/>
        </w:rPr>
      </w:pPr>
    </w:p>
    <w:tbl>
      <w:tblPr>
        <w:tblStyle w:val="Tramemoyenne2-Accent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618"/>
        <w:gridCol w:w="4543"/>
        <w:gridCol w:w="1069"/>
        <w:gridCol w:w="3517"/>
      </w:tblGrid>
      <w:tr w:rsidR="0099470D" w:rsidRPr="00593394" w:rsidTr="00BA2DC0">
        <w:trPr>
          <w:cnfStyle w:val="100000000000"/>
          <w:trHeight w:val="454"/>
        </w:trPr>
        <w:tc>
          <w:tcPr>
            <w:cnfStyle w:val="001000000100"/>
            <w:tcW w:w="618" w:type="dxa"/>
            <w:tcBorders>
              <w:left w:val="single" w:sz="18" w:space="0" w:color="auto"/>
              <w:right w:val="none" w:sz="0" w:space="0" w:color="auto"/>
            </w:tcBorders>
            <w:vAlign w:val="center"/>
          </w:tcPr>
          <w:p w:rsidR="0099470D" w:rsidRPr="00593394" w:rsidRDefault="0099470D" w:rsidP="00501CF9">
            <w:pPr>
              <w:jc w:val="center"/>
              <w:rPr>
                <w:rFonts w:ascii="Cambria" w:hAnsi="Cambria" w:cs="Calibri"/>
                <w:b w:val="0"/>
                <w:bCs w:val="0"/>
              </w:rPr>
            </w:pPr>
            <w:r w:rsidRPr="00593394">
              <w:rPr>
                <w:rFonts w:ascii="Cambria" w:hAnsi="Cambria" w:cs="Calibri"/>
              </w:rPr>
              <w:t>N°</w:t>
            </w:r>
          </w:p>
        </w:tc>
        <w:tc>
          <w:tcPr>
            <w:cnfStyle w:val="000010000000"/>
            <w:tcW w:w="4543" w:type="dxa"/>
            <w:tcBorders>
              <w:left w:val="none" w:sz="0" w:space="0" w:color="auto"/>
              <w:right w:val="none" w:sz="0" w:space="0" w:color="auto"/>
            </w:tcBorders>
            <w:vAlign w:val="center"/>
          </w:tcPr>
          <w:p w:rsidR="0099470D" w:rsidRPr="00593394" w:rsidRDefault="00DC02E6" w:rsidP="00501CF9">
            <w:pPr>
              <w:jc w:val="center"/>
              <w:rPr>
                <w:rFonts w:ascii="Cambria" w:hAnsi="Cambria" w:cs="Calibri"/>
                <w:b w:val="0"/>
                <w:bCs w:val="0"/>
              </w:rPr>
            </w:pPr>
            <w:r w:rsidRPr="001A2805">
              <w:rPr>
                <w:rFonts w:ascii="Cambria" w:hAnsi="Cambria" w:cs="Calibri"/>
              </w:rPr>
              <w:t>Désignation</w:t>
            </w:r>
            <w:r w:rsidR="0099470D" w:rsidRPr="001A2805">
              <w:rPr>
                <w:rFonts w:ascii="Cambria" w:hAnsi="Cambria" w:cs="Calibri"/>
              </w:rPr>
              <w:t xml:space="preserve"> de</w:t>
            </w:r>
            <w:r w:rsidR="0099470D" w:rsidRPr="00593394">
              <w:rPr>
                <w:rFonts w:ascii="Cambria" w:hAnsi="Cambria" w:cs="Calibri"/>
              </w:rPr>
              <w:t xml:space="preserve"> l’équipement</w:t>
            </w:r>
          </w:p>
        </w:tc>
        <w:tc>
          <w:tcPr>
            <w:tcW w:w="1069" w:type="dxa"/>
            <w:tcBorders>
              <w:left w:val="none" w:sz="0" w:space="0" w:color="auto"/>
              <w:right w:val="none" w:sz="0" w:space="0" w:color="auto"/>
            </w:tcBorders>
            <w:vAlign w:val="center"/>
          </w:tcPr>
          <w:p w:rsidR="0099470D" w:rsidRPr="00593394" w:rsidRDefault="0099470D" w:rsidP="00501CF9">
            <w:pPr>
              <w:jc w:val="center"/>
              <w:cnfStyle w:val="100000000000"/>
              <w:rPr>
                <w:rFonts w:ascii="Cambria" w:hAnsi="Cambria" w:cs="Calibri"/>
                <w:b w:val="0"/>
                <w:bCs w:val="0"/>
              </w:rPr>
            </w:pPr>
            <w:r w:rsidRPr="00593394">
              <w:rPr>
                <w:rFonts w:ascii="Cambria" w:hAnsi="Cambria" w:cs="Calibri"/>
              </w:rPr>
              <w:t>Nombre</w:t>
            </w:r>
          </w:p>
        </w:tc>
        <w:tc>
          <w:tcPr>
            <w:cnfStyle w:val="000100001000"/>
            <w:tcW w:w="3517" w:type="dxa"/>
            <w:tcBorders>
              <w:left w:val="none" w:sz="0" w:space="0" w:color="auto"/>
              <w:right w:val="single" w:sz="18" w:space="0" w:color="auto"/>
            </w:tcBorders>
            <w:vAlign w:val="center"/>
          </w:tcPr>
          <w:p w:rsidR="0099470D" w:rsidRPr="00593394" w:rsidRDefault="0099470D" w:rsidP="00501CF9">
            <w:pPr>
              <w:jc w:val="center"/>
              <w:rPr>
                <w:rFonts w:ascii="Cambria" w:hAnsi="Cambria" w:cs="Calibri"/>
                <w:b w:val="0"/>
                <w:bCs w:val="0"/>
              </w:rPr>
            </w:pPr>
            <w:r w:rsidRPr="00593394">
              <w:rPr>
                <w:rFonts w:ascii="Cambria" w:hAnsi="Cambria" w:cs="Calibri"/>
              </w:rPr>
              <w:t>Observations</w:t>
            </w:r>
          </w:p>
        </w:tc>
      </w:tr>
      <w:tr w:rsidR="0099470D" w:rsidRPr="00593394" w:rsidTr="00BA2DC0">
        <w:trPr>
          <w:cnfStyle w:val="000000100000"/>
          <w:trHeight w:val="283"/>
        </w:trPr>
        <w:tc>
          <w:tcPr>
            <w:cnfStyle w:val="001000000000"/>
            <w:tcW w:w="618" w:type="dxa"/>
            <w:tcBorders>
              <w:top w:val="single" w:sz="18" w:space="0" w:color="auto"/>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top w:val="single" w:sz="18" w:space="0" w:color="auto"/>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tcBorders>
              <w:top w:val="single" w:sz="18" w:space="0" w:color="auto"/>
            </w:tcBorders>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top w:val="single" w:sz="1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top w:val="single" w:sz="8" w:space="0" w:color="auto"/>
              <w:left w:val="none" w:sz="0" w:space="0" w:color="auto"/>
              <w:bottom w:val="single" w:sz="8"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top w:val="single" w:sz="8" w:space="0" w:color="auto"/>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top w:val="single" w:sz="8" w:space="0" w:color="auto"/>
              <w:left w:val="single" w:sz="18" w:space="0" w:color="auto"/>
              <w:bottom w:val="single" w:sz="8"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trHeight w:val="283"/>
        </w:trPr>
        <w:tc>
          <w:tcPr>
            <w:cnfStyle w:val="001000000000"/>
            <w:tcW w:w="618" w:type="dxa"/>
            <w:tcBorders>
              <w:left w:val="single" w:sz="18" w:space="0" w:color="auto"/>
              <w:bottom w:val="single" w:sz="8"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0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00000100000"/>
          <w:trHeight w:val="283"/>
        </w:trPr>
        <w:tc>
          <w:tcPr>
            <w:cnfStyle w:val="001000000000"/>
            <w:tcW w:w="618" w:type="dxa"/>
            <w:tcBorders>
              <w:top w:val="single" w:sz="8" w:space="0" w:color="auto"/>
              <w:left w:val="single" w:sz="18" w:space="0" w:color="auto"/>
              <w:bottom w:val="none" w:sz="0"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left w:val="none" w:sz="0" w:space="0" w:color="auto"/>
              <w:bottom w:val="none" w:sz="0" w:space="0" w:color="auto"/>
              <w:right w:val="none" w:sz="0" w:space="0" w:color="auto"/>
            </w:tcBorders>
            <w:shd w:val="clear" w:color="auto" w:fill="FFFFFF" w:themeFill="background1"/>
            <w:vAlign w:val="center"/>
          </w:tcPr>
          <w:p w:rsidR="0099470D" w:rsidRPr="00593394" w:rsidRDefault="0099470D" w:rsidP="00BA2DC0">
            <w:pPr>
              <w:jc w:val="center"/>
              <w:rPr>
                <w:rFonts w:ascii="Cambria" w:hAnsi="Cambria" w:cs="Calibri"/>
                <w:b/>
                <w:bCs/>
              </w:rPr>
            </w:pPr>
          </w:p>
        </w:tc>
        <w:tc>
          <w:tcPr>
            <w:tcW w:w="1069" w:type="dxa"/>
            <w:shd w:val="clear" w:color="auto" w:fill="FFFFFF" w:themeFill="background1"/>
            <w:vAlign w:val="center"/>
          </w:tcPr>
          <w:p w:rsidR="0099470D" w:rsidRPr="00593394" w:rsidRDefault="0099470D" w:rsidP="00BA2DC0">
            <w:pPr>
              <w:jc w:val="center"/>
              <w:cnfStyle w:val="000000100000"/>
              <w:rPr>
                <w:rFonts w:ascii="Cambria" w:hAnsi="Cambria" w:cs="Calibri"/>
                <w:b/>
                <w:bCs/>
              </w:rPr>
            </w:pPr>
          </w:p>
        </w:tc>
        <w:tc>
          <w:tcPr>
            <w:cnfStyle w:val="000100000000"/>
            <w:tcW w:w="3517" w:type="dxa"/>
            <w:tcBorders>
              <w:left w:val="none" w:sz="0" w:space="0" w:color="auto"/>
              <w:bottom w:val="none" w:sz="0" w:space="0" w:color="auto"/>
              <w:right w:val="single" w:sz="18" w:space="0" w:color="auto"/>
            </w:tcBorders>
            <w:shd w:val="clear" w:color="auto" w:fill="FFFFFF" w:themeFill="background1"/>
            <w:vAlign w:val="center"/>
          </w:tcPr>
          <w:p w:rsidR="0099470D" w:rsidRPr="00593394" w:rsidRDefault="0099470D" w:rsidP="00BA2DC0">
            <w:pPr>
              <w:jc w:val="center"/>
              <w:rPr>
                <w:rFonts w:ascii="Cambria" w:hAnsi="Cambria" w:cs="Calibri"/>
                <w:b w:val="0"/>
                <w:bCs w:val="0"/>
              </w:rPr>
            </w:pPr>
          </w:p>
        </w:tc>
      </w:tr>
      <w:tr w:rsidR="0099470D" w:rsidRPr="00593394" w:rsidTr="00BA2DC0">
        <w:trPr>
          <w:cnfStyle w:val="010000000000"/>
          <w:trHeight w:val="283"/>
        </w:trPr>
        <w:tc>
          <w:tcPr>
            <w:cnfStyle w:val="001000000000"/>
            <w:tcW w:w="618" w:type="dxa"/>
            <w:tcBorders>
              <w:top w:val="none" w:sz="0" w:space="0" w:color="auto"/>
              <w:left w:val="single" w:sz="18" w:space="0" w:color="auto"/>
              <w:right w:val="none" w:sz="0" w:space="0" w:color="auto"/>
            </w:tcBorders>
            <w:vAlign w:val="center"/>
          </w:tcPr>
          <w:p w:rsidR="0099470D" w:rsidRPr="00593394" w:rsidRDefault="0099470D" w:rsidP="00BA2DC0">
            <w:pPr>
              <w:jc w:val="center"/>
              <w:rPr>
                <w:rFonts w:ascii="Cambria" w:hAnsi="Cambria" w:cs="Calibri"/>
                <w:b w:val="0"/>
                <w:bCs w:val="0"/>
              </w:rPr>
            </w:pPr>
          </w:p>
        </w:tc>
        <w:tc>
          <w:tcPr>
            <w:cnfStyle w:val="000010000000"/>
            <w:tcW w:w="4543" w:type="dxa"/>
            <w:tcBorders>
              <w:top w:val="none" w:sz="0" w:space="0" w:color="auto"/>
              <w:left w:val="none" w:sz="0" w:space="0" w:color="auto"/>
              <w:right w:val="none" w:sz="0" w:space="0" w:color="auto"/>
            </w:tcBorders>
            <w:vAlign w:val="center"/>
          </w:tcPr>
          <w:p w:rsidR="0099470D" w:rsidRPr="00593394" w:rsidRDefault="0099470D" w:rsidP="00BA2DC0">
            <w:pPr>
              <w:jc w:val="center"/>
              <w:rPr>
                <w:rFonts w:ascii="Cambria" w:hAnsi="Cambria" w:cs="Calibri"/>
                <w:b/>
                <w:bCs/>
              </w:rPr>
            </w:pPr>
          </w:p>
        </w:tc>
        <w:tc>
          <w:tcPr>
            <w:tcW w:w="1069" w:type="dxa"/>
            <w:tcBorders>
              <w:top w:val="none" w:sz="0" w:space="0" w:color="auto"/>
              <w:left w:val="none" w:sz="0" w:space="0" w:color="auto"/>
              <w:right w:val="none" w:sz="0" w:space="0" w:color="auto"/>
            </w:tcBorders>
            <w:vAlign w:val="center"/>
          </w:tcPr>
          <w:p w:rsidR="0099470D" w:rsidRPr="00593394" w:rsidRDefault="0099470D" w:rsidP="00BA2DC0">
            <w:pPr>
              <w:jc w:val="center"/>
              <w:cnfStyle w:val="010000000000"/>
              <w:rPr>
                <w:rFonts w:ascii="Cambria" w:hAnsi="Cambria" w:cs="Calibri"/>
                <w:b/>
                <w:bCs/>
              </w:rPr>
            </w:pPr>
          </w:p>
        </w:tc>
        <w:tc>
          <w:tcPr>
            <w:cnfStyle w:val="000100000000"/>
            <w:tcW w:w="3517" w:type="dxa"/>
            <w:tcBorders>
              <w:top w:val="none" w:sz="0" w:space="0" w:color="auto"/>
              <w:left w:val="none" w:sz="0" w:space="0" w:color="auto"/>
              <w:right w:val="single" w:sz="18" w:space="0" w:color="auto"/>
            </w:tcBorders>
            <w:vAlign w:val="center"/>
          </w:tcPr>
          <w:p w:rsidR="0099470D" w:rsidRPr="00593394" w:rsidRDefault="0099470D" w:rsidP="00BA2DC0">
            <w:pPr>
              <w:jc w:val="center"/>
              <w:rPr>
                <w:rFonts w:ascii="Cambria" w:hAnsi="Cambria" w:cs="Calibri"/>
                <w:b w:val="0"/>
                <w:bCs w:val="0"/>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501CF9" w:rsidRDefault="00501CF9" w:rsidP="0099470D">
      <w:pPr>
        <w:pStyle w:val="Titre3"/>
        <w:jc w:val="left"/>
        <w:rPr>
          <w:rFonts w:ascii="Cambria" w:hAnsi="Cambria" w:cs="Calibri"/>
          <w:b w:val="0"/>
          <w:sz w:val="28"/>
          <w:szCs w:val="28"/>
          <w:u w:val="thick" w:color="F79646" w:themeColor="accent6"/>
        </w:rPr>
        <w:sectPr w:rsidR="00501CF9"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bookmarkStart w:id="15" w:name="_Toc413532945"/>
    </w:p>
    <w:p w:rsidR="0099470D" w:rsidRPr="0091486E" w:rsidRDefault="0099470D" w:rsidP="0099470D">
      <w:pPr>
        <w:pStyle w:val="Titre3"/>
        <w:jc w:val="left"/>
        <w:rPr>
          <w:rFonts w:ascii="Cambria" w:hAnsi="Cambria" w:cs="Calibri"/>
          <w:b w:val="0"/>
          <w:sz w:val="20"/>
          <w:szCs w:val="20"/>
          <w:u w:val="thick" w:color="FFC000"/>
        </w:rPr>
      </w:pPr>
      <w:r w:rsidRPr="000310C5">
        <w:rPr>
          <w:rFonts w:ascii="Cambria" w:hAnsi="Cambria" w:cs="Calibri"/>
          <w:b w:val="0"/>
          <w:sz w:val="28"/>
          <w:szCs w:val="28"/>
          <w:u w:val="thick" w:color="F79646" w:themeColor="accent6"/>
        </w:rPr>
        <w:lastRenderedPageBreak/>
        <w:t>B- Terrains de stage et formations en entreprise</w:t>
      </w:r>
      <w:r w:rsidRPr="0091486E">
        <w:rPr>
          <w:rFonts w:ascii="Cambria" w:hAnsi="Cambria" w:cs="Calibri"/>
          <w:b w:val="0"/>
          <w:sz w:val="28"/>
          <w:szCs w:val="28"/>
        </w:rPr>
        <w:t>:</w:t>
      </w:r>
      <w:r w:rsidRPr="0091486E">
        <w:rPr>
          <w:rFonts w:ascii="Cambria" w:hAnsi="Cambria" w:cs="Calibri"/>
          <w:b w:val="0"/>
          <w:sz w:val="20"/>
          <w:szCs w:val="20"/>
        </w:rPr>
        <w:t>(voir rubrique accords/</w:t>
      </w:r>
      <w:bookmarkEnd w:id="15"/>
      <w:r w:rsidRPr="0091486E">
        <w:rPr>
          <w:rFonts w:ascii="Cambria" w:hAnsi="Cambria" w:cs="Calibri"/>
          <w:b w:val="0"/>
          <w:sz w:val="20"/>
          <w:szCs w:val="20"/>
        </w:rPr>
        <w:t>conventions)</w:t>
      </w:r>
      <w:r w:rsidRPr="0091486E">
        <w:rPr>
          <w:rFonts w:ascii="Cambria" w:hAnsi="Cambria" w:cs="Calibri"/>
          <w:b w:val="0"/>
          <w:sz w:val="20"/>
          <w:szCs w:val="20"/>
          <w:u w:val="thick" w:color="FFC000"/>
        </w:rPr>
        <w:t xml:space="preserve"> </w:t>
      </w:r>
    </w:p>
    <w:p w:rsidR="0099470D" w:rsidRPr="00FB7261" w:rsidRDefault="0099470D" w:rsidP="0099470D">
      <w:pPr>
        <w:ind w:right="284"/>
        <w:rPr>
          <w:rFonts w:ascii="Cambria" w:hAnsi="Cambria" w:cs="Calibri"/>
          <w:bCs/>
          <w:i/>
          <w:iCs/>
        </w:rPr>
      </w:pPr>
    </w:p>
    <w:p w:rsidR="0099470D" w:rsidRPr="00FB7261" w:rsidRDefault="0099470D" w:rsidP="0099470D">
      <w:pPr>
        <w:ind w:left="896" w:right="284"/>
        <w:rPr>
          <w:rFonts w:ascii="Cambria" w:hAnsi="Cambria" w:cs="Calibri"/>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2977"/>
        <w:gridCol w:w="2551"/>
      </w:tblGrid>
      <w:tr w:rsidR="0099470D" w:rsidRPr="00593394" w:rsidTr="00BA2DC0">
        <w:trPr>
          <w:trHeight w:val="454"/>
        </w:trPr>
        <w:tc>
          <w:tcPr>
            <w:tcW w:w="4111" w:type="dxa"/>
            <w:tcBorders>
              <w:top w:val="single" w:sz="18" w:space="0" w:color="auto"/>
              <w:left w:val="single" w:sz="18" w:space="0" w:color="auto"/>
              <w:bottom w:val="single" w:sz="18" w:space="0" w:color="auto"/>
            </w:tcBorders>
            <w:shd w:val="clear" w:color="auto" w:fill="F79646"/>
            <w:vAlign w:val="center"/>
          </w:tcPr>
          <w:p w:rsidR="0099470D" w:rsidRPr="00593394" w:rsidRDefault="0099470D" w:rsidP="00501CF9">
            <w:pPr>
              <w:ind w:right="284"/>
              <w:jc w:val="center"/>
              <w:rPr>
                <w:rFonts w:ascii="Cambria" w:hAnsi="Cambria" w:cs="Calibri"/>
                <w:b/>
                <w:bCs/>
                <w:color w:val="FFFFFF"/>
              </w:rPr>
            </w:pPr>
            <w:r w:rsidRPr="00593394">
              <w:rPr>
                <w:rFonts w:ascii="Cambria" w:hAnsi="Cambria" w:cs="Calibri"/>
                <w:b/>
                <w:bCs/>
                <w:color w:val="FFFFFF"/>
              </w:rPr>
              <w:t>Lieu du stage</w:t>
            </w:r>
          </w:p>
        </w:tc>
        <w:tc>
          <w:tcPr>
            <w:tcW w:w="2977" w:type="dxa"/>
            <w:tcBorders>
              <w:top w:val="single" w:sz="18" w:space="0" w:color="auto"/>
              <w:bottom w:val="single" w:sz="18" w:space="0" w:color="auto"/>
            </w:tcBorders>
            <w:shd w:val="clear" w:color="auto" w:fill="F79646"/>
            <w:vAlign w:val="center"/>
          </w:tcPr>
          <w:p w:rsidR="0099470D" w:rsidRPr="00593394" w:rsidRDefault="0099470D" w:rsidP="00501CF9">
            <w:pPr>
              <w:ind w:right="284"/>
              <w:jc w:val="center"/>
              <w:rPr>
                <w:rFonts w:ascii="Cambria" w:hAnsi="Cambria" w:cs="Calibri"/>
                <w:b/>
                <w:bCs/>
                <w:color w:val="FFFFFF"/>
              </w:rPr>
            </w:pPr>
            <w:r w:rsidRPr="00593394">
              <w:rPr>
                <w:rFonts w:ascii="Cambria" w:hAnsi="Cambria" w:cs="Calibri"/>
                <w:b/>
                <w:bCs/>
                <w:color w:val="FFFFFF"/>
              </w:rPr>
              <w:t>Nombre d’étudiants</w:t>
            </w:r>
          </w:p>
        </w:tc>
        <w:tc>
          <w:tcPr>
            <w:tcW w:w="2551" w:type="dxa"/>
            <w:tcBorders>
              <w:top w:val="single" w:sz="18" w:space="0" w:color="auto"/>
              <w:bottom w:val="single" w:sz="18" w:space="0" w:color="auto"/>
              <w:right w:val="single" w:sz="18" w:space="0" w:color="auto"/>
            </w:tcBorders>
            <w:shd w:val="clear" w:color="auto" w:fill="F79646"/>
            <w:vAlign w:val="center"/>
          </w:tcPr>
          <w:p w:rsidR="0099470D" w:rsidRPr="00593394" w:rsidRDefault="0099470D" w:rsidP="00501CF9">
            <w:pPr>
              <w:ind w:right="284"/>
              <w:jc w:val="center"/>
              <w:rPr>
                <w:rFonts w:ascii="Cambria" w:hAnsi="Cambria" w:cs="Calibri"/>
                <w:b/>
                <w:bCs/>
                <w:color w:val="FFFFFF"/>
              </w:rPr>
            </w:pPr>
            <w:r w:rsidRPr="00593394">
              <w:rPr>
                <w:rFonts w:ascii="Cambria" w:hAnsi="Cambria" w:cs="Calibri"/>
                <w:b/>
                <w:bCs/>
                <w:color w:val="FFFFFF"/>
              </w:rPr>
              <w:t>Durée du stage</w:t>
            </w:r>
          </w:p>
        </w:tc>
      </w:tr>
      <w:tr w:rsidR="0099470D" w:rsidRPr="00593394" w:rsidTr="00BA2DC0">
        <w:trPr>
          <w:trHeight w:val="283"/>
        </w:trPr>
        <w:tc>
          <w:tcPr>
            <w:tcW w:w="4111" w:type="dxa"/>
            <w:tcBorders>
              <w:top w:val="single" w:sz="1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top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top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bottom w:val="single" w:sz="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top w:val="single" w:sz="8" w:space="0" w:color="auto"/>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r w:rsidR="0099470D" w:rsidRPr="00593394" w:rsidTr="00BA2DC0">
        <w:trPr>
          <w:trHeight w:val="283"/>
        </w:trPr>
        <w:tc>
          <w:tcPr>
            <w:tcW w:w="4111" w:type="dxa"/>
            <w:tcBorders>
              <w:left w:val="single" w:sz="18" w:space="0" w:color="auto"/>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
                <w:bCs/>
                <w:color w:val="FFFFFF"/>
              </w:rPr>
            </w:pPr>
          </w:p>
        </w:tc>
        <w:tc>
          <w:tcPr>
            <w:tcW w:w="2977" w:type="dxa"/>
            <w:tcBorders>
              <w:bottom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c>
          <w:tcPr>
            <w:tcW w:w="2551" w:type="dxa"/>
            <w:tcBorders>
              <w:bottom w:val="single" w:sz="18" w:space="0" w:color="auto"/>
              <w:right w:val="single" w:sz="18" w:space="0" w:color="auto"/>
            </w:tcBorders>
            <w:shd w:val="clear" w:color="auto" w:fill="FFFFFF" w:themeFill="background1"/>
          </w:tcPr>
          <w:p w:rsidR="0099470D" w:rsidRPr="00593394" w:rsidRDefault="0099470D" w:rsidP="00E40173">
            <w:pPr>
              <w:ind w:right="284"/>
              <w:jc w:val="center"/>
              <w:rPr>
                <w:rFonts w:ascii="Cambria" w:hAnsi="Cambria" w:cs="Calibri"/>
                <w:bCs/>
              </w:rPr>
            </w:pPr>
          </w:p>
        </w:tc>
      </w:tr>
    </w:tbl>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FB7261" w:rsidRDefault="0099470D" w:rsidP="0099470D">
      <w:pPr>
        <w:ind w:left="896" w:right="284"/>
        <w:rPr>
          <w:rFonts w:ascii="Cambria" w:hAnsi="Cambria" w:cs="Calibri"/>
          <w:bCs/>
          <w:i/>
          <w:iCs/>
        </w:rPr>
      </w:pPr>
    </w:p>
    <w:p w:rsidR="0099470D" w:rsidRPr="000310C5" w:rsidRDefault="0099470D" w:rsidP="0099470D">
      <w:pPr>
        <w:pStyle w:val="Titre3"/>
        <w:jc w:val="left"/>
        <w:rPr>
          <w:rFonts w:ascii="Cambria" w:hAnsi="Cambria" w:cs="Calibri"/>
          <w:b w:val="0"/>
          <w:sz w:val="28"/>
          <w:szCs w:val="28"/>
          <w:u w:val="thick" w:color="F79646" w:themeColor="accent6"/>
        </w:rPr>
      </w:pPr>
      <w:bookmarkStart w:id="16" w:name="_Toc413532946"/>
      <w:r w:rsidRPr="000310C5">
        <w:rPr>
          <w:rFonts w:ascii="Cambria" w:hAnsi="Cambria" w:cs="Calibri"/>
          <w:b w:val="0"/>
          <w:sz w:val="28"/>
          <w:szCs w:val="28"/>
          <w:u w:val="thick" w:color="F79646" w:themeColor="accent6"/>
        </w:rPr>
        <w:t>C- Documentation disponible au niveau de l’établissement spécifique à la   formation proposée</w:t>
      </w:r>
      <w:r w:rsidRPr="000310C5">
        <w:rPr>
          <w:rFonts w:ascii="Cambria" w:hAnsi="Cambria" w:cs="Calibri"/>
          <w:bCs w:val="0"/>
          <w:u w:val="thick" w:color="F79646" w:themeColor="accent6"/>
        </w:rPr>
        <w:t xml:space="preserve"> </w:t>
      </w:r>
      <w:r w:rsidRPr="00715458">
        <w:rPr>
          <w:rFonts w:ascii="Cambria" w:hAnsi="Cambria" w:cs="Calibri"/>
          <w:b w:val="0"/>
          <w:u w:val="thick" w:color="F79646" w:themeColor="accent6"/>
        </w:rPr>
        <w:t>(Champ obligatoire) :</w:t>
      </w:r>
      <w:bookmarkEnd w:id="16"/>
    </w:p>
    <w:p w:rsidR="0099470D" w:rsidRPr="000310C5" w:rsidRDefault="0099470D" w:rsidP="0099470D">
      <w:pPr>
        <w:ind w:right="284"/>
        <w:rPr>
          <w:rFonts w:ascii="Cambria" w:hAnsi="Cambria" w:cs="Calibri"/>
          <w:u w:color="F79646" w:themeColor="accent6"/>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Pr="00FB7261" w:rsidRDefault="0099470D" w:rsidP="0099470D">
      <w:pPr>
        <w:ind w:right="284"/>
        <w:rPr>
          <w:rFonts w:ascii="Cambria" w:hAnsi="Cambria" w:cs="Calibri"/>
        </w:rPr>
      </w:pPr>
    </w:p>
    <w:p w:rsidR="0099470D" w:rsidRDefault="0099470D" w:rsidP="0099470D">
      <w:pPr>
        <w:pStyle w:val="En-tte"/>
        <w:tabs>
          <w:tab w:val="clear" w:pos="4536"/>
          <w:tab w:val="clear" w:pos="9072"/>
        </w:tabs>
        <w:outlineLvl w:val="2"/>
        <w:rPr>
          <w:rFonts w:ascii="Cambria" w:hAnsi="Cambria" w:cs="Calibri"/>
          <w:sz w:val="28"/>
          <w:szCs w:val="28"/>
          <w:u w:val="thick" w:color="FFC000"/>
        </w:rPr>
      </w:pPr>
      <w:bookmarkStart w:id="17" w:name="_Toc413532947"/>
    </w:p>
    <w:p w:rsidR="00BA2DC0" w:rsidRDefault="00BA2DC0">
      <w:pPr>
        <w:spacing w:after="200" w:line="276" w:lineRule="auto"/>
        <w:rPr>
          <w:rFonts w:ascii="Cambria" w:eastAsia="Times New Roman" w:hAnsi="Cambria" w:cs="Calibri"/>
          <w:sz w:val="28"/>
          <w:szCs w:val="28"/>
          <w:u w:val="thick" w:color="FFC000"/>
          <w:lang w:eastAsia="fr-FR"/>
        </w:rPr>
      </w:pPr>
      <w:r>
        <w:rPr>
          <w:rFonts w:ascii="Cambria" w:hAnsi="Cambria" w:cs="Calibri"/>
          <w:sz w:val="28"/>
          <w:szCs w:val="28"/>
          <w:u w:val="thick" w:color="FFC000"/>
        </w:rPr>
        <w:br w:type="page"/>
      </w:r>
    </w:p>
    <w:p w:rsidR="0099470D" w:rsidRPr="000310C5" w:rsidRDefault="0099470D" w:rsidP="0099470D">
      <w:pPr>
        <w:pStyle w:val="En-tte"/>
        <w:tabs>
          <w:tab w:val="clear" w:pos="4536"/>
          <w:tab w:val="clear" w:pos="9072"/>
        </w:tabs>
        <w:outlineLvl w:val="2"/>
        <w:rPr>
          <w:rFonts w:ascii="Cambria" w:hAnsi="Cambria" w:cs="Calibri"/>
          <w:b/>
          <w:sz w:val="28"/>
          <w:szCs w:val="28"/>
          <w:u w:val="thick" w:color="F79646" w:themeColor="accent6"/>
        </w:rPr>
      </w:pPr>
      <w:r w:rsidRPr="000310C5">
        <w:rPr>
          <w:rFonts w:ascii="Cambria" w:hAnsi="Cambria" w:cs="Calibri"/>
          <w:sz w:val="28"/>
          <w:szCs w:val="28"/>
          <w:u w:val="thick" w:color="F79646" w:themeColor="accent6"/>
        </w:rPr>
        <w:lastRenderedPageBreak/>
        <w:t>D</w:t>
      </w:r>
      <w:r w:rsidRPr="000310C5">
        <w:rPr>
          <w:rFonts w:ascii="Cambria" w:hAnsi="Cambria" w:cs="Calibri"/>
          <w:b/>
          <w:sz w:val="28"/>
          <w:szCs w:val="28"/>
          <w:u w:val="thick" w:color="F79646" w:themeColor="accent6"/>
        </w:rPr>
        <w:t xml:space="preserve">- </w:t>
      </w:r>
      <w:r w:rsidRPr="000310C5">
        <w:rPr>
          <w:rFonts w:ascii="Cambria" w:hAnsi="Cambria" w:cs="Calibri"/>
          <w:sz w:val="28"/>
          <w:szCs w:val="28"/>
          <w:u w:val="thick" w:color="F79646" w:themeColor="accent6"/>
        </w:rPr>
        <w:t>Espaces de travaux personnels et TIC disponibles au niveau du département et de la faculté</w:t>
      </w:r>
      <w:r w:rsidRPr="000310C5">
        <w:rPr>
          <w:rFonts w:ascii="Cambria" w:hAnsi="Cambria" w:cs="Calibri"/>
          <w:b/>
          <w:sz w:val="28"/>
          <w:szCs w:val="28"/>
          <w:u w:val="thick" w:color="F79646" w:themeColor="accent6"/>
        </w:rPr>
        <w:t> :</w:t>
      </w:r>
      <w:bookmarkEnd w:id="17"/>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Pr="00FB7261"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99470D" w:rsidRDefault="0099470D" w:rsidP="0099470D">
      <w:pPr>
        <w:ind w:right="284"/>
        <w:rPr>
          <w:rFonts w:ascii="Cambria" w:hAnsi="Cambria" w:cs="Calibri"/>
          <w:b/>
          <w:sz w:val="28"/>
          <w:szCs w:val="28"/>
        </w:rPr>
      </w:pPr>
    </w:p>
    <w:p w:rsidR="00BA2DC0" w:rsidRDefault="00BA2DC0">
      <w:pPr>
        <w:spacing w:after="200" w:line="276" w:lineRule="auto"/>
        <w:rPr>
          <w:rFonts w:ascii="Cambria" w:hAnsi="Cambria" w:cs="Calibri"/>
          <w:b/>
          <w:sz w:val="28"/>
          <w:szCs w:val="28"/>
        </w:rPr>
      </w:pPr>
      <w:r>
        <w:rPr>
          <w:rFonts w:ascii="Cambria" w:hAnsi="Cambria" w:cs="Calibri"/>
          <w:b/>
          <w:sz w:val="28"/>
          <w:szCs w:val="28"/>
        </w:rPr>
        <w:br w:type="page"/>
      </w: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2B26EB">
      <w:pPr>
        <w:ind w:right="284"/>
        <w:rPr>
          <w:rFonts w:ascii="Cambria" w:hAnsi="Cambria" w:cs="Calibri"/>
          <w:b/>
          <w:sz w:val="28"/>
          <w:szCs w:val="28"/>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Default="00FF09CD" w:rsidP="00FF09CD">
      <w:pPr>
        <w:jc w:val="center"/>
        <w:rPr>
          <w:rFonts w:ascii="Calibri" w:hAnsi="Calibri" w:cs="Calibri"/>
          <w:b/>
          <w:sz w:val="32"/>
          <w:szCs w:val="32"/>
        </w:rPr>
      </w:pPr>
    </w:p>
    <w:p w:rsidR="00FF09CD" w:rsidRPr="00FF09CD" w:rsidRDefault="00FF09CD" w:rsidP="00FF09CD">
      <w:pPr>
        <w:jc w:val="center"/>
        <w:rPr>
          <w:rFonts w:asciiTheme="majorHAnsi" w:hAnsiTheme="majorHAnsi" w:cs="Calibri"/>
          <w:b/>
          <w:sz w:val="32"/>
          <w:szCs w:val="32"/>
          <w:u w:val="thick" w:color="F79646" w:themeColor="accent6"/>
        </w:rPr>
      </w:pPr>
      <w:r w:rsidRPr="00FF09CD">
        <w:rPr>
          <w:rFonts w:asciiTheme="majorHAnsi" w:hAnsiTheme="majorHAnsi" w:cs="Calibri"/>
          <w:b/>
          <w:sz w:val="32"/>
          <w:szCs w:val="32"/>
          <w:u w:val="thick" w:color="F79646" w:themeColor="accent6"/>
        </w:rPr>
        <w:t>II – Fiche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d’organisation semestrielle</w:t>
      </w:r>
      <w:r w:rsidR="00860BFC">
        <w:rPr>
          <w:rFonts w:asciiTheme="majorHAnsi" w:hAnsiTheme="majorHAnsi" w:cs="Calibri"/>
          <w:b/>
          <w:sz w:val="32"/>
          <w:szCs w:val="32"/>
          <w:u w:val="thick" w:color="F79646" w:themeColor="accent6"/>
        </w:rPr>
        <w:t>s</w:t>
      </w:r>
      <w:r w:rsidRPr="00FF09CD">
        <w:rPr>
          <w:rFonts w:asciiTheme="majorHAnsi" w:hAnsiTheme="majorHAnsi" w:cs="Calibri"/>
          <w:b/>
          <w:sz w:val="32"/>
          <w:szCs w:val="32"/>
          <w:u w:val="thick" w:color="F79646" w:themeColor="accent6"/>
        </w:rPr>
        <w:t xml:space="preserve"> des enseignements </w:t>
      </w:r>
    </w:p>
    <w:p w:rsidR="00FF09CD" w:rsidRPr="00063A7B" w:rsidRDefault="00FF09CD" w:rsidP="00203FEA">
      <w:pPr>
        <w:jc w:val="center"/>
        <w:rPr>
          <w:rFonts w:asciiTheme="majorHAnsi" w:hAnsiTheme="majorHAnsi" w:cs="Calibri"/>
          <w:b/>
          <w:sz w:val="32"/>
          <w:szCs w:val="32"/>
          <w:u w:val="thick" w:color="F79646" w:themeColor="accent6"/>
        </w:rPr>
      </w:pPr>
      <w:proofErr w:type="gramStart"/>
      <w:r w:rsidRPr="00FF09CD">
        <w:rPr>
          <w:rFonts w:asciiTheme="majorHAnsi" w:hAnsiTheme="majorHAnsi" w:cs="Calibri"/>
          <w:b/>
          <w:sz w:val="32"/>
          <w:szCs w:val="32"/>
          <w:u w:val="thick" w:color="F79646" w:themeColor="accent6"/>
        </w:rPr>
        <w:t>de</w:t>
      </w:r>
      <w:proofErr w:type="gramEnd"/>
      <w:r w:rsidRPr="00FF09CD">
        <w:rPr>
          <w:rFonts w:asciiTheme="majorHAnsi" w:hAnsiTheme="majorHAnsi" w:cs="Calibri"/>
          <w:b/>
          <w:sz w:val="32"/>
          <w:szCs w:val="32"/>
          <w:u w:val="thick" w:color="F79646" w:themeColor="accent6"/>
        </w:rPr>
        <w:t xml:space="preserve"> la spécialité </w:t>
      </w:r>
    </w:p>
    <w:p w:rsidR="00FF09CD" w:rsidRPr="00063A7B" w:rsidRDefault="00FF09CD" w:rsidP="00FF09CD">
      <w:pPr>
        <w:rPr>
          <w:rFonts w:ascii="Calibri" w:hAnsi="Calibri" w:cs="Calibri"/>
        </w:rPr>
      </w:pPr>
    </w:p>
    <w:p w:rsidR="00FF09CD" w:rsidRPr="001B2CFA" w:rsidRDefault="00FF09CD" w:rsidP="00FF09CD">
      <w:pPr>
        <w:rPr>
          <w:rFonts w:ascii="Calibri" w:hAnsi="Calibri" w:cs="Calibri"/>
          <w:sz w:val="32"/>
          <w:szCs w:val="32"/>
        </w:rPr>
      </w:pPr>
    </w:p>
    <w:p w:rsidR="00FF09CD" w:rsidRPr="001B2CFA" w:rsidRDefault="00FF09CD" w:rsidP="00FF09CD">
      <w:pPr>
        <w:rPr>
          <w:rFonts w:ascii="Calibri" w:hAnsi="Calibri" w:cs="Calibri"/>
          <w:sz w:val="32"/>
          <w:szCs w:val="32"/>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jc w:val="cente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7C017A" w:rsidRDefault="007C017A" w:rsidP="00214532">
      <w:pPr>
        <w:rPr>
          <w:rFonts w:eastAsia="Calibri" w:cs="Calibri"/>
          <w:b/>
          <w:bCs/>
          <w:color w:val="000000"/>
        </w:rPr>
        <w:sectPr w:rsidR="007C017A"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12FC9" w:rsidRDefault="00312FC9" w:rsidP="00312FC9">
      <w:pPr>
        <w:rPr>
          <w:rFonts w:asciiTheme="majorHAnsi" w:eastAsia="Calibri" w:hAnsiTheme="majorHAnsi" w:cs="Calibri"/>
          <w:b/>
          <w:bCs/>
          <w:color w:val="000000"/>
          <w:u w:val="thick" w:color="F79646" w:themeColor="accent6"/>
        </w:rPr>
      </w:pPr>
      <w:r>
        <w:rPr>
          <w:rFonts w:asciiTheme="majorHAnsi" w:eastAsia="Calibri" w:hAnsiTheme="majorHAnsi" w:cs="Calibri"/>
          <w:b/>
          <w:bCs/>
          <w:color w:val="000000"/>
          <w:u w:val="thick" w:color="F79646" w:themeColor="accent6"/>
        </w:rPr>
        <w:lastRenderedPageBreak/>
        <w:t>Semestre 1</w:t>
      </w:r>
    </w:p>
    <w:p w:rsidR="00312FC9" w:rsidRDefault="00312FC9" w:rsidP="00312FC9">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2669"/>
        <w:gridCol w:w="978"/>
        <w:gridCol w:w="551"/>
        <w:gridCol w:w="869"/>
        <w:gridCol w:w="739"/>
        <w:gridCol w:w="739"/>
        <w:gridCol w:w="1671"/>
        <w:gridCol w:w="1824"/>
        <w:gridCol w:w="1119"/>
        <w:gridCol w:w="1113"/>
      </w:tblGrid>
      <w:tr w:rsidR="00312FC9" w:rsidRPr="00FB1640" w:rsidTr="002A5743">
        <w:trPr>
          <w:cnfStyle w:val="100000000000"/>
          <w:trHeight w:val="604"/>
        </w:trPr>
        <w:tc>
          <w:tcPr>
            <w:cnfStyle w:val="001000000100"/>
            <w:tcW w:w="723"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32"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42"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3"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08"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5"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7"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80"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AE17CD"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29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91"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312FC9" w:rsidRPr="00FB1640" w:rsidTr="002A5743">
        <w:trPr>
          <w:trHeight w:val="533"/>
        </w:trPr>
        <w:tc>
          <w:tcPr>
            <w:cnfStyle w:val="001000000000"/>
            <w:tcW w:w="723"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18</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9</w:t>
            </w:r>
          </w:p>
        </w:tc>
        <w:tc>
          <w:tcPr>
            <w:tcW w:w="93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Mathématiques 1</w:t>
            </w:r>
          </w:p>
        </w:tc>
        <w:tc>
          <w:tcPr>
            <w:tcW w:w="34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2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7"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91"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Physique 1</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2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9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 xml:space="preserve">Structure de la matière </w:t>
            </w:r>
          </w:p>
        </w:tc>
        <w:tc>
          <w:tcPr>
            <w:tcW w:w="34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2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5"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7"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91"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520"/>
        </w:trPr>
        <w:tc>
          <w:tcPr>
            <w:cnfStyle w:val="001000000000"/>
            <w:tcW w:w="723"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TP Physique 1</w:t>
            </w:r>
          </w:p>
        </w:tc>
        <w:tc>
          <w:tcPr>
            <w:tcW w:w="34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2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5"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7"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91"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heme="minorHAnsi" w:hAnsiTheme="majorHAnsi"/>
                <w:lang w:eastAsia="en-US"/>
              </w:rPr>
            </w:pPr>
          </w:p>
        </w:tc>
      </w:tr>
      <w:tr w:rsidR="00312FC9" w:rsidRPr="00FB1640" w:rsidTr="002A5743">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TP Chimie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r>
      <w:tr w:rsidR="00312FC9" w:rsidRPr="00FB1640" w:rsidTr="002A5743">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Informatique 1</w:t>
            </w:r>
          </w:p>
        </w:tc>
        <w:tc>
          <w:tcPr>
            <w:tcW w:w="34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2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r w:rsidRPr="00FB1640">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91"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 xml:space="preserve">Méthodologie de la rédaction </w:t>
            </w:r>
          </w:p>
        </w:tc>
        <w:tc>
          <w:tcPr>
            <w:tcW w:w="34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2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hAnsiTheme="majorHAnsi"/>
                <w:lang w:eastAsia="en-US"/>
              </w:rPr>
            </w:pPr>
            <w:r w:rsidRPr="00FB1640">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585"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15h00</w:t>
            </w:r>
          </w:p>
        </w:tc>
        <w:tc>
          <w:tcPr>
            <w:tcW w:w="637"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10h00</w:t>
            </w:r>
          </w:p>
        </w:tc>
        <w:tc>
          <w:tcPr>
            <w:tcW w:w="391"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hAnsiTheme="majorHAnsi"/>
                <w:lang w:eastAsia="en-US"/>
              </w:rPr>
            </w:pPr>
            <w:r w:rsidRPr="00FB1640">
              <w:rPr>
                <w:rFonts w:asciiTheme="majorHAnsi" w:eastAsia="Calibri" w:hAnsiTheme="majorHAnsi" w:cs="Calibri"/>
                <w:color w:val="000000"/>
              </w:rPr>
              <w:t>100%</w:t>
            </w:r>
          </w:p>
        </w:tc>
      </w:tr>
      <w:tr w:rsidR="00FB1640" w:rsidRPr="00FB1640" w:rsidTr="002A5743">
        <w:trPr>
          <w:cnfStyle w:val="000000100000"/>
          <w:trHeight w:val="1225"/>
        </w:trPr>
        <w:tc>
          <w:tcPr>
            <w:cnfStyle w:val="001000000000"/>
            <w:tcW w:w="723" w:type="pc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32"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rPr>
            </w:pPr>
            <w:r w:rsidRPr="00FB1640">
              <w:rPr>
                <w:rFonts w:asciiTheme="majorHAnsi" w:eastAsia="Calibri" w:hAnsiTheme="majorHAnsi" w:cs="Calibri"/>
                <w:color w:val="000000"/>
              </w:rPr>
              <w:t xml:space="preserve">Les métiers en sciences </w:t>
            </w:r>
          </w:p>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color w:val="000000"/>
              </w:rPr>
              <w:t>et technologies 1</w:t>
            </w:r>
          </w:p>
        </w:tc>
        <w:tc>
          <w:tcPr>
            <w:tcW w:w="342"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w:t>
            </w:r>
          </w:p>
        </w:tc>
        <w:tc>
          <w:tcPr>
            <w:tcW w:w="19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w:t>
            </w:r>
          </w:p>
        </w:tc>
        <w:tc>
          <w:tcPr>
            <w:tcW w:w="2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22h30</w:t>
            </w:r>
          </w:p>
        </w:tc>
        <w:tc>
          <w:tcPr>
            <w:tcW w:w="637"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02h30</w:t>
            </w:r>
          </w:p>
        </w:tc>
        <w:tc>
          <w:tcPr>
            <w:tcW w:w="391"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100%</w:t>
            </w:r>
          </w:p>
        </w:tc>
      </w:tr>
      <w:tr w:rsidR="00FB1640" w:rsidRPr="00FB1640" w:rsidTr="002A5743">
        <w:trPr>
          <w:trHeight w:val="1110"/>
        </w:trPr>
        <w:tc>
          <w:tcPr>
            <w:cnfStyle w:val="001000000000"/>
            <w:tcW w:w="723"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3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Langue étrangère 1</w:t>
            </w:r>
          </w:p>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(Français et/ou anglais)</w:t>
            </w:r>
          </w:p>
        </w:tc>
        <w:tc>
          <w:tcPr>
            <w:tcW w:w="34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2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5"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7"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05h00</w:t>
            </w:r>
          </w:p>
        </w:tc>
        <w:tc>
          <w:tcPr>
            <w:tcW w:w="391"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100 %</w:t>
            </w:r>
          </w:p>
        </w:tc>
      </w:tr>
      <w:tr w:rsidR="00FB1640" w:rsidRPr="00FB1640" w:rsidTr="002A5743">
        <w:trPr>
          <w:cnfStyle w:val="000000100000"/>
          <w:trHeight w:val="288"/>
        </w:trPr>
        <w:tc>
          <w:tcPr>
            <w:cnfStyle w:val="001000000000"/>
            <w:tcW w:w="723"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1</w:t>
            </w:r>
          </w:p>
        </w:tc>
        <w:tc>
          <w:tcPr>
            <w:tcW w:w="93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2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4h30</w:t>
            </w:r>
          </w:p>
        </w:tc>
        <w:tc>
          <w:tcPr>
            <w:tcW w:w="585"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7"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91"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12FC9" w:rsidRPr="00FB1640" w:rsidRDefault="00312FC9" w:rsidP="00312FC9">
      <w:pPr>
        <w:rPr>
          <w:rFonts w:asciiTheme="majorHAnsi" w:eastAsia="Calibri" w:hAnsiTheme="majorHAnsi" w:cs="Calibri"/>
          <w:b/>
          <w:bCs/>
          <w:color w:val="000000"/>
          <w:u w:val="thick" w:color="F79646" w:themeColor="accent6"/>
        </w:rPr>
      </w:pPr>
    </w:p>
    <w:p w:rsidR="00312FC9" w:rsidRPr="00FB1640" w:rsidRDefault="00312FC9" w:rsidP="00312FC9">
      <w:pPr>
        <w:rPr>
          <w:rFonts w:asciiTheme="majorHAnsi" w:eastAsia="Calibri" w:hAnsiTheme="majorHAnsi" w:cs="Calibri"/>
          <w:b/>
          <w:bCs/>
          <w:color w:val="000000"/>
          <w:u w:val="thick" w:color="F79646" w:themeColor="accent6"/>
        </w:rPr>
        <w:sectPr w:rsidR="00312FC9" w:rsidRPr="00FB1640">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312FC9" w:rsidRPr="00FB1640" w:rsidRDefault="00312FC9" w:rsidP="00312FC9">
      <w:pPr>
        <w:rPr>
          <w:rFonts w:asciiTheme="majorHAnsi" w:eastAsia="Calibri" w:hAnsiTheme="majorHAnsi" w:cs="Calibri"/>
          <w:b/>
          <w:bCs/>
          <w:color w:val="000000"/>
          <w:u w:val="thick" w:color="F79646" w:themeColor="accent6"/>
        </w:rPr>
      </w:pPr>
      <w:r w:rsidRPr="00FB1640">
        <w:rPr>
          <w:rFonts w:asciiTheme="majorHAnsi" w:eastAsia="Calibri" w:hAnsiTheme="majorHAnsi" w:cs="Calibri"/>
          <w:b/>
          <w:bCs/>
          <w:color w:val="000000"/>
          <w:u w:val="thick" w:color="F79646" w:themeColor="accent6"/>
        </w:rPr>
        <w:lastRenderedPageBreak/>
        <w:t>Semestre 2</w:t>
      </w:r>
    </w:p>
    <w:p w:rsidR="00312FC9" w:rsidRPr="00FB1640" w:rsidRDefault="00312FC9" w:rsidP="00312FC9">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312FC9" w:rsidRPr="00FB1640" w:rsidTr="002A5743">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FB1640"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312FC9" w:rsidRPr="00FB1640" w:rsidTr="002A5743">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18</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9</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Mathématiques 2</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8" w:space="0" w:color="auto"/>
              <w:left w:val="single" w:sz="6" w:space="0" w:color="auto"/>
              <w:bottom w:val="single" w:sz="12"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420"/>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Physique 2</w:t>
            </w:r>
          </w:p>
        </w:tc>
        <w:tc>
          <w:tcPr>
            <w:tcW w:w="340"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30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6"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8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2"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525"/>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 xml:space="preserve">Thermodynamique </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520"/>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TP Physique 2</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heme="minorHAnsi" w:hAnsiTheme="majorHAnsi"/>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heme="minorHAnsi" w:hAnsiTheme="majorHAnsi"/>
                <w:lang w:eastAsia="en-US"/>
              </w:rPr>
            </w:pPr>
          </w:p>
        </w:tc>
      </w:tr>
      <w:tr w:rsidR="00312FC9" w:rsidRPr="00FB1640" w:rsidTr="002A5743">
        <w:trPr>
          <w:trHeight w:val="51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TP Chimie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r>
      <w:tr w:rsidR="00312FC9" w:rsidRPr="00FB1640" w:rsidTr="002A5743">
        <w:trPr>
          <w:cnfStyle w:val="000000100000"/>
          <w:trHeight w:val="534"/>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Informatique 2</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r w:rsidRPr="00FB1640">
              <w:rPr>
                <w:rFonts w:asciiTheme="majorHAnsi" w:hAnsiTheme="majorHAnsi"/>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rPr>
              <w:t xml:space="preserve">Méthodologie de la présentation </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hAnsiTheme="majorHAnsi"/>
                <w:lang w:eastAsia="en-US"/>
              </w:rPr>
            </w:pPr>
            <w:r w:rsidRPr="00FB1640">
              <w:rPr>
                <w:rFonts w:asciiTheme="majorHAnsi" w:hAnsiTheme="majorHAnsi"/>
                <w:lang w:eastAsia="en-US"/>
              </w:rPr>
              <w:t>1h00</w:t>
            </w: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heme="minorHAnsi" w:hAnsiTheme="majorHAnsi"/>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hAnsiTheme="majorHAnsi"/>
                <w:lang w:eastAsia="en-US"/>
              </w:rPr>
            </w:pPr>
            <w:r w:rsidRPr="00FB1640">
              <w:rPr>
                <w:rFonts w:asciiTheme="majorHAnsi" w:eastAsia="Calibri" w:hAnsiTheme="majorHAnsi" w:cs="Calibri"/>
                <w:color w:val="000000"/>
              </w:rPr>
              <w:t>100%</w:t>
            </w:r>
          </w:p>
        </w:tc>
      </w:tr>
      <w:tr w:rsidR="00FB1640" w:rsidRPr="00FB1640" w:rsidTr="002A5743">
        <w:trPr>
          <w:cnfStyle w:val="000000100000"/>
          <w:trHeight w:val="1225"/>
        </w:trPr>
        <w:tc>
          <w:tcPr>
            <w:cnfStyle w:val="001000000000"/>
            <w:tcW w:w="721" w:type="pc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30" w:type="pct"/>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rPr>
            </w:pPr>
            <w:r w:rsidRPr="00FB1640">
              <w:rPr>
                <w:rFonts w:asciiTheme="majorHAnsi" w:eastAsia="Calibri" w:hAnsiTheme="majorHAnsi" w:cs="Calibri"/>
                <w:color w:val="000000"/>
              </w:rPr>
              <w:t xml:space="preserve">Les métiers en sciences </w:t>
            </w:r>
          </w:p>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color w:val="000000"/>
              </w:rPr>
              <w:t>et technologies 2</w:t>
            </w:r>
          </w:p>
        </w:tc>
        <w:tc>
          <w:tcPr>
            <w:tcW w:w="340" w:type="pct"/>
            <w:tcBorders>
              <w:top w:val="single" w:sz="18" w:space="0" w:color="auto"/>
              <w:left w:val="single" w:sz="4"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w:t>
            </w:r>
          </w:p>
        </w:tc>
        <w:tc>
          <w:tcPr>
            <w:tcW w:w="192"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w:t>
            </w:r>
          </w:p>
        </w:tc>
        <w:tc>
          <w:tcPr>
            <w:tcW w:w="303"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1h30</w:t>
            </w: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22h30</w:t>
            </w:r>
          </w:p>
        </w:tc>
        <w:tc>
          <w:tcPr>
            <w:tcW w:w="636" w:type="pct"/>
            <w:tcBorders>
              <w:top w:val="single" w:sz="18"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02h30</w:t>
            </w:r>
          </w:p>
        </w:tc>
        <w:tc>
          <w:tcPr>
            <w:tcW w:w="389" w:type="pct"/>
            <w:tcBorders>
              <w:top w:val="single" w:sz="18"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hAnsiTheme="majorHAnsi"/>
                <w:lang w:eastAsia="en-US"/>
              </w:rPr>
            </w:pPr>
            <w:r w:rsidRPr="00FB1640">
              <w:rPr>
                <w:rFonts w:asciiTheme="majorHAnsi" w:hAnsiTheme="majorHAnsi"/>
                <w:lang w:eastAsia="en-US"/>
              </w:rPr>
              <w:t>100%</w:t>
            </w:r>
          </w:p>
        </w:tc>
      </w:tr>
      <w:tr w:rsidR="00312FC9" w:rsidRPr="00FB1640" w:rsidTr="002A5743">
        <w:trPr>
          <w:trHeight w:val="1110"/>
        </w:trPr>
        <w:tc>
          <w:tcPr>
            <w:cnfStyle w:val="001000000000"/>
            <w:tcW w:w="721"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3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Langue étrangère 2</w:t>
            </w:r>
          </w:p>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(Français et/ou anglais)</w:t>
            </w:r>
          </w:p>
        </w:tc>
        <w:tc>
          <w:tcPr>
            <w:tcW w:w="340"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2"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3h00</w:t>
            </w: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05h00</w:t>
            </w:r>
          </w:p>
        </w:tc>
        <w:tc>
          <w:tcPr>
            <w:tcW w:w="389" w:type="pct"/>
            <w:tcBorders>
              <w:top w:val="single" w:sz="18" w:space="0" w:color="auto"/>
              <w:left w:val="single" w:sz="6" w:space="0" w:color="auto"/>
              <w:bottom w:val="single" w:sz="4"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4"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100 %</w:t>
            </w:r>
          </w:p>
        </w:tc>
      </w:tr>
      <w:tr w:rsidR="00312FC9" w:rsidRPr="00FB1640" w:rsidTr="002A5743">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2</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4h30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4h30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12FC9" w:rsidRPr="00FB1640" w:rsidRDefault="00312FC9" w:rsidP="00312FC9">
      <w:pPr>
        <w:rPr>
          <w:rFonts w:asciiTheme="majorHAnsi" w:eastAsia="Calibri" w:hAnsiTheme="majorHAnsi" w:cs="Calibri"/>
          <w:b/>
          <w:bCs/>
          <w:color w:val="000000"/>
          <w:u w:val="thick" w:color="F79646" w:themeColor="accent6"/>
        </w:rPr>
      </w:pPr>
    </w:p>
    <w:p w:rsidR="00BA2DC0" w:rsidRPr="00FB1640" w:rsidRDefault="00BA2DC0">
      <w:pPr>
        <w:spacing w:after="200" w:line="276" w:lineRule="auto"/>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br w:type="page"/>
      </w:r>
    </w:p>
    <w:p w:rsidR="00312FC9" w:rsidRPr="00FB1640" w:rsidRDefault="00312FC9" w:rsidP="00312FC9">
      <w:pPr>
        <w:rPr>
          <w:rFonts w:asciiTheme="majorHAnsi" w:eastAsia="Calibri" w:hAnsiTheme="majorHAnsi" w:cs="Calibri"/>
          <w:b/>
          <w:bCs/>
          <w:color w:val="000000"/>
          <w:u w:val="thick" w:color="F79646" w:themeColor="accent6"/>
        </w:rPr>
      </w:pPr>
      <w:r w:rsidRPr="00FB1640">
        <w:rPr>
          <w:rFonts w:asciiTheme="majorHAnsi" w:eastAsia="Calibri" w:hAnsiTheme="majorHAnsi" w:cs="Calibri"/>
          <w:b/>
          <w:bCs/>
          <w:color w:val="000000"/>
          <w:u w:val="thick" w:color="F79646" w:themeColor="accent6"/>
        </w:rPr>
        <w:lastRenderedPageBreak/>
        <w:t>Semestre 3</w:t>
      </w:r>
    </w:p>
    <w:p w:rsidR="00312FC9" w:rsidRPr="00FB1640" w:rsidRDefault="00312FC9" w:rsidP="00312FC9">
      <w:pPr>
        <w:rPr>
          <w:rFonts w:asciiTheme="majorHAnsi" w:eastAsiaTheme="minorHAnsi" w:hAnsiTheme="majorHAnsi" w:cs="Arial"/>
          <w:b/>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312FC9" w:rsidRPr="00FB1640" w:rsidTr="002A5743">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18"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79"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FB1640"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312FC9" w:rsidRPr="00FB1640" w:rsidTr="002A5743">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2.1.1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10</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Mathématiques 3</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3h00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Ondes et vibrations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2.1.2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8</w:t>
            </w:r>
          </w:p>
          <w:p w:rsidR="00312FC9" w:rsidRPr="00FB1640" w:rsidRDefault="00312FC9" w:rsidP="002A5743">
            <w:pPr>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rPr>
            </w:pPr>
            <w:r w:rsidRPr="00FB1640">
              <w:rPr>
                <w:rFonts w:asciiTheme="majorHAnsi" w:eastAsia="Calibri" w:hAnsiTheme="majorHAnsi" w:cs="Calibri"/>
              </w:rPr>
              <w:t>Electronique fondamentale 1</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418"/>
        </w:trPr>
        <w:tc>
          <w:tcPr>
            <w:cnfStyle w:val="001000000000"/>
            <w:tcW w:w="0" w:type="auto"/>
            <w:vMerge/>
            <w:tcBorders>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rPr>
            </w:pPr>
            <w:r w:rsidRPr="00FB1640">
              <w:rPr>
                <w:rFonts w:asciiTheme="majorHAnsi" w:eastAsia="Calibri" w:hAnsiTheme="majorHAnsi" w:cs="Calibri"/>
              </w:rPr>
              <w:t>Electrotechnique fondamentale 1</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highlight w:val="yellow"/>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trHeight w:val="531"/>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2.1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Probabilités et statistiques</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highlight w:val="yellow"/>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60%</w:t>
            </w:r>
          </w:p>
        </w:tc>
      </w:tr>
      <w:tr w:rsidR="00312FC9" w:rsidRPr="00FB1640" w:rsidTr="002A57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rPr>
              <w:t>Informatique 3</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p>
        </w:tc>
      </w:tr>
      <w:tr w:rsidR="00312FC9" w:rsidRPr="00FB1640" w:rsidTr="002A5743">
        <w:trPr>
          <w:trHeight w:val="68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TP Electronique 1 et électrotechnique 1</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hAnsiTheme="majorHAnsi"/>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cnfStyle w:val="000000000000"/>
              <w:rPr>
                <w:rFonts w:asciiTheme="majorHAnsi" w:hAnsiTheme="majorHAnsi"/>
                <w:lang w:eastAsia="en-US"/>
              </w:rPr>
            </w:pPr>
          </w:p>
        </w:tc>
      </w:tr>
      <w:tr w:rsidR="00312FC9" w:rsidRPr="00FB1640" w:rsidTr="002A5743">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lang w:eastAsia="en-US"/>
              </w:rPr>
            </w:pPr>
            <w:r w:rsidRPr="00FB1640">
              <w:rPr>
                <w:rFonts w:asciiTheme="majorHAnsi" w:eastAsia="Calibri" w:hAnsiTheme="majorHAnsi" w:cs="Calibri"/>
                <w:lang w:eastAsia="en-US"/>
              </w:rPr>
              <w:t>TP Ondes et vibrations</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1h00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15h00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10h00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cnfStyle w:val="000000100000"/>
              <w:rPr>
                <w:rFonts w:asciiTheme="majorHAnsi" w:hAnsiTheme="majorHAnsi"/>
                <w:lang w:eastAsia="en-US"/>
              </w:rPr>
            </w:pPr>
          </w:p>
        </w:tc>
      </w:tr>
      <w:tr w:rsidR="00312FC9" w:rsidRPr="00FB1640" w:rsidTr="002A5743">
        <w:trPr>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2.1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color w:val="000000"/>
              </w:rPr>
              <w:t xml:space="preserve"> Etat de l'art du génie électrique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cnfStyle w:val="000000100000"/>
              <w:rPr>
                <w:rFonts w:asciiTheme="majorHAnsi" w:hAnsiTheme="majorHAnsi"/>
                <w:lang w:eastAsia="en-US"/>
              </w:rPr>
            </w:pPr>
            <w:r w:rsidRPr="00FB1640">
              <w:rPr>
                <w:rFonts w:asciiTheme="majorHAnsi" w:hAnsiTheme="majorHAnsi"/>
                <w:lang w:eastAsia="en-US"/>
              </w:rPr>
              <w:t>Energies et environnement</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2.1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lang w:eastAsia="en-US"/>
              </w:rPr>
            </w:pPr>
            <w:r w:rsidRPr="00FB1640">
              <w:rPr>
                <w:rFonts w:asciiTheme="majorHAnsi" w:eastAsia="Calibri" w:hAnsiTheme="majorHAnsi" w:cs="Calibri"/>
                <w:lang w:eastAsia="en-US"/>
              </w:rPr>
              <w:t>Anglais technique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3</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7h30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4h00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12FC9" w:rsidRPr="00FB1640" w:rsidRDefault="00312FC9" w:rsidP="00312FC9">
      <w:pPr>
        <w:rPr>
          <w:rFonts w:asciiTheme="majorHAnsi" w:eastAsia="Calibri" w:hAnsiTheme="majorHAnsi" w:cs="Calibri"/>
          <w:b/>
          <w:bCs/>
          <w:color w:val="000000"/>
          <w:u w:val="thick" w:color="F79646" w:themeColor="accent6"/>
        </w:rPr>
      </w:pPr>
      <w:r w:rsidRPr="00FB1640">
        <w:rPr>
          <w:rFonts w:asciiTheme="majorHAnsi" w:eastAsia="Calibri" w:hAnsiTheme="majorHAnsi" w:cs="Calibri"/>
          <w:b/>
          <w:bCs/>
          <w:color w:val="000000"/>
          <w:u w:val="thick" w:color="F79646" w:themeColor="accent6"/>
        </w:rPr>
        <w:lastRenderedPageBreak/>
        <w:t>Semestre 4</w:t>
      </w:r>
    </w:p>
    <w:p w:rsidR="00312FC9" w:rsidRPr="00FB1640" w:rsidRDefault="00312FC9" w:rsidP="00312FC9">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2665"/>
        <w:gridCol w:w="972"/>
        <w:gridCol w:w="551"/>
        <w:gridCol w:w="869"/>
        <w:gridCol w:w="752"/>
        <w:gridCol w:w="740"/>
        <w:gridCol w:w="1675"/>
        <w:gridCol w:w="1824"/>
        <w:gridCol w:w="1116"/>
        <w:gridCol w:w="1113"/>
      </w:tblGrid>
      <w:tr w:rsidR="00312FC9" w:rsidRPr="00FB1640" w:rsidTr="002A5743">
        <w:trPr>
          <w:cnfStyle w:val="100000000000"/>
          <w:trHeight w:val="604"/>
        </w:trPr>
        <w:tc>
          <w:tcPr>
            <w:cnfStyle w:val="001000000100"/>
            <w:tcW w:w="720"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29"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39"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23"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77"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AE17CD"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62"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8"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312FC9" w:rsidRPr="00FB1640" w:rsidTr="002A5743">
        <w:trPr>
          <w:trHeight w:val="533"/>
        </w:trPr>
        <w:tc>
          <w:tcPr>
            <w:cnfStyle w:val="001000000000"/>
            <w:tcW w:w="720"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2.2.1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10</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2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Hydraulique et pneumatique</w:t>
            </w:r>
          </w:p>
        </w:tc>
        <w:tc>
          <w:tcPr>
            <w:tcW w:w="33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3</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3h00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67h30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82h30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60%</w:t>
            </w:r>
          </w:p>
        </w:tc>
      </w:tr>
      <w:tr w:rsidR="00312FC9" w:rsidRPr="00FB1640" w:rsidTr="002A57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Logique combinatoire</w:t>
            </w:r>
          </w:p>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 xml:space="preserve"> et séquentielle</w:t>
            </w:r>
          </w:p>
        </w:tc>
        <w:tc>
          <w:tcPr>
            <w:tcW w:w="33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100%</w:t>
            </w:r>
          </w:p>
        </w:tc>
      </w:tr>
      <w:tr w:rsidR="00312FC9" w:rsidRPr="00FB1640" w:rsidTr="002A57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2.2.2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8</w:t>
            </w:r>
          </w:p>
          <w:p w:rsidR="00312FC9" w:rsidRPr="00FB1640" w:rsidRDefault="00312FC9" w:rsidP="002A5743">
            <w:pPr>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4</w:t>
            </w:r>
          </w:p>
        </w:tc>
        <w:tc>
          <w:tcPr>
            <w:tcW w:w="92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Méthodes numériques</w:t>
            </w:r>
          </w:p>
        </w:tc>
        <w:tc>
          <w:tcPr>
            <w:tcW w:w="33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40%</w:t>
            </w:r>
          </w:p>
        </w:tc>
        <w:tc>
          <w:tcPr>
            <w:tcW w:w="388"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60%</w:t>
            </w:r>
          </w:p>
        </w:tc>
      </w:tr>
      <w:tr w:rsidR="00312FC9" w:rsidRPr="00FB1640" w:rsidTr="002A5743">
        <w:trPr>
          <w:cnfStyle w:val="000000100000"/>
          <w:trHeight w:val="418"/>
        </w:trPr>
        <w:tc>
          <w:tcPr>
            <w:cnfStyle w:val="001000000000"/>
            <w:tcW w:w="0" w:type="auto"/>
            <w:vMerge/>
            <w:tcBorders>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Résistance des matériaux</w:t>
            </w:r>
          </w:p>
        </w:tc>
        <w:tc>
          <w:tcPr>
            <w:tcW w:w="33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40%</w:t>
            </w:r>
          </w:p>
        </w:tc>
        <w:tc>
          <w:tcPr>
            <w:tcW w:w="388"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60%</w:t>
            </w:r>
          </w:p>
        </w:tc>
      </w:tr>
      <w:tr w:rsidR="00312FC9" w:rsidRPr="00FB1640" w:rsidTr="002A5743">
        <w:trPr>
          <w:trHeight w:val="531"/>
        </w:trPr>
        <w:tc>
          <w:tcPr>
            <w:cnfStyle w:val="001000000000"/>
            <w:tcW w:w="720"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2.2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2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 xml:space="preserve">Mesures électriques </w:t>
            </w:r>
          </w:p>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et électroniques</w:t>
            </w:r>
          </w:p>
        </w:tc>
        <w:tc>
          <w:tcPr>
            <w:tcW w:w="33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3</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37h30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37h30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40%</w:t>
            </w:r>
          </w:p>
        </w:tc>
        <w:tc>
          <w:tcPr>
            <w:tcW w:w="388"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60%</w:t>
            </w:r>
          </w:p>
        </w:tc>
      </w:tr>
      <w:tr w:rsidR="00312FC9" w:rsidRPr="00FB1640" w:rsidTr="002A5743">
        <w:trPr>
          <w:cnfStyle w:val="000000100000"/>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TP Hydraulique et pneumatique</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p>
        </w:tc>
      </w:tr>
      <w:tr w:rsidR="00312FC9" w:rsidRPr="00FB1640" w:rsidTr="002A5743">
        <w:trPr>
          <w:trHeight w:val="686"/>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 xml:space="preserve">TP Logique combinatoire </w:t>
            </w:r>
          </w:p>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et séquentielle</w:t>
            </w:r>
          </w:p>
        </w:tc>
        <w:tc>
          <w:tcPr>
            <w:tcW w:w="33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26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p>
        </w:tc>
      </w:tr>
      <w:tr w:rsidR="00312FC9" w:rsidRPr="00FB1640" w:rsidTr="002A5743">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2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TP Méthodes numériques</w:t>
            </w:r>
          </w:p>
        </w:tc>
        <w:tc>
          <w:tcPr>
            <w:tcW w:w="33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26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100%</w:t>
            </w:r>
          </w:p>
        </w:tc>
        <w:tc>
          <w:tcPr>
            <w:tcW w:w="388"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p>
          <w:p w:rsidR="00312FC9" w:rsidRPr="00FB1640" w:rsidRDefault="00312FC9" w:rsidP="002A5743">
            <w:pPr>
              <w:jc w:val="center"/>
              <w:cnfStyle w:val="000000100000"/>
              <w:rPr>
                <w:rFonts w:asciiTheme="majorHAnsi" w:eastAsia="Times New Roman" w:hAnsiTheme="majorHAnsi"/>
                <w:color w:val="000000"/>
                <w:lang w:eastAsia="fr-FR"/>
              </w:rPr>
            </w:pPr>
          </w:p>
        </w:tc>
      </w:tr>
      <w:tr w:rsidR="00FB1640" w:rsidRPr="00FB1640" w:rsidTr="002A5743">
        <w:trPr>
          <w:trHeight w:val="642"/>
        </w:trPr>
        <w:tc>
          <w:tcPr>
            <w:cnfStyle w:val="001000000000"/>
            <w:tcW w:w="720" w:type="pct"/>
            <w:vMerge w:val="restar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2.2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29"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Conversion de l'énergie</w:t>
            </w:r>
          </w:p>
        </w:tc>
        <w:tc>
          <w:tcPr>
            <w:tcW w:w="339"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8"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Sécurité électrique</w:t>
            </w:r>
          </w:p>
        </w:tc>
        <w:tc>
          <w:tcPr>
            <w:tcW w:w="339"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jc w:val="center"/>
              <w:cnfStyle w:val="0000001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jc w:val="center"/>
              <w:cnfStyle w:val="000000100000"/>
              <w:rPr>
                <w:rFonts w:asciiTheme="majorHAnsi" w:eastAsia="Times New Roman" w:hAnsiTheme="majorHAnsi"/>
                <w:color w:val="000000"/>
                <w:lang w:eastAsia="fr-FR"/>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8"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trHeight w:val="360"/>
        </w:trPr>
        <w:tc>
          <w:tcPr>
            <w:cnfStyle w:val="001000000000"/>
            <w:tcW w:w="720" w:type="pct"/>
            <w:tcBorders>
              <w:top w:val="single" w:sz="18" w:space="0" w:color="auto"/>
              <w:left w:val="single" w:sz="18" w:space="0" w:color="auto"/>
              <w:bottom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2.2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2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Techniques d'expression et de communication</w:t>
            </w:r>
          </w:p>
        </w:tc>
        <w:tc>
          <w:tcPr>
            <w:tcW w:w="33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eastAsia="Times New Roman" w:hAnsiTheme="majorHAnsi"/>
                <w:color w:val="000000"/>
                <w:lang w:eastAsia="fr-FR"/>
              </w:rPr>
            </w:pPr>
            <w:r w:rsidRPr="00FB1640">
              <w:rPr>
                <w:rFonts w:asciiTheme="majorHAnsi" w:eastAsia="Times New Roman" w:hAnsiTheme="majorHAnsi"/>
                <w:color w:val="000000"/>
                <w:lang w:eastAsia="fr-FR"/>
              </w:rPr>
              <w:t>1h30</w:t>
            </w:r>
          </w:p>
        </w:tc>
        <w:tc>
          <w:tcPr>
            <w:tcW w:w="26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jc w:val="center"/>
              <w:cnfStyle w:val="000000000000"/>
              <w:rPr>
                <w:rFonts w:asciiTheme="majorHAnsi" w:eastAsia="Times New Roman" w:hAnsiTheme="majorHAnsi"/>
                <w:color w:val="000000"/>
                <w:lang w:eastAsia="fr-FR"/>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rPr>
              <w:t>100%</w:t>
            </w:r>
          </w:p>
        </w:tc>
      </w:tr>
      <w:tr w:rsidR="00312FC9" w:rsidRPr="00FB1640" w:rsidTr="002A5743">
        <w:trPr>
          <w:cnfStyle w:val="000000100000"/>
          <w:trHeight w:val="288"/>
        </w:trPr>
        <w:tc>
          <w:tcPr>
            <w:cnfStyle w:val="001000000000"/>
            <w:tcW w:w="720"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4</w:t>
            </w:r>
          </w:p>
        </w:tc>
        <w:tc>
          <w:tcPr>
            <w:tcW w:w="92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3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13h30</w:t>
            </w:r>
          </w:p>
        </w:tc>
        <w:tc>
          <w:tcPr>
            <w:tcW w:w="26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8"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12FC9" w:rsidRPr="00FB1640" w:rsidRDefault="00312FC9" w:rsidP="00312FC9">
      <w:pPr>
        <w:rPr>
          <w:rFonts w:asciiTheme="majorHAnsi" w:eastAsia="Calibri" w:hAnsiTheme="majorHAnsi" w:cs="Calibri"/>
          <w:b/>
          <w:bCs/>
          <w:color w:val="000000"/>
          <w:u w:val="thick" w:color="F79646" w:themeColor="accent6"/>
        </w:rPr>
        <w:sectPr w:rsidR="00312FC9" w:rsidRPr="00FB1640"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12FC9" w:rsidRPr="00FB1640" w:rsidRDefault="00312FC9" w:rsidP="00312FC9">
      <w:pPr>
        <w:rPr>
          <w:rFonts w:asciiTheme="majorHAnsi" w:eastAsia="Calibri" w:hAnsiTheme="majorHAnsi" w:cs="Calibri"/>
          <w:b/>
          <w:bCs/>
          <w:color w:val="000000"/>
          <w:u w:val="thick" w:color="F79646" w:themeColor="accent6"/>
        </w:rPr>
      </w:pPr>
      <w:r w:rsidRPr="00FB1640">
        <w:rPr>
          <w:rFonts w:asciiTheme="majorHAnsi" w:eastAsia="Calibri" w:hAnsiTheme="majorHAnsi" w:cs="Calibri"/>
          <w:b/>
          <w:bCs/>
          <w:color w:val="000000"/>
          <w:u w:val="thick" w:color="F79646" w:themeColor="accent6"/>
        </w:rPr>
        <w:lastRenderedPageBreak/>
        <w:t>Semestre 5</w:t>
      </w:r>
    </w:p>
    <w:p w:rsidR="00312FC9" w:rsidRPr="00FB1640" w:rsidRDefault="00312FC9" w:rsidP="00312FC9">
      <w:pPr>
        <w:rPr>
          <w:rFonts w:asciiTheme="majorHAnsi" w:eastAsia="Calibri" w:hAnsiTheme="majorHAnsi" w:cs="Calibri"/>
          <w:b/>
          <w:bCs/>
          <w:color w:val="000000"/>
          <w:u w:val="thick" w:color="F79646" w:themeColor="accent6"/>
        </w:rPr>
      </w:pP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2D5F3A" w:rsidRPr="00FB1640" w:rsidTr="002A5743">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FB1640"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2D5F3A" w:rsidRPr="00FB1640" w:rsidTr="002A5743">
        <w:trPr>
          <w:trHeight w:val="436"/>
        </w:trPr>
        <w:tc>
          <w:tcPr>
            <w:cnfStyle w:val="001000000000"/>
            <w:tcW w:w="721"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3.1.1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10</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Eléments de machines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2D5F3A" w:rsidRPr="00FB1640" w:rsidTr="002A57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Organisation et méthode de la maintenance</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00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67h30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82h30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2D5F3A" w:rsidRPr="00FB1640" w:rsidTr="002A5743">
        <w:trPr>
          <w:trHeight w:val="452"/>
        </w:trPr>
        <w:tc>
          <w:tcPr>
            <w:cnfStyle w:val="001000000000"/>
            <w:tcW w:w="0" w:type="auto"/>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3.1.2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8</w:t>
            </w:r>
          </w:p>
          <w:p w:rsidR="00312FC9" w:rsidRPr="00FB1640" w:rsidRDefault="00312FC9" w:rsidP="002A5743">
            <w:pPr>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4</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Electronique</w:t>
            </w:r>
          </w:p>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fondamentale 2</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2D5F3A" w:rsidRPr="00FB1640" w:rsidTr="002A5743">
        <w:trPr>
          <w:cnfStyle w:val="000000100000"/>
          <w:trHeight w:val="418"/>
        </w:trPr>
        <w:tc>
          <w:tcPr>
            <w:cnfStyle w:val="001000000000"/>
            <w:tcW w:w="0" w:type="auto"/>
            <w:vMerge/>
            <w:tcBorders>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Electrotechnique fondamentale 2</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D5F3A">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r w:rsidR="002D5F3A" w:rsidRPr="00FB1640">
              <w:rPr>
                <w:rFonts w:asciiTheme="majorHAnsi" w:eastAsia="Calibri" w:hAnsiTheme="majorHAnsi" w:cs="Calibri"/>
                <w:color w:val="000000"/>
                <w:lang w:eastAsia="en-US"/>
              </w:rPr>
              <w:t>h</w:t>
            </w:r>
            <w:r w:rsidRPr="00FB1640">
              <w:rPr>
                <w:rFonts w:asciiTheme="majorHAnsi" w:eastAsia="Calibri" w:hAnsiTheme="majorHAnsi" w:cs="Calibri"/>
                <w:color w:val="000000"/>
                <w:lang w:eastAsia="en-US"/>
              </w:rPr>
              <w:t>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2D5F3A" w:rsidRPr="00FB1640" w:rsidTr="002A5743">
        <w:trPr>
          <w:trHeight w:val="531"/>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3.1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TP Gestion de</w:t>
            </w:r>
          </w:p>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la maintenance assistée par ordinateur</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2D5F3A" w:rsidRPr="00FB1640" w:rsidTr="002A5743">
        <w:trPr>
          <w:cnfStyle w:val="000000100000"/>
          <w:trHeight w:val="272"/>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TP Electronique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15h00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10h00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r>
      <w:tr w:rsidR="002D5F3A" w:rsidRPr="00FB1640" w:rsidTr="002A5743">
        <w:trPr>
          <w:trHeight w:val="207"/>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strike/>
                <w:color w:val="000000"/>
                <w:lang w:eastAsia="en-US"/>
              </w:rPr>
            </w:pPr>
            <w:r w:rsidRPr="00FB1640">
              <w:rPr>
                <w:rFonts w:asciiTheme="majorHAnsi" w:eastAsia="Calibri" w:hAnsiTheme="majorHAnsi" w:cs="Calibri"/>
                <w:color w:val="000000"/>
                <w:lang w:eastAsia="en-US"/>
              </w:rPr>
              <w:t>TP Electrotechnique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r>
      <w:tr w:rsidR="002D5F3A" w:rsidRPr="00FB1640" w:rsidTr="002A5743">
        <w:trPr>
          <w:cnfStyle w:val="000000100000"/>
          <w:trHeight w:val="44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highlight w:val="green"/>
                <w:lang w:eastAsia="en-US"/>
              </w:rPr>
            </w:pPr>
            <w:r w:rsidRPr="00FB1640">
              <w:rPr>
                <w:rFonts w:asciiTheme="majorHAnsi" w:eastAsia="Calibri" w:hAnsiTheme="majorHAnsi" w:cs="Calibri"/>
                <w:color w:val="000000"/>
                <w:lang w:eastAsia="en-US"/>
              </w:rPr>
              <w:t>TP Métrologie et assemblage</w:t>
            </w:r>
          </w:p>
        </w:tc>
        <w:tc>
          <w:tcPr>
            <w:tcW w:w="340"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584"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c>
          <w:tcPr>
            <w:tcW w:w="389" w:type="pct"/>
            <w:tcBorders>
              <w:top w:val="single" w:sz="6"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r>
      <w:tr w:rsidR="002D5F3A" w:rsidRPr="00FB1640" w:rsidTr="002A5743">
        <w:trPr>
          <w:trHeight w:val="438"/>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3.1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Transfert thermique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165B11"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w:t>
            </w:r>
            <w:r w:rsidR="00312FC9" w:rsidRPr="00FB1640">
              <w:rPr>
                <w:rFonts w:asciiTheme="majorHAnsi" w:eastAsia="Calibri" w:hAnsiTheme="majorHAnsi" w:cs="Calibri"/>
                <w:color w:val="000000"/>
                <w:lang w:eastAsia="en-US"/>
              </w:rPr>
              <w:t>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r>
      <w:tr w:rsidR="002D5F3A" w:rsidRPr="00FB1640" w:rsidTr="002A5743">
        <w:trPr>
          <w:cnfStyle w:val="000000100000"/>
          <w:trHeight w:val="44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Capteurs et instrumentation</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165B11"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w:t>
            </w:r>
            <w:r w:rsidR="00312FC9" w:rsidRPr="00FB1640">
              <w:rPr>
                <w:rFonts w:asciiTheme="majorHAnsi" w:eastAsia="Calibri" w:hAnsiTheme="majorHAnsi" w:cs="Calibri"/>
                <w:color w:val="000000"/>
                <w:lang w:eastAsia="en-US"/>
              </w:rPr>
              <w:t>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r>
      <w:tr w:rsidR="002D5F3A" w:rsidRPr="00FB1640" w:rsidTr="002A5743">
        <w:trPr>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3.1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Environnement et développement durable</w:t>
            </w:r>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165B11"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w:t>
            </w:r>
            <w:r w:rsidR="00312FC9" w:rsidRPr="00FB1640">
              <w:rPr>
                <w:rFonts w:asciiTheme="majorHAnsi" w:eastAsia="Calibri" w:hAnsiTheme="majorHAnsi" w:cs="Calibri"/>
                <w:color w:val="000000"/>
                <w:lang w:eastAsia="en-US"/>
              </w:rPr>
              <w:t>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r>
      <w:tr w:rsidR="002D5F3A" w:rsidRPr="00FB1640" w:rsidTr="002A5743">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5</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E553DE" w:rsidP="00E553DE">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6</w:t>
            </w:r>
            <w:r w:rsidR="00312FC9" w:rsidRPr="00FB1640">
              <w:rPr>
                <w:rFonts w:asciiTheme="majorHAnsi" w:eastAsia="Calibri" w:hAnsiTheme="majorHAnsi" w:cs="Calibri"/>
                <w:b/>
                <w:bCs/>
                <w:color w:val="000000"/>
                <w:lang w:eastAsia="en-US"/>
              </w:rPr>
              <w:t>h</w:t>
            </w:r>
            <w:r w:rsidRPr="00FB1640">
              <w:rPr>
                <w:rFonts w:asciiTheme="majorHAnsi" w:eastAsia="Calibri" w:hAnsiTheme="majorHAnsi" w:cs="Calibri"/>
                <w:b/>
                <w:bCs/>
                <w:color w:val="000000"/>
                <w:lang w:eastAsia="en-US"/>
              </w:rPr>
              <w:t>0</w:t>
            </w:r>
            <w:r w:rsidR="00312FC9" w:rsidRPr="00FB1640">
              <w:rPr>
                <w:rFonts w:asciiTheme="majorHAnsi" w:eastAsia="Calibri" w:hAnsiTheme="majorHAnsi" w:cs="Calibri"/>
                <w:b/>
                <w:bCs/>
                <w:color w:val="000000"/>
                <w:lang w:eastAsia="en-US"/>
              </w:rPr>
              <w:t>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E553DE" w:rsidP="00E553DE">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5</w:t>
            </w:r>
            <w:r w:rsidR="00312FC9" w:rsidRPr="00FB1640">
              <w:rPr>
                <w:rFonts w:asciiTheme="majorHAnsi" w:eastAsia="Calibri" w:hAnsiTheme="majorHAnsi" w:cs="Calibri"/>
                <w:b/>
                <w:bCs/>
                <w:color w:val="000000"/>
                <w:lang w:eastAsia="en-US"/>
              </w:rPr>
              <w:t>h</w:t>
            </w:r>
            <w:r w:rsidRPr="00FB1640">
              <w:rPr>
                <w:rFonts w:asciiTheme="majorHAnsi" w:eastAsia="Calibri" w:hAnsiTheme="majorHAnsi" w:cs="Calibri"/>
                <w:b/>
                <w:bCs/>
                <w:color w:val="000000"/>
                <w:lang w:eastAsia="en-US"/>
              </w:rPr>
              <w:t>3</w:t>
            </w:r>
            <w:r w:rsidR="00312FC9" w:rsidRPr="00FB1640">
              <w:rPr>
                <w:rFonts w:asciiTheme="majorHAnsi" w:eastAsia="Calibri" w:hAnsiTheme="majorHAnsi" w:cs="Calibri"/>
                <w:b/>
                <w:bCs/>
                <w:color w:val="000000"/>
                <w:lang w:eastAsia="en-US"/>
              </w:rPr>
              <w:t>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312FC9" w:rsidRPr="00FB1640" w:rsidRDefault="00312FC9" w:rsidP="00312FC9">
      <w:pPr>
        <w:rPr>
          <w:rFonts w:asciiTheme="majorHAnsi" w:eastAsia="Calibri" w:hAnsiTheme="majorHAnsi" w:cs="Calibri"/>
          <w:b/>
          <w:bCs/>
          <w:color w:val="000000"/>
          <w:u w:val="thick" w:color="F79646" w:themeColor="accent6"/>
        </w:rPr>
      </w:pPr>
    </w:p>
    <w:p w:rsidR="00312FC9" w:rsidRPr="00FB1640" w:rsidRDefault="00312FC9" w:rsidP="00312FC9">
      <w:pPr>
        <w:rPr>
          <w:rFonts w:asciiTheme="majorHAnsi" w:eastAsia="Calibri" w:hAnsiTheme="majorHAnsi" w:cs="Calibri"/>
          <w:b/>
          <w:bCs/>
          <w:color w:val="000000"/>
          <w:u w:val="thick" w:color="F79646" w:themeColor="accent6"/>
        </w:rPr>
        <w:sectPr w:rsidR="00312FC9" w:rsidRPr="00FB1640" w:rsidSect="0009323C">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312FC9" w:rsidRPr="00FB1640" w:rsidRDefault="00312FC9" w:rsidP="00312FC9">
      <w:pPr>
        <w:rPr>
          <w:rFonts w:asciiTheme="majorHAnsi" w:eastAsia="Calibri" w:hAnsiTheme="majorHAnsi" w:cs="Calibri"/>
          <w:b/>
          <w:bCs/>
          <w:color w:val="000000"/>
          <w:u w:val="thick" w:color="F79646" w:themeColor="accent6"/>
        </w:rPr>
      </w:pPr>
      <w:r w:rsidRPr="00FB1640">
        <w:rPr>
          <w:rFonts w:asciiTheme="majorHAnsi" w:eastAsia="Calibri" w:hAnsiTheme="majorHAnsi" w:cs="Calibri"/>
          <w:b/>
          <w:bCs/>
          <w:color w:val="000000"/>
          <w:u w:val="thick" w:color="F79646" w:themeColor="accent6"/>
        </w:rPr>
        <w:lastRenderedPageBreak/>
        <w:t>Semestre 6</w:t>
      </w:r>
    </w:p>
    <w:tbl>
      <w:tblPr>
        <w:tblStyle w:val="Tramemoyenne2-Accent6"/>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2668"/>
        <w:gridCol w:w="975"/>
        <w:gridCol w:w="551"/>
        <w:gridCol w:w="869"/>
        <w:gridCol w:w="740"/>
        <w:gridCol w:w="740"/>
        <w:gridCol w:w="1675"/>
        <w:gridCol w:w="1824"/>
        <w:gridCol w:w="1116"/>
        <w:gridCol w:w="1116"/>
      </w:tblGrid>
      <w:tr w:rsidR="00312FC9" w:rsidRPr="00FB1640" w:rsidTr="002A5743">
        <w:trPr>
          <w:cnfStyle w:val="100000000000"/>
          <w:trHeight w:val="604"/>
        </w:trPr>
        <w:tc>
          <w:tcPr>
            <w:cnfStyle w:val="001000000100"/>
            <w:tcW w:w="721" w:type="pct"/>
            <w:vMerge w:val="restart"/>
            <w:tcBorders>
              <w:left w:val="single" w:sz="18"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Unité d'enseignement</w:t>
            </w:r>
          </w:p>
        </w:tc>
        <w:tc>
          <w:tcPr>
            <w:tcW w:w="930" w:type="pct"/>
            <w:tcBorders>
              <w:left w:val="single" w:sz="18" w:space="0" w:color="auto"/>
              <w:bottom w:val="single" w:sz="4"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lang w:eastAsia="en-US"/>
              </w:rPr>
              <w:t>Matières</w:t>
            </w:r>
          </w:p>
        </w:tc>
        <w:tc>
          <w:tcPr>
            <w:tcW w:w="340"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Crédits</w:t>
            </w:r>
          </w:p>
        </w:tc>
        <w:tc>
          <w:tcPr>
            <w:tcW w:w="192" w:type="pct"/>
            <w:vMerge w:val="restart"/>
            <w:tcBorders>
              <w:left w:val="single" w:sz="6" w:space="0" w:color="auto"/>
              <w:right w:val="single" w:sz="6" w:space="0" w:color="auto"/>
            </w:tcBorders>
            <w:textDirection w:val="btLr"/>
            <w:vAlign w:val="center"/>
            <w:hideMark/>
          </w:tcPr>
          <w:p w:rsidR="00312FC9" w:rsidRPr="00FB1640" w:rsidRDefault="00312FC9" w:rsidP="002A5743">
            <w:pPr>
              <w:autoSpaceDE w:val="0"/>
              <w:autoSpaceDN w:val="0"/>
              <w:adjustRightInd w:val="0"/>
              <w:spacing w:line="276" w:lineRule="auto"/>
              <w:ind w:left="113" w:right="113"/>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Coefficient</w:t>
            </w:r>
          </w:p>
        </w:tc>
        <w:tc>
          <w:tcPr>
            <w:tcW w:w="819" w:type="pct"/>
            <w:gridSpan w:val="3"/>
            <w:tcBorders>
              <w:left w:val="single" w:sz="6" w:space="0" w:color="auto"/>
              <w:bottom w:val="single" w:sz="6" w:space="0" w:color="auto"/>
              <w:right w:val="single" w:sz="6"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Volume horaire hebdomadaire</w:t>
            </w:r>
          </w:p>
        </w:tc>
        <w:tc>
          <w:tcPr>
            <w:tcW w:w="584"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Volume Horaire Semestriel</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(15 semaines)</w:t>
            </w:r>
          </w:p>
        </w:tc>
        <w:tc>
          <w:tcPr>
            <w:tcW w:w="636" w:type="pct"/>
            <w:vMerge w:val="restart"/>
            <w:tcBorders>
              <w:left w:val="single" w:sz="6" w:space="0" w:color="auto"/>
              <w:right w:val="single" w:sz="6" w:space="0" w:color="auto"/>
            </w:tcBorders>
            <w:vAlign w:val="center"/>
            <w:hideMark/>
          </w:tcPr>
          <w:p w:rsidR="00312FC9" w:rsidRPr="00FB1640" w:rsidRDefault="00312FC9" w:rsidP="002A5743">
            <w:pPr>
              <w:autoSpaceDE w:val="0"/>
              <w:autoSpaceDN w:val="0"/>
              <w:adjustRightInd w:val="0"/>
              <w:jc w:val="center"/>
              <w:cnfStyle w:val="10000000000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Travail Complémentaire</w:t>
            </w:r>
          </w:p>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en Consultation            (15 semaines)</w:t>
            </w:r>
          </w:p>
        </w:tc>
        <w:tc>
          <w:tcPr>
            <w:tcW w:w="778" w:type="pct"/>
            <w:gridSpan w:val="2"/>
            <w:tcBorders>
              <w:left w:val="single" w:sz="6" w:space="0" w:color="auto"/>
              <w:bottom w:val="single" w:sz="6" w:space="0" w:color="auto"/>
              <w:right w:val="single" w:sz="18" w:space="0" w:color="auto"/>
            </w:tcBorders>
            <w:vAlign w:val="center"/>
            <w:hideMark/>
          </w:tcPr>
          <w:p w:rsidR="00312FC9" w:rsidRPr="00FB1640" w:rsidRDefault="00312FC9" w:rsidP="002A5743">
            <w:pPr>
              <w:autoSpaceDE w:val="0"/>
              <w:autoSpaceDN w:val="0"/>
              <w:adjustRightInd w:val="0"/>
              <w:spacing w:line="276" w:lineRule="auto"/>
              <w:jc w:val="center"/>
              <w:cnfStyle w:val="100000000000"/>
              <w:rPr>
                <w:rFonts w:asciiTheme="majorHAnsi" w:eastAsia="Calibri" w:hAnsiTheme="majorHAnsi" w:cs="Calibri"/>
                <w:b w:val="0"/>
                <w:bCs w:val="0"/>
                <w:color w:val="000000"/>
                <w:lang w:eastAsia="en-US"/>
              </w:rPr>
            </w:pPr>
            <w:r w:rsidRPr="00FB1640">
              <w:rPr>
                <w:rFonts w:asciiTheme="majorHAnsi" w:eastAsia="Calibri" w:hAnsiTheme="majorHAnsi" w:cs="Calibri"/>
                <w:b w:val="0"/>
                <w:bCs w:val="0"/>
                <w:color w:val="000000"/>
              </w:rPr>
              <w:t>Mode d’évaluation</w:t>
            </w:r>
          </w:p>
        </w:tc>
      </w:tr>
      <w:tr w:rsidR="00FB1640" w:rsidRPr="00FB1640" w:rsidTr="002A5743">
        <w:trPr>
          <w:cnfStyle w:val="000000100000"/>
          <w:trHeight w:val="757"/>
        </w:trPr>
        <w:tc>
          <w:tcPr>
            <w:cnfStyle w:val="001000000000"/>
            <w:tcW w:w="0" w:type="auto"/>
            <w:vMerge/>
            <w:tcBorders>
              <w:top w:val="single" w:sz="18" w:space="0" w:color="auto"/>
              <w:left w:val="single" w:sz="18" w:space="0" w:color="auto"/>
              <w:bottom w:val="single" w:sz="18" w:space="0" w:color="auto"/>
              <w:right w:val="single" w:sz="18"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18" w:space="0" w:color="auto"/>
              <w:bottom w:val="single" w:sz="18" w:space="0" w:color="auto"/>
              <w:right w:val="single" w:sz="6" w:space="0" w:color="auto"/>
            </w:tcBorders>
            <w:shd w:val="clear" w:color="auto" w:fill="F79646" w:themeFill="accent6"/>
            <w:vAlign w:val="center"/>
            <w:hideMark/>
          </w:tcPr>
          <w:p w:rsidR="00312FC9" w:rsidRPr="00FB1640" w:rsidRDefault="00312FC9" w:rsidP="002A5743">
            <w:pPr>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Intitulé</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b/>
                <w:bCs/>
                <w:color w:val="000000"/>
                <w:sz w:val="20"/>
                <w:szCs w:val="20"/>
                <w:lang w:eastAsia="en-US"/>
              </w:rPr>
            </w:pPr>
          </w:p>
        </w:tc>
        <w:tc>
          <w:tcPr>
            <w:tcW w:w="303"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Cours</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TD</w:t>
            </w:r>
          </w:p>
        </w:tc>
        <w:tc>
          <w:tcPr>
            <w:tcW w:w="258"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TP</w:t>
            </w: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0" w:type="auto"/>
            <w:vMerge/>
            <w:tcBorders>
              <w:top w:val="single" w:sz="18" w:space="0" w:color="auto"/>
              <w:left w:val="single" w:sz="6" w:space="0" w:color="auto"/>
              <w:bottom w:val="single" w:sz="18" w:space="0" w:color="auto"/>
              <w:right w:val="single" w:sz="6" w:space="0" w:color="auto"/>
            </w:tcBorders>
            <w:vAlign w:val="center"/>
            <w:hideMark/>
          </w:tcPr>
          <w:p w:rsidR="00312FC9" w:rsidRPr="00FB1640" w:rsidRDefault="00312FC9" w:rsidP="002A5743">
            <w:pP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6"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Contrôle Continu</w:t>
            </w:r>
          </w:p>
        </w:tc>
        <w:tc>
          <w:tcPr>
            <w:tcW w:w="389" w:type="pct"/>
            <w:tcBorders>
              <w:top w:val="single" w:sz="6" w:space="0" w:color="auto"/>
              <w:left w:val="single" w:sz="6" w:space="0" w:color="auto"/>
              <w:bottom w:val="single" w:sz="18" w:space="0" w:color="auto"/>
              <w:right w:val="single" w:sz="18" w:space="0" w:color="auto"/>
            </w:tcBorders>
            <w:shd w:val="clear" w:color="auto" w:fill="FABF8F" w:themeFill="accent6" w:themeFillTint="99"/>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Examen</w:t>
            </w:r>
          </w:p>
        </w:tc>
      </w:tr>
      <w:tr w:rsidR="00312FC9" w:rsidRPr="00FB1640" w:rsidTr="002A5743">
        <w:trPr>
          <w:trHeight w:val="533"/>
        </w:trPr>
        <w:tc>
          <w:tcPr>
            <w:cnfStyle w:val="001000000000"/>
            <w:tcW w:w="721" w:type="pct"/>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3.2.1</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8</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4</w:t>
            </w:r>
          </w:p>
        </w:tc>
        <w:tc>
          <w:tcPr>
            <w:tcW w:w="93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Technologie des machines thermiques et hydrauliques</w:t>
            </w:r>
          </w:p>
        </w:tc>
        <w:tc>
          <w:tcPr>
            <w:tcW w:w="340"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312FC9" w:rsidRPr="00FB1640" w:rsidTr="002A5743">
        <w:trPr>
          <w:cnfStyle w:val="000000100000"/>
          <w:trHeight w:val="416"/>
        </w:trPr>
        <w:tc>
          <w:tcPr>
            <w:cnfStyle w:val="001000000000"/>
            <w:tcW w:w="0" w:type="auto"/>
            <w:vMerge/>
            <w:tcBorders>
              <w:top w:val="single" w:sz="18" w:space="0" w:color="auto"/>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Dynamique des structures</w:t>
            </w:r>
          </w:p>
        </w:tc>
        <w:tc>
          <w:tcPr>
            <w:tcW w:w="340"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2"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6" w:space="0" w:color="auto"/>
              <w:left w:val="single" w:sz="6" w:space="0" w:color="auto"/>
              <w:bottom w:val="single" w:sz="12"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12"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312FC9" w:rsidRPr="00FB1640" w:rsidTr="00312FC9">
        <w:trPr>
          <w:trHeight w:val="275"/>
        </w:trPr>
        <w:tc>
          <w:tcPr>
            <w:cnfStyle w:val="001000000000"/>
            <w:tcW w:w="0" w:type="auto"/>
            <w:vMerge w:val="restart"/>
            <w:tcBorders>
              <w:top w:val="single" w:sz="18" w:space="0" w:color="auto"/>
              <w:left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Fondamentale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UEF 3.2.2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10</w:t>
            </w:r>
          </w:p>
          <w:p w:rsidR="00312FC9" w:rsidRPr="00FB1640" w:rsidRDefault="00312FC9" w:rsidP="002A5743">
            <w:pPr>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Traitement de signal</w:t>
            </w:r>
          </w:p>
        </w:tc>
        <w:tc>
          <w:tcPr>
            <w:tcW w:w="340"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2"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2"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12"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312FC9" w:rsidRPr="00FB1640" w:rsidTr="002A5743">
        <w:trPr>
          <w:cnfStyle w:val="000000100000"/>
          <w:trHeight w:val="418"/>
        </w:trPr>
        <w:tc>
          <w:tcPr>
            <w:cnfStyle w:val="001000000000"/>
            <w:tcW w:w="0" w:type="auto"/>
            <w:vMerge/>
            <w:tcBorders>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Régulation et asservissement</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312FC9" w:rsidRPr="00FB1640" w:rsidTr="00312FC9">
        <w:trPr>
          <w:trHeight w:val="205"/>
        </w:trPr>
        <w:tc>
          <w:tcPr>
            <w:cnfStyle w:val="001000000000"/>
            <w:tcW w:w="0" w:type="auto"/>
            <w:vMerge/>
            <w:tcBorders>
              <w:left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highlight w:val="yellow"/>
                <w:lang w:eastAsia="en-US"/>
              </w:rPr>
            </w:pPr>
            <w:r w:rsidRPr="00FB1640">
              <w:rPr>
                <w:rFonts w:asciiTheme="majorHAnsi" w:eastAsia="Calibri" w:hAnsiTheme="majorHAnsi" w:cs="Calibri"/>
                <w:color w:val="000000"/>
                <w:lang w:eastAsia="en-US"/>
              </w:rPr>
              <w:t>Fiabilité</w:t>
            </w:r>
          </w:p>
        </w:tc>
        <w:tc>
          <w:tcPr>
            <w:tcW w:w="340"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2"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4"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27h30</w:t>
            </w:r>
          </w:p>
        </w:tc>
        <w:tc>
          <w:tcPr>
            <w:tcW w:w="389" w:type="pct"/>
            <w:tcBorders>
              <w:top w:val="single" w:sz="6" w:space="0" w:color="auto"/>
              <w:left w:val="single" w:sz="6" w:space="0" w:color="auto"/>
              <w:bottom w:val="single" w:sz="4"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4"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r>
      <w:tr w:rsidR="00312FC9" w:rsidRPr="00FB1640" w:rsidTr="002A5743">
        <w:trPr>
          <w:cnfStyle w:val="000000100000"/>
          <w:trHeight w:val="408"/>
        </w:trPr>
        <w:tc>
          <w:tcPr>
            <w:cnfStyle w:val="001000000000"/>
            <w:tcW w:w="721" w:type="pct"/>
            <w:vMerge w:val="restart"/>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Méthodologique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UEM 3.2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9</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5</w:t>
            </w:r>
          </w:p>
        </w:tc>
        <w:tc>
          <w:tcPr>
            <w:tcW w:w="93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Projet de Fin de Cycle</w:t>
            </w:r>
          </w:p>
        </w:tc>
        <w:tc>
          <w:tcPr>
            <w:tcW w:w="340"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w:t>
            </w:r>
          </w:p>
        </w:tc>
        <w:tc>
          <w:tcPr>
            <w:tcW w:w="192"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3h00</w:t>
            </w:r>
          </w:p>
        </w:tc>
        <w:tc>
          <w:tcPr>
            <w:tcW w:w="584"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45h00</w:t>
            </w:r>
          </w:p>
        </w:tc>
        <w:tc>
          <w:tcPr>
            <w:tcW w:w="636"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55h00</w:t>
            </w:r>
          </w:p>
        </w:tc>
        <w:tc>
          <w:tcPr>
            <w:tcW w:w="389" w:type="pct"/>
            <w:tcBorders>
              <w:top w:val="single" w:sz="18"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c>
          <w:tcPr>
            <w:tcW w:w="389" w:type="pct"/>
            <w:tcBorders>
              <w:top w:val="single" w:sz="18"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r>
      <w:tr w:rsidR="00312FC9" w:rsidRPr="00FB1640" w:rsidTr="002A5743">
        <w:trPr>
          <w:trHeight w:val="45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Moteur à combustion interne</w:t>
            </w:r>
          </w:p>
        </w:tc>
        <w:tc>
          <w:tcPr>
            <w:tcW w:w="340"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w:t>
            </w:r>
          </w:p>
        </w:tc>
        <w:tc>
          <w:tcPr>
            <w:tcW w:w="192"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30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1h00</w:t>
            </w:r>
          </w:p>
        </w:tc>
        <w:tc>
          <w:tcPr>
            <w:tcW w:w="58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37h30</w:t>
            </w:r>
          </w:p>
        </w:tc>
        <w:tc>
          <w:tcPr>
            <w:tcW w:w="636"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37h30</w:t>
            </w:r>
          </w:p>
        </w:tc>
        <w:tc>
          <w:tcPr>
            <w:tcW w:w="389"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40%</w:t>
            </w:r>
          </w:p>
        </w:tc>
        <w:tc>
          <w:tcPr>
            <w:tcW w:w="389" w:type="pct"/>
            <w:tcBorders>
              <w:top w:val="single" w:sz="6" w:space="0" w:color="auto"/>
              <w:left w:val="single" w:sz="6" w:space="0" w:color="auto"/>
              <w:bottom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60%</w:t>
            </w:r>
          </w:p>
        </w:tc>
      </w:tr>
      <w:tr w:rsidR="00312FC9" w:rsidRPr="00FB1640" w:rsidTr="002A5743">
        <w:trPr>
          <w:cnfStyle w:val="000000100000"/>
          <w:trHeight w:val="580"/>
        </w:trPr>
        <w:tc>
          <w:tcPr>
            <w:cnfStyle w:val="001000000000"/>
            <w:tcW w:w="0" w:type="auto"/>
            <w:vMerge/>
            <w:tcBorders>
              <w:top w:val="single" w:sz="18" w:space="0" w:color="auto"/>
              <w:left w:val="single" w:sz="18" w:space="0" w:color="auto"/>
              <w:bottom w:val="single" w:sz="18" w:space="0" w:color="auto"/>
              <w:right w:val="single" w:sz="6"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930"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Réparations et interventions</w:t>
            </w:r>
          </w:p>
        </w:tc>
        <w:tc>
          <w:tcPr>
            <w:tcW w:w="340"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w:t>
            </w:r>
          </w:p>
        </w:tc>
        <w:tc>
          <w:tcPr>
            <w:tcW w:w="192"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584"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389" w:type="pct"/>
            <w:tcBorders>
              <w:top w:val="single" w:sz="6" w:space="0" w:color="auto"/>
              <w:left w:val="single" w:sz="6"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c>
          <w:tcPr>
            <w:tcW w:w="389" w:type="pct"/>
            <w:tcBorders>
              <w:top w:val="single" w:sz="6" w:space="0" w:color="auto"/>
              <w:left w:val="single" w:sz="6" w:space="0" w:color="auto"/>
              <w:right w:val="single" w:sz="18"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r>
      <w:tr w:rsidR="00312FC9" w:rsidRPr="00FB1640" w:rsidTr="002A5743">
        <w:trPr>
          <w:trHeight w:val="642"/>
        </w:trPr>
        <w:tc>
          <w:tcPr>
            <w:cnfStyle w:val="001000000000"/>
            <w:tcW w:w="721" w:type="pct"/>
            <w:vMerge w:val="restart"/>
            <w:tcBorders>
              <w:top w:val="single" w:sz="18" w:space="0" w:color="auto"/>
              <w:left w:val="single" w:sz="18" w:space="0" w:color="auto"/>
              <w:bottom w:val="single" w:sz="18" w:space="0" w:color="auto"/>
              <w:right w:val="single" w:sz="4"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Découverte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UED 3.2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2</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2</w:t>
            </w:r>
          </w:p>
        </w:tc>
        <w:tc>
          <w:tcPr>
            <w:tcW w:w="930" w:type="pct"/>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Outils de maintenance préventive conditionnelle</w:t>
            </w:r>
          </w:p>
        </w:tc>
        <w:tc>
          <w:tcPr>
            <w:tcW w:w="340" w:type="pct"/>
            <w:tcBorders>
              <w:top w:val="single" w:sz="18" w:space="0" w:color="auto"/>
              <w:left w:val="single" w:sz="4"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6"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02h30</w:t>
            </w:r>
          </w:p>
        </w:tc>
        <w:tc>
          <w:tcPr>
            <w:tcW w:w="389" w:type="pct"/>
            <w:tcBorders>
              <w:top w:val="single" w:sz="18" w:space="0" w:color="auto"/>
              <w:left w:val="single" w:sz="6" w:space="0" w:color="auto"/>
              <w:bottom w:val="single" w:sz="6"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6" w:space="0" w:color="auto"/>
              <w:right w:val="single" w:sz="18" w:space="0" w:color="auto"/>
            </w:tcBorders>
            <w:shd w:val="clear" w:color="auto" w:fill="FFFFFF" w:themeFill="background1"/>
            <w:vAlign w:val="center"/>
            <w:hideMark/>
          </w:tcPr>
          <w:p w:rsidR="00312FC9" w:rsidRPr="00FB1640" w:rsidRDefault="00312FC9" w:rsidP="002A5743">
            <w:pPr>
              <w:jc w:val="center"/>
              <w:cnfStyle w:val="000000000000"/>
              <w:rPr>
                <w:rFonts w:asciiTheme="majorHAnsi" w:hAnsiTheme="majorHAnsi"/>
              </w:rPr>
            </w:pPr>
            <w:r w:rsidRPr="00FB1640">
              <w:rPr>
                <w:rFonts w:asciiTheme="majorHAnsi" w:hAnsiTheme="majorHAnsi"/>
              </w:rPr>
              <w:t>100%</w:t>
            </w:r>
          </w:p>
        </w:tc>
      </w:tr>
      <w:tr w:rsidR="00312FC9" w:rsidRPr="00FB1640" w:rsidTr="00312FC9">
        <w:trPr>
          <w:cnfStyle w:val="000000100000"/>
          <w:trHeight w:val="284"/>
        </w:trPr>
        <w:tc>
          <w:tcPr>
            <w:cnfStyle w:val="001000000000"/>
            <w:tcW w:w="0" w:type="auto"/>
            <w:vMerge/>
            <w:tcBorders>
              <w:top w:val="single" w:sz="18" w:space="0" w:color="auto"/>
              <w:left w:val="single" w:sz="18" w:space="0" w:color="auto"/>
              <w:bottom w:val="single" w:sz="18" w:space="0" w:color="auto"/>
              <w:right w:val="single" w:sz="4" w:space="0" w:color="auto"/>
            </w:tcBorders>
            <w:vAlign w:val="center"/>
            <w:hideMark/>
          </w:tcPr>
          <w:p w:rsidR="00312FC9" w:rsidRPr="00FB1640" w:rsidRDefault="00312FC9" w:rsidP="002A5743">
            <w:pPr>
              <w:rPr>
                <w:rFonts w:asciiTheme="majorHAnsi" w:eastAsia="Calibri" w:hAnsiTheme="majorHAnsi" w:cs="Calibri"/>
                <w:color w:val="000000"/>
                <w:lang w:eastAsia="en-US"/>
              </w:rPr>
            </w:pPr>
          </w:p>
        </w:tc>
        <w:tc>
          <w:tcPr>
            <w:tcW w:w="0" w:type="auto"/>
            <w:tcBorders>
              <w:top w:val="single" w:sz="4" w:space="0" w:color="auto"/>
              <w:left w:val="single" w:sz="4" w:space="0" w:color="auto"/>
              <w:bottom w:val="single" w:sz="18" w:space="0" w:color="auto"/>
              <w:right w:val="single" w:sz="4"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Robotique industrielle</w:t>
            </w:r>
          </w:p>
        </w:tc>
        <w:tc>
          <w:tcPr>
            <w:tcW w:w="340" w:type="pct"/>
            <w:tcBorders>
              <w:top w:val="single" w:sz="6" w:space="0" w:color="auto"/>
              <w:left w:val="single" w:sz="4"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258"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584"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6" w:space="0" w:color="auto"/>
              <w:left w:val="single" w:sz="6" w:space="0" w:color="auto"/>
              <w:bottom w:val="single" w:sz="18" w:space="0" w:color="auto"/>
              <w:right w:val="single" w:sz="6"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02h30</w:t>
            </w:r>
          </w:p>
        </w:tc>
        <w:tc>
          <w:tcPr>
            <w:tcW w:w="389" w:type="pct"/>
            <w:tcBorders>
              <w:top w:val="single" w:sz="6" w:space="0" w:color="auto"/>
              <w:left w:val="single" w:sz="6" w:space="0" w:color="auto"/>
              <w:bottom w:val="single" w:sz="18" w:space="0" w:color="auto"/>
              <w:right w:val="single" w:sz="6" w:space="0" w:color="auto"/>
            </w:tcBorders>
            <w:shd w:val="clear" w:color="auto" w:fill="FFFFFF" w:themeFill="background1"/>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p>
        </w:tc>
        <w:tc>
          <w:tcPr>
            <w:tcW w:w="389" w:type="pct"/>
            <w:tcBorders>
              <w:top w:val="single" w:sz="6" w:space="0" w:color="auto"/>
              <w:left w:val="single" w:sz="6" w:space="0" w:color="auto"/>
              <w:bottom w:val="single" w:sz="18" w:space="0" w:color="auto"/>
              <w:right w:val="single" w:sz="18" w:space="0" w:color="auto"/>
            </w:tcBorders>
            <w:shd w:val="clear" w:color="auto" w:fill="FFFFFF" w:themeFill="background1"/>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100%</w:t>
            </w:r>
          </w:p>
        </w:tc>
      </w:tr>
      <w:tr w:rsidR="00312FC9" w:rsidRPr="00FB1640" w:rsidTr="002A5743">
        <w:trPr>
          <w:trHeight w:val="360"/>
        </w:trPr>
        <w:tc>
          <w:tcPr>
            <w:cnfStyle w:val="001000000000"/>
            <w:tcW w:w="721" w:type="pct"/>
            <w:tcBorders>
              <w:top w:val="single" w:sz="18" w:space="0" w:color="auto"/>
              <w:left w:val="single" w:sz="18" w:space="0" w:color="auto"/>
              <w:bottom w:val="single" w:sz="18" w:space="0" w:color="auto"/>
              <w:right w:val="single" w:sz="6" w:space="0" w:color="auto"/>
            </w:tcBorders>
            <w:hideMark/>
          </w:tcPr>
          <w:p w:rsidR="00312FC9" w:rsidRPr="00FB1640" w:rsidRDefault="00312FC9" w:rsidP="002A5743">
            <w:pPr>
              <w:autoSpaceDE w:val="0"/>
              <w:autoSpaceDN w:val="0"/>
              <w:adjustRightInd w:val="0"/>
              <w:rPr>
                <w:rFonts w:asciiTheme="majorHAnsi" w:eastAsia="Calibri" w:hAnsiTheme="majorHAnsi" w:cs="Calibri"/>
                <w:color w:val="000000"/>
              </w:rPr>
            </w:pPr>
            <w:r w:rsidRPr="00FB1640">
              <w:rPr>
                <w:rFonts w:asciiTheme="majorHAnsi" w:eastAsia="Calibri" w:hAnsiTheme="majorHAnsi" w:cs="Calibri"/>
                <w:b w:val="0"/>
                <w:bCs w:val="0"/>
                <w:color w:val="000000"/>
              </w:rPr>
              <w:t>UE Transversale</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Code : UET 3.2</w:t>
            </w:r>
          </w:p>
          <w:p w:rsidR="00312FC9" w:rsidRPr="00FB1640" w:rsidRDefault="00312FC9" w:rsidP="002A5743">
            <w:pPr>
              <w:autoSpaceDE w:val="0"/>
              <w:autoSpaceDN w:val="0"/>
              <w:adjustRightInd w:val="0"/>
              <w:rPr>
                <w:rFonts w:asciiTheme="majorHAnsi" w:eastAsia="Calibri" w:hAnsiTheme="majorHAnsi" w:cs="Calibri"/>
                <w:b w:val="0"/>
                <w:bCs w:val="0"/>
                <w:color w:val="000000"/>
              </w:rPr>
            </w:pPr>
            <w:r w:rsidRPr="00FB1640">
              <w:rPr>
                <w:rFonts w:asciiTheme="majorHAnsi" w:eastAsia="Calibri" w:hAnsiTheme="majorHAnsi" w:cs="Calibri"/>
                <w:b w:val="0"/>
                <w:bCs w:val="0"/>
                <w:color w:val="000000"/>
              </w:rPr>
              <w:t>Crédits : 1</w:t>
            </w:r>
          </w:p>
          <w:p w:rsidR="00312FC9" w:rsidRPr="00FB1640" w:rsidRDefault="00312FC9" w:rsidP="002A5743">
            <w:pPr>
              <w:autoSpaceDE w:val="0"/>
              <w:autoSpaceDN w:val="0"/>
              <w:adjustRightInd w:val="0"/>
              <w:spacing w:line="276" w:lineRule="auto"/>
              <w:rPr>
                <w:rFonts w:asciiTheme="majorHAnsi" w:eastAsia="Calibri" w:hAnsiTheme="majorHAnsi" w:cs="Calibri"/>
                <w:color w:val="000000"/>
                <w:lang w:eastAsia="en-US"/>
              </w:rPr>
            </w:pPr>
            <w:r w:rsidRPr="00FB1640">
              <w:rPr>
                <w:rFonts w:asciiTheme="majorHAnsi" w:eastAsia="Calibri" w:hAnsiTheme="majorHAnsi" w:cs="Calibri"/>
                <w:b w:val="0"/>
                <w:bCs w:val="0"/>
                <w:color w:val="000000"/>
              </w:rPr>
              <w:t>Coefficients : 1</w:t>
            </w:r>
          </w:p>
        </w:tc>
        <w:tc>
          <w:tcPr>
            <w:tcW w:w="93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7C69F8">
            <w:pPr>
              <w:autoSpaceDE w:val="0"/>
              <w:autoSpaceDN w:val="0"/>
              <w:adjustRightInd w:val="0"/>
              <w:spacing w:line="276" w:lineRule="auto"/>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 xml:space="preserve">Projet professionnel et </w:t>
            </w:r>
            <w:proofErr w:type="spellStart"/>
            <w:r w:rsidR="007C69F8" w:rsidRPr="00FB1640">
              <w:rPr>
                <w:rFonts w:asciiTheme="majorHAnsi" w:eastAsia="Calibri" w:hAnsiTheme="majorHAnsi" w:cs="Calibri"/>
                <w:color w:val="000000"/>
                <w:lang w:eastAsia="en-US"/>
              </w:rPr>
              <w:t>Pedagogique</w:t>
            </w:r>
            <w:proofErr w:type="spellEnd"/>
          </w:p>
        </w:tc>
        <w:tc>
          <w:tcPr>
            <w:tcW w:w="340"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192"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w:t>
            </w:r>
          </w:p>
        </w:tc>
        <w:tc>
          <w:tcPr>
            <w:tcW w:w="303"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1h30</w:t>
            </w: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258"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584"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22h30</w:t>
            </w:r>
          </w:p>
        </w:tc>
        <w:tc>
          <w:tcPr>
            <w:tcW w:w="636"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hideMark/>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r w:rsidRPr="00FB1640">
              <w:rPr>
                <w:rFonts w:asciiTheme="majorHAnsi" w:eastAsia="Calibri" w:hAnsiTheme="majorHAnsi" w:cs="Calibri"/>
                <w:color w:val="000000"/>
                <w:lang w:eastAsia="en-US"/>
              </w:rPr>
              <w:t>02h30</w:t>
            </w:r>
          </w:p>
        </w:tc>
        <w:tc>
          <w:tcPr>
            <w:tcW w:w="389" w:type="pct"/>
            <w:tcBorders>
              <w:top w:val="single" w:sz="18" w:space="0" w:color="auto"/>
              <w:left w:val="single" w:sz="6" w:space="0" w:color="auto"/>
              <w:bottom w:val="single" w:sz="18" w:space="0" w:color="auto"/>
              <w:right w:val="single" w:sz="6" w:space="0" w:color="auto"/>
            </w:tcBorders>
            <w:shd w:val="clear" w:color="auto" w:fill="DAEEF3" w:themeFill="accent5" w:themeFillTint="33"/>
            <w:vAlign w:val="center"/>
          </w:tcPr>
          <w:p w:rsidR="00312FC9" w:rsidRPr="00FB1640" w:rsidRDefault="00312FC9" w:rsidP="002A5743">
            <w:pPr>
              <w:autoSpaceDE w:val="0"/>
              <w:autoSpaceDN w:val="0"/>
              <w:adjustRightInd w:val="0"/>
              <w:spacing w:line="276" w:lineRule="auto"/>
              <w:jc w:val="center"/>
              <w:cnfStyle w:val="000000000000"/>
              <w:rPr>
                <w:rFonts w:asciiTheme="majorHAnsi" w:eastAsia="Calibri" w:hAnsiTheme="majorHAnsi" w:cs="Calibri"/>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DAEEF3" w:themeFill="accent5" w:themeFillTint="33"/>
            <w:vAlign w:val="center"/>
            <w:hideMark/>
          </w:tcPr>
          <w:p w:rsidR="00312FC9" w:rsidRPr="00FB1640" w:rsidRDefault="00312FC9" w:rsidP="002A5743">
            <w:pPr>
              <w:jc w:val="center"/>
              <w:cnfStyle w:val="000000000000"/>
              <w:rPr>
                <w:rFonts w:asciiTheme="majorHAnsi" w:hAnsiTheme="majorHAnsi"/>
              </w:rPr>
            </w:pPr>
            <w:r w:rsidRPr="00FB1640">
              <w:rPr>
                <w:rFonts w:asciiTheme="majorHAnsi" w:eastAsia="Calibri" w:hAnsiTheme="majorHAnsi" w:cs="Calibri"/>
                <w:color w:val="000000"/>
                <w:lang w:eastAsia="en-US"/>
              </w:rPr>
              <w:t>100%</w:t>
            </w:r>
          </w:p>
        </w:tc>
      </w:tr>
      <w:tr w:rsidR="00312FC9" w:rsidRPr="00FB1640" w:rsidTr="002A5743">
        <w:trPr>
          <w:cnfStyle w:val="000000100000"/>
          <w:trHeight w:val="288"/>
        </w:trPr>
        <w:tc>
          <w:tcPr>
            <w:cnfStyle w:val="001000000000"/>
            <w:tcW w:w="721" w:type="pct"/>
            <w:tcBorders>
              <w:top w:val="single" w:sz="18" w:space="0" w:color="auto"/>
              <w:left w:val="single" w:sz="18" w:space="0" w:color="auto"/>
              <w:right w:val="single" w:sz="6" w:space="0" w:color="auto"/>
            </w:tcBorders>
            <w:hideMark/>
          </w:tcPr>
          <w:p w:rsidR="00312FC9" w:rsidRPr="00FB1640" w:rsidRDefault="00312FC9" w:rsidP="002A5743">
            <w:pPr>
              <w:autoSpaceDE w:val="0"/>
              <w:autoSpaceDN w:val="0"/>
              <w:adjustRightInd w:val="0"/>
              <w:spacing w:line="276" w:lineRule="auto"/>
              <w:jc w:val="center"/>
              <w:rPr>
                <w:rFonts w:asciiTheme="majorHAnsi" w:eastAsia="Calibri" w:hAnsiTheme="majorHAnsi" w:cs="Calibri"/>
                <w:color w:val="000000"/>
                <w:lang w:eastAsia="en-US"/>
              </w:rPr>
            </w:pPr>
            <w:r w:rsidRPr="00FB1640">
              <w:rPr>
                <w:rFonts w:asciiTheme="majorHAnsi" w:eastAsia="Calibri" w:hAnsiTheme="majorHAnsi" w:cs="Calibri"/>
                <w:color w:val="000000"/>
              </w:rPr>
              <w:t>Total semestre 6</w:t>
            </w:r>
          </w:p>
        </w:tc>
        <w:tc>
          <w:tcPr>
            <w:tcW w:w="93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cnfStyle w:val="000000100000"/>
              <w:rPr>
                <w:rFonts w:asciiTheme="majorHAnsi" w:eastAsia="Calibri" w:hAnsiTheme="majorHAnsi" w:cs="Calibri"/>
                <w:b/>
                <w:bCs/>
                <w:color w:val="000000"/>
                <w:lang w:eastAsia="en-US"/>
              </w:rPr>
            </w:pPr>
          </w:p>
        </w:tc>
        <w:tc>
          <w:tcPr>
            <w:tcW w:w="340"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30</w:t>
            </w:r>
          </w:p>
        </w:tc>
        <w:tc>
          <w:tcPr>
            <w:tcW w:w="192"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rPr>
              <w:t>17</w:t>
            </w:r>
          </w:p>
        </w:tc>
        <w:tc>
          <w:tcPr>
            <w:tcW w:w="303"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cnfStyle w:val="000000100000"/>
              <w:rPr>
                <w:rFonts w:asciiTheme="majorHAnsi" w:hAnsiTheme="majorHAnsi"/>
                <w:b/>
                <w:bCs/>
                <w:lang w:eastAsia="en-US"/>
              </w:rPr>
            </w:pPr>
            <w:r w:rsidRPr="00FB1640">
              <w:rPr>
                <w:rFonts w:asciiTheme="majorHAnsi" w:hAnsiTheme="majorHAnsi"/>
                <w:b/>
                <w:bCs/>
                <w:lang w:eastAsia="en-US"/>
              </w:rPr>
              <w:t>13h30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6h00</w:t>
            </w:r>
          </w:p>
        </w:tc>
        <w:tc>
          <w:tcPr>
            <w:tcW w:w="258"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jc w:val="center"/>
              <w:cnfStyle w:val="000000100000"/>
              <w:rPr>
                <w:rFonts w:asciiTheme="majorHAnsi" w:eastAsia="Calibri" w:hAnsiTheme="majorHAnsi" w:cs="Calibri"/>
                <w:b/>
                <w:bCs/>
                <w:color w:val="000000"/>
                <w:lang w:eastAsia="en-US"/>
              </w:rPr>
            </w:pPr>
            <w:r w:rsidRPr="00FB1640">
              <w:rPr>
                <w:rFonts w:asciiTheme="majorHAnsi" w:eastAsia="Calibri" w:hAnsiTheme="majorHAnsi" w:cs="Calibri"/>
                <w:b/>
                <w:bCs/>
                <w:color w:val="000000"/>
                <w:lang w:eastAsia="en-US"/>
              </w:rPr>
              <w:t>5h30</w:t>
            </w:r>
          </w:p>
        </w:tc>
        <w:tc>
          <w:tcPr>
            <w:tcW w:w="584"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636"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hideMark/>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lang w:eastAsia="en-US"/>
              </w:rPr>
            </w:pPr>
            <w:r w:rsidRPr="00FB1640">
              <w:rPr>
                <w:rFonts w:asciiTheme="majorHAnsi" w:eastAsia="Calibri" w:hAnsiTheme="majorHAnsi" w:cs="Calibri"/>
                <w:b/>
                <w:bCs/>
              </w:rPr>
              <w:t>375h00</w:t>
            </w:r>
          </w:p>
        </w:tc>
        <w:tc>
          <w:tcPr>
            <w:tcW w:w="389" w:type="pct"/>
            <w:tcBorders>
              <w:top w:val="single" w:sz="18" w:space="0" w:color="auto"/>
              <w:left w:val="single" w:sz="6" w:space="0" w:color="auto"/>
              <w:bottom w:val="single" w:sz="18" w:space="0" w:color="auto"/>
              <w:right w:val="single" w:sz="6"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c>
          <w:tcPr>
            <w:tcW w:w="389" w:type="pct"/>
            <w:tcBorders>
              <w:top w:val="single" w:sz="18" w:space="0" w:color="auto"/>
              <w:left w:val="single" w:sz="6" w:space="0" w:color="auto"/>
              <w:bottom w:val="single" w:sz="18" w:space="0" w:color="auto"/>
              <w:right w:val="single" w:sz="18" w:space="0" w:color="auto"/>
            </w:tcBorders>
            <w:shd w:val="clear" w:color="auto" w:fill="FBD4B4" w:themeFill="accent6" w:themeFillTint="66"/>
            <w:vAlign w:val="center"/>
          </w:tcPr>
          <w:p w:rsidR="00312FC9" w:rsidRPr="00FB1640" w:rsidRDefault="00312FC9" w:rsidP="002A5743">
            <w:pPr>
              <w:autoSpaceDE w:val="0"/>
              <w:autoSpaceDN w:val="0"/>
              <w:adjustRightInd w:val="0"/>
              <w:spacing w:line="276" w:lineRule="auto"/>
              <w:jc w:val="center"/>
              <w:cnfStyle w:val="000000100000"/>
              <w:rPr>
                <w:rFonts w:asciiTheme="majorHAnsi" w:eastAsia="Calibri" w:hAnsiTheme="majorHAnsi" w:cs="Calibri"/>
                <w:b/>
                <w:bCs/>
                <w:color w:val="000000"/>
                <w:lang w:eastAsia="en-US"/>
              </w:rPr>
            </w:pPr>
          </w:p>
        </w:tc>
      </w:tr>
    </w:tbl>
    <w:p w:rsidR="008D2FB5" w:rsidRPr="00FB1640" w:rsidRDefault="00E11DD5" w:rsidP="00FD33BD">
      <w:pPr>
        <w:rPr>
          <w:rFonts w:asciiTheme="majorHAnsi" w:eastAsiaTheme="minorHAnsi" w:hAnsiTheme="majorHAnsi" w:cstheme="minorBidi"/>
        </w:rPr>
        <w:sectPr w:rsidR="008D2FB5" w:rsidRPr="00FB1640" w:rsidSect="0000740F">
          <w:pgSz w:w="16838" w:h="11906" w:orient="landscape"/>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r w:rsidRPr="00FB1640">
        <w:rPr>
          <w:rFonts w:asciiTheme="majorHAnsi" w:eastAsiaTheme="minorHAnsi" w:hAnsiTheme="majorHAnsi" w:cstheme="minorBidi"/>
        </w:rPr>
        <w:t xml:space="preserve">Les modes d'évaluation présentés dans ces tableaux, ne sont donnés qu'à titre indicatif, l'équipe de formation de l'établissement peut proposer d'autres pondérations. </w:t>
      </w:r>
    </w:p>
    <w:p w:rsidR="00E23742" w:rsidRPr="00FB1640" w:rsidRDefault="00E23742" w:rsidP="001A2805">
      <w:pPr>
        <w:rPr>
          <w:rFonts w:asciiTheme="majorHAnsi" w:hAnsiTheme="majorHAnsi" w:cs="Calibri"/>
          <w:b/>
          <w:u w:val="thick" w:color="F79646" w:themeColor="accent6"/>
        </w:rPr>
      </w:pPr>
      <w:r w:rsidRPr="00FB1640">
        <w:rPr>
          <w:rFonts w:asciiTheme="majorHAnsi" w:hAnsiTheme="majorHAnsi" w:cs="Calibri"/>
          <w:b/>
          <w:sz w:val="28"/>
          <w:szCs w:val="28"/>
          <w:u w:val="thick" w:color="F79646" w:themeColor="accent6"/>
        </w:rPr>
        <w:lastRenderedPageBreak/>
        <w:t>Récapitulatif global de la formation :</w:t>
      </w:r>
      <w:r w:rsidRPr="00FB1640">
        <w:rPr>
          <w:rFonts w:asciiTheme="majorHAnsi" w:hAnsiTheme="majorHAnsi" w:cs="Calibri"/>
          <w:b/>
          <w:u w:val="thick" w:color="F79646" w:themeColor="accent6"/>
        </w:rPr>
        <w:t xml:space="preserve"> </w:t>
      </w:r>
    </w:p>
    <w:p w:rsidR="001A2805" w:rsidRPr="00FB1640" w:rsidRDefault="001A2805" w:rsidP="001A2805">
      <w:pPr>
        <w:rPr>
          <w:rFonts w:asciiTheme="majorHAnsi" w:hAnsiTheme="majorHAnsi" w:cs="Calibri"/>
          <w:bCs/>
          <w:u w:val="thick" w:color="F79646" w:themeColor="accent6"/>
        </w:rPr>
      </w:pPr>
    </w:p>
    <w:p w:rsidR="00E23742" w:rsidRPr="00FB1640" w:rsidRDefault="00E23742" w:rsidP="00E23742">
      <w:pPr>
        <w:jc w:val="center"/>
        <w:rPr>
          <w:rFonts w:asciiTheme="majorHAnsi" w:hAnsiTheme="majorHAnsi" w:cs="Calibri"/>
          <w:b/>
        </w:rPr>
      </w:pPr>
    </w:p>
    <w:tbl>
      <w:tblPr>
        <w:tblStyle w:val="Tramemoyenne2-Accent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440"/>
        <w:gridCol w:w="1375"/>
        <w:gridCol w:w="1442"/>
        <w:gridCol w:w="1373"/>
        <w:gridCol w:w="1316"/>
      </w:tblGrid>
      <w:tr w:rsidR="00E23742" w:rsidRPr="00FB1640" w:rsidTr="00114CD1">
        <w:trPr>
          <w:cnfStyle w:val="100000000000"/>
        </w:trPr>
        <w:tc>
          <w:tcPr>
            <w:cnfStyle w:val="001000000100"/>
            <w:tcW w:w="3085" w:type="dxa"/>
            <w:tcBorders>
              <w:top w:val="single" w:sz="12" w:space="0" w:color="auto"/>
              <w:left w:val="single" w:sz="12" w:space="0" w:color="auto"/>
              <w:bottom w:val="single" w:sz="4" w:space="0" w:color="auto"/>
              <w:right w:val="single" w:sz="4" w:space="0" w:color="auto"/>
            </w:tcBorders>
            <w:hideMark/>
          </w:tcPr>
          <w:p w:rsidR="00E23742" w:rsidRPr="00FB1640" w:rsidRDefault="00183E40" w:rsidP="00114CD1">
            <w:pPr>
              <w:spacing w:before="40" w:after="40"/>
              <w:ind w:right="-86"/>
              <w:rPr>
                <w:rFonts w:asciiTheme="majorHAnsi" w:hAnsiTheme="majorHAnsi" w:cs="Calibri"/>
                <w:bCs w:val="0"/>
                <w:color w:val="auto"/>
                <w:sz w:val="20"/>
                <w:szCs w:val="20"/>
              </w:rPr>
            </w:pPr>
            <w:r w:rsidRPr="00183E40">
              <w:rPr>
                <w:rFonts w:asciiTheme="majorHAnsi" w:hAnsiTheme="majorHAnsi"/>
                <w:bCs w:val="0"/>
                <w:sz w:val="20"/>
                <w:szCs w:val="20"/>
              </w:rPr>
              <w:pict>
                <v:shapetype id="_x0000_t32" coordsize="21600,21600" o:spt="32" o:oned="t" path="m,l21600,21600e" filled="f">
                  <v:path arrowok="t" fillok="f" o:connecttype="none"/>
                  <o:lock v:ext="edit" shapetype="t"/>
                </v:shapetype>
                <v:shape id="_x0000_s1050" type="#_x0000_t32" style="position:absolute;margin-left:-4.95pt;margin-top:.65pt;width:153.75pt;height:33.75pt;flip:x y;z-index:251670016" o:connectortype="straight"/>
              </w:pict>
            </w:r>
            <w:r w:rsidR="00E23742" w:rsidRPr="00FB1640">
              <w:rPr>
                <w:rFonts w:asciiTheme="majorHAnsi" w:hAnsiTheme="majorHAnsi" w:cs="Calibri"/>
                <w:bCs w:val="0"/>
                <w:color w:val="auto"/>
                <w:sz w:val="20"/>
                <w:szCs w:val="20"/>
              </w:rPr>
              <w:t xml:space="preserve">                                          UE</w:t>
            </w:r>
          </w:p>
          <w:p w:rsidR="00E23742" w:rsidRPr="00FB1640" w:rsidRDefault="00E23742" w:rsidP="00114CD1">
            <w:pPr>
              <w:spacing w:before="40" w:after="40"/>
              <w:rPr>
                <w:rFonts w:asciiTheme="majorHAnsi" w:hAnsiTheme="majorHAnsi" w:cs="Calibri"/>
                <w:bCs w:val="0"/>
                <w:color w:val="auto"/>
                <w:sz w:val="20"/>
                <w:szCs w:val="20"/>
              </w:rPr>
            </w:pPr>
            <w:r w:rsidRPr="00FB1640">
              <w:rPr>
                <w:rFonts w:asciiTheme="majorHAnsi" w:hAnsiTheme="majorHAnsi" w:cs="Calibri"/>
                <w:bCs w:val="0"/>
                <w:color w:val="auto"/>
                <w:sz w:val="20"/>
                <w:szCs w:val="20"/>
              </w:rPr>
              <w:t xml:space="preserve">   VH</w:t>
            </w:r>
          </w:p>
        </w:tc>
        <w:tc>
          <w:tcPr>
            <w:tcW w:w="1440" w:type="dxa"/>
            <w:tcBorders>
              <w:top w:val="single" w:sz="12" w:space="0" w:color="auto"/>
              <w:left w:val="single" w:sz="4" w:space="0" w:color="auto"/>
              <w:bottom w:val="single" w:sz="12" w:space="0" w:color="auto"/>
              <w:right w:val="single" w:sz="4" w:space="0" w:color="auto"/>
            </w:tcBorders>
            <w:hideMark/>
          </w:tcPr>
          <w:p w:rsidR="00E23742" w:rsidRPr="00FB1640" w:rsidRDefault="00E23742" w:rsidP="00114CD1">
            <w:pPr>
              <w:spacing w:before="40" w:after="40"/>
              <w:ind w:right="35"/>
              <w:jc w:val="center"/>
              <w:cnfStyle w:val="100000000000"/>
              <w:rPr>
                <w:rFonts w:asciiTheme="majorHAnsi" w:hAnsiTheme="majorHAnsi" w:cs="Calibri"/>
                <w:bCs w:val="0"/>
                <w:color w:val="auto"/>
                <w:sz w:val="20"/>
                <w:szCs w:val="20"/>
              </w:rPr>
            </w:pPr>
            <w:r w:rsidRPr="00FB1640">
              <w:rPr>
                <w:rFonts w:asciiTheme="majorHAnsi" w:hAnsiTheme="majorHAnsi" w:cs="Calibri"/>
                <w:bCs w:val="0"/>
                <w:color w:val="auto"/>
                <w:sz w:val="20"/>
                <w:szCs w:val="20"/>
              </w:rPr>
              <w:t>UEF</w:t>
            </w:r>
          </w:p>
        </w:tc>
        <w:tc>
          <w:tcPr>
            <w:tcW w:w="1375" w:type="dxa"/>
            <w:tcBorders>
              <w:top w:val="single" w:sz="12" w:space="0" w:color="auto"/>
              <w:left w:val="single" w:sz="4" w:space="0" w:color="auto"/>
              <w:bottom w:val="single" w:sz="12" w:space="0" w:color="auto"/>
              <w:right w:val="single" w:sz="4" w:space="0" w:color="auto"/>
            </w:tcBorders>
            <w:hideMark/>
          </w:tcPr>
          <w:p w:rsidR="00E23742" w:rsidRPr="00FB1640" w:rsidRDefault="00E23742" w:rsidP="00114CD1">
            <w:pPr>
              <w:spacing w:before="40" w:after="40"/>
              <w:ind w:right="100"/>
              <w:jc w:val="center"/>
              <w:cnfStyle w:val="100000000000"/>
              <w:rPr>
                <w:rFonts w:asciiTheme="majorHAnsi" w:hAnsiTheme="majorHAnsi" w:cs="Calibri"/>
                <w:bCs w:val="0"/>
                <w:color w:val="auto"/>
                <w:sz w:val="20"/>
                <w:szCs w:val="20"/>
              </w:rPr>
            </w:pPr>
            <w:r w:rsidRPr="00FB1640">
              <w:rPr>
                <w:rFonts w:asciiTheme="majorHAnsi" w:hAnsiTheme="majorHAnsi" w:cs="Calibri"/>
                <w:bCs w:val="0"/>
                <w:color w:val="auto"/>
                <w:sz w:val="20"/>
                <w:szCs w:val="20"/>
              </w:rPr>
              <w:t>UEM</w:t>
            </w:r>
          </w:p>
        </w:tc>
        <w:tc>
          <w:tcPr>
            <w:tcW w:w="1442" w:type="dxa"/>
            <w:tcBorders>
              <w:top w:val="single" w:sz="12" w:space="0" w:color="auto"/>
              <w:left w:val="single" w:sz="4" w:space="0" w:color="auto"/>
              <w:bottom w:val="single" w:sz="12" w:space="0" w:color="auto"/>
              <w:right w:val="single" w:sz="4" w:space="0" w:color="auto"/>
            </w:tcBorders>
            <w:hideMark/>
          </w:tcPr>
          <w:p w:rsidR="00E23742" w:rsidRPr="00FB1640" w:rsidRDefault="00E23742" w:rsidP="00114CD1">
            <w:pPr>
              <w:spacing w:before="40" w:after="40"/>
              <w:ind w:right="49"/>
              <w:jc w:val="center"/>
              <w:cnfStyle w:val="100000000000"/>
              <w:rPr>
                <w:rFonts w:asciiTheme="majorHAnsi" w:hAnsiTheme="majorHAnsi" w:cs="Calibri"/>
                <w:bCs w:val="0"/>
                <w:color w:val="auto"/>
                <w:sz w:val="20"/>
                <w:szCs w:val="20"/>
              </w:rPr>
            </w:pPr>
            <w:r w:rsidRPr="00FB1640">
              <w:rPr>
                <w:rFonts w:asciiTheme="majorHAnsi" w:hAnsiTheme="majorHAnsi" w:cs="Calibri"/>
                <w:bCs w:val="0"/>
                <w:color w:val="auto"/>
                <w:sz w:val="20"/>
                <w:szCs w:val="20"/>
              </w:rPr>
              <w:t>UED</w:t>
            </w:r>
          </w:p>
        </w:tc>
        <w:tc>
          <w:tcPr>
            <w:tcW w:w="1373" w:type="dxa"/>
            <w:tcBorders>
              <w:top w:val="single" w:sz="12" w:space="0" w:color="auto"/>
              <w:left w:val="single" w:sz="4" w:space="0" w:color="auto"/>
              <w:bottom w:val="single" w:sz="12" w:space="0" w:color="auto"/>
              <w:right w:val="single" w:sz="4" w:space="0" w:color="auto"/>
            </w:tcBorders>
            <w:hideMark/>
          </w:tcPr>
          <w:p w:rsidR="00E23742" w:rsidRPr="00FB1640" w:rsidRDefault="00E23742" w:rsidP="00114CD1">
            <w:pPr>
              <w:spacing w:before="40" w:after="40"/>
              <w:ind w:right="57"/>
              <w:jc w:val="center"/>
              <w:cnfStyle w:val="100000000000"/>
              <w:rPr>
                <w:rFonts w:asciiTheme="majorHAnsi" w:hAnsiTheme="majorHAnsi" w:cs="Calibri"/>
                <w:bCs w:val="0"/>
                <w:color w:val="auto"/>
                <w:sz w:val="20"/>
                <w:szCs w:val="20"/>
              </w:rPr>
            </w:pPr>
            <w:r w:rsidRPr="00FB1640">
              <w:rPr>
                <w:rFonts w:asciiTheme="majorHAnsi" w:hAnsiTheme="majorHAnsi" w:cs="Calibri"/>
                <w:bCs w:val="0"/>
                <w:color w:val="auto"/>
                <w:sz w:val="20"/>
                <w:szCs w:val="20"/>
              </w:rPr>
              <w:t>UET</w:t>
            </w:r>
          </w:p>
        </w:tc>
        <w:tc>
          <w:tcPr>
            <w:tcW w:w="1316" w:type="dxa"/>
            <w:tcBorders>
              <w:top w:val="single" w:sz="12" w:space="0" w:color="auto"/>
              <w:left w:val="single" w:sz="4" w:space="0" w:color="auto"/>
              <w:bottom w:val="single" w:sz="12" w:space="0" w:color="auto"/>
              <w:right w:val="single" w:sz="12" w:space="0" w:color="auto"/>
            </w:tcBorders>
            <w:hideMark/>
          </w:tcPr>
          <w:p w:rsidR="00E23742" w:rsidRPr="00FB1640" w:rsidRDefault="00E23742" w:rsidP="00114CD1">
            <w:pPr>
              <w:spacing w:before="40" w:after="40"/>
              <w:ind w:right="282"/>
              <w:jc w:val="center"/>
              <w:cnfStyle w:val="100000000000"/>
              <w:rPr>
                <w:rFonts w:asciiTheme="majorHAnsi" w:hAnsiTheme="majorHAnsi" w:cs="Calibri"/>
                <w:bCs w:val="0"/>
                <w:color w:val="auto"/>
                <w:sz w:val="20"/>
                <w:szCs w:val="20"/>
              </w:rPr>
            </w:pPr>
            <w:r w:rsidRPr="00FB1640">
              <w:rPr>
                <w:rFonts w:asciiTheme="majorHAnsi" w:hAnsiTheme="majorHAnsi" w:cs="Calibri"/>
                <w:bCs w:val="0"/>
                <w:color w:val="auto"/>
                <w:sz w:val="20"/>
                <w:szCs w:val="20"/>
              </w:rPr>
              <w:t>Total</w:t>
            </w:r>
          </w:p>
        </w:tc>
      </w:tr>
      <w:tr w:rsidR="00E23742" w:rsidRPr="00FD33BD"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Cours</w:t>
            </w:r>
          </w:p>
        </w:tc>
        <w:tc>
          <w:tcPr>
            <w:tcW w:w="1440" w:type="dxa"/>
            <w:tcBorders>
              <w:top w:val="single" w:sz="12"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720h00</w:t>
            </w:r>
          </w:p>
        </w:tc>
        <w:tc>
          <w:tcPr>
            <w:tcW w:w="1375" w:type="dxa"/>
            <w:tcBorders>
              <w:top w:val="single" w:sz="12" w:space="0" w:color="auto"/>
              <w:left w:val="single" w:sz="4" w:space="0" w:color="auto"/>
              <w:bottom w:val="single" w:sz="4" w:space="0" w:color="auto"/>
              <w:right w:val="single" w:sz="4" w:space="0" w:color="auto"/>
            </w:tcBorders>
            <w:hideMark/>
          </w:tcPr>
          <w:p w:rsidR="00E23742" w:rsidRPr="00FD33BD" w:rsidRDefault="00E23742" w:rsidP="00DF645C">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1</w:t>
            </w:r>
            <w:r w:rsidR="00DF645C" w:rsidRPr="00FD33BD">
              <w:rPr>
                <w:rFonts w:asciiTheme="majorHAnsi" w:hAnsiTheme="majorHAnsi" w:cs="Calibri"/>
                <w:b/>
                <w:sz w:val="20"/>
                <w:szCs w:val="20"/>
              </w:rPr>
              <w:t>65</w:t>
            </w:r>
            <w:r w:rsidRPr="00FD33BD">
              <w:rPr>
                <w:rFonts w:asciiTheme="majorHAnsi" w:hAnsiTheme="majorHAnsi" w:cs="Calibri"/>
                <w:b/>
                <w:sz w:val="20"/>
                <w:szCs w:val="20"/>
              </w:rPr>
              <w:t>h</w:t>
            </w:r>
            <w:r w:rsidR="00DF645C" w:rsidRPr="00FD33BD">
              <w:rPr>
                <w:rFonts w:asciiTheme="majorHAnsi" w:hAnsiTheme="majorHAnsi" w:cs="Calibri"/>
                <w:b/>
                <w:sz w:val="20"/>
                <w:szCs w:val="20"/>
              </w:rPr>
              <w:t>0</w:t>
            </w:r>
            <w:r w:rsidRPr="00FD33BD">
              <w:rPr>
                <w:rFonts w:asciiTheme="majorHAnsi" w:hAnsiTheme="majorHAnsi" w:cs="Calibri"/>
                <w:b/>
                <w:sz w:val="20"/>
                <w:szCs w:val="20"/>
              </w:rPr>
              <w:t>0</w:t>
            </w:r>
          </w:p>
        </w:tc>
        <w:tc>
          <w:tcPr>
            <w:tcW w:w="1442" w:type="dxa"/>
            <w:tcBorders>
              <w:top w:val="single" w:sz="12"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225h00</w:t>
            </w:r>
          </w:p>
        </w:tc>
        <w:tc>
          <w:tcPr>
            <w:tcW w:w="1373" w:type="dxa"/>
            <w:tcBorders>
              <w:top w:val="single" w:sz="12"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180h00</w:t>
            </w:r>
          </w:p>
        </w:tc>
        <w:tc>
          <w:tcPr>
            <w:tcW w:w="1316" w:type="dxa"/>
            <w:tcBorders>
              <w:top w:val="single" w:sz="12"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1267h30</w:t>
            </w:r>
          </w:p>
        </w:tc>
      </w:tr>
      <w:tr w:rsidR="00E23742" w:rsidRPr="00FD33BD"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TD</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495h00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22h30</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517h30</w:t>
            </w:r>
          </w:p>
        </w:tc>
      </w:tr>
      <w:tr w:rsidR="00E23742" w:rsidRPr="00FD33BD"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TP</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DF645C">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4</w:t>
            </w:r>
            <w:r w:rsidR="00DF645C" w:rsidRPr="00FD33BD">
              <w:rPr>
                <w:rFonts w:asciiTheme="majorHAnsi" w:hAnsiTheme="majorHAnsi" w:cs="Calibri"/>
                <w:b/>
                <w:sz w:val="20"/>
                <w:szCs w:val="20"/>
              </w:rPr>
              <w:t>42</w:t>
            </w:r>
            <w:r w:rsidRPr="00FD33BD">
              <w:rPr>
                <w:rFonts w:asciiTheme="majorHAnsi" w:hAnsiTheme="majorHAnsi" w:cs="Calibri"/>
                <w:b/>
                <w:sz w:val="20"/>
                <w:szCs w:val="20"/>
              </w:rPr>
              <w:t>h</w:t>
            </w:r>
            <w:r w:rsidR="00DF645C" w:rsidRPr="00FD33BD">
              <w:rPr>
                <w:rFonts w:asciiTheme="majorHAnsi" w:hAnsiTheme="majorHAnsi" w:cs="Calibri"/>
                <w:b/>
                <w:sz w:val="20"/>
                <w:szCs w:val="20"/>
              </w:rPr>
              <w:t>3</w:t>
            </w:r>
            <w:r w:rsidRPr="00FD33BD">
              <w:rPr>
                <w:rFonts w:asciiTheme="majorHAnsi" w:hAnsiTheme="majorHAnsi" w:cs="Calibri"/>
                <w:b/>
                <w:sz w:val="20"/>
                <w:szCs w:val="20"/>
              </w:rPr>
              <w:t>0</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465h00</w:t>
            </w:r>
          </w:p>
        </w:tc>
      </w:tr>
      <w:tr w:rsidR="00E23742" w:rsidRPr="00FD33BD"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Travail personnel</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1485h00</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720h00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25h00</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2250h00</w:t>
            </w:r>
          </w:p>
        </w:tc>
      </w:tr>
      <w:tr w:rsidR="00E23742" w:rsidRPr="00FD33BD" w:rsidTr="00114CD1">
        <w:trPr>
          <w:cnfStyle w:val="000000100000"/>
        </w:trPr>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Autre (préciser)</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c>
          <w:tcPr>
            <w:tcW w:w="1316" w:type="dxa"/>
            <w:tcBorders>
              <w:top w:val="single" w:sz="4"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w:t>
            </w:r>
          </w:p>
        </w:tc>
      </w:tr>
      <w:tr w:rsidR="00E23742" w:rsidRPr="00FD33BD" w:rsidTr="00114CD1">
        <w:tc>
          <w:tcPr>
            <w:cnfStyle w:val="001000000000"/>
            <w:tcW w:w="3085" w:type="dxa"/>
            <w:tcBorders>
              <w:top w:val="single" w:sz="4" w:space="0" w:color="auto"/>
              <w:left w:val="single" w:sz="12" w:space="0" w:color="auto"/>
              <w:bottom w:val="single" w:sz="4" w:space="0" w:color="auto"/>
              <w:right w:val="single" w:sz="12" w:space="0" w:color="auto"/>
            </w:tcBorders>
            <w:hideMark/>
          </w:tcPr>
          <w:p w:rsidR="00E23742" w:rsidRPr="00FD33BD" w:rsidRDefault="00E23742" w:rsidP="00114CD1">
            <w:pPr>
              <w:tabs>
                <w:tab w:val="left" w:pos="1218"/>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Total</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2700h00</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1350h00</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250h00</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200h00</w:t>
            </w:r>
          </w:p>
        </w:tc>
        <w:tc>
          <w:tcPr>
            <w:tcW w:w="1316" w:type="dxa"/>
            <w:tcBorders>
              <w:top w:val="single" w:sz="4" w:space="0" w:color="auto"/>
              <w:left w:val="single" w:sz="4" w:space="0" w:color="auto"/>
              <w:bottom w:val="single" w:sz="4" w:space="0" w:color="auto"/>
              <w:right w:val="single" w:sz="12"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4500h00</w:t>
            </w:r>
          </w:p>
        </w:tc>
      </w:tr>
      <w:tr w:rsidR="00E23742" w:rsidRPr="00FD33BD" w:rsidTr="00114CD1">
        <w:trPr>
          <w:cnfStyle w:val="000000100000"/>
        </w:trPr>
        <w:tc>
          <w:tcPr>
            <w:cnfStyle w:val="001000000000"/>
            <w:tcW w:w="3085" w:type="dxa"/>
            <w:tcBorders>
              <w:top w:val="single" w:sz="4" w:space="0" w:color="auto"/>
              <w:left w:val="single" w:sz="12" w:space="0" w:color="auto"/>
              <w:bottom w:val="single" w:sz="8" w:space="0" w:color="auto"/>
              <w:right w:val="single" w:sz="12" w:space="0" w:color="auto"/>
            </w:tcBorders>
            <w:hideMark/>
          </w:tcPr>
          <w:p w:rsidR="00E23742" w:rsidRPr="00FD33BD" w:rsidRDefault="00E23742" w:rsidP="00114CD1">
            <w:pPr>
              <w:tabs>
                <w:tab w:val="left" w:pos="1486"/>
                <w:tab w:val="left" w:pos="1542"/>
              </w:tabs>
              <w:spacing w:before="40" w:after="40"/>
              <w:ind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Crédits</w:t>
            </w:r>
          </w:p>
        </w:tc>
        <w:tc>
          <w:tcPr>
            <w:tcW w:w="1440" w:type="dxa"/>
            <w:tcBorders>
              <w:top w:val="single" w:sz="4" w:space="0" w:color="auto"/>
              <w:left w:val="single" w:sz="12"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108</w:t>
            </w:r>
          </w:p>
        </w:tc>
        <w:tc>
          <w:tcPr>
            <w:tcW w:w="1375"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54</w:t>
            </w:r>
          </w:p>
        </w:tc>
        <w:tc>
          <w:tcPr>
            <w:tcW w:w="1442"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10</w:t>
            </w:r>
          </w:p>
        </w:tc>
        <w:tc>
          <w:tcPr>
            <w:tcW w:w="1373" w:type="dxa"/>
            <w:tcBorders>
              <w:top w:val="single" w:sz="4" w:space="0" w:color="auto"/>
              <w:left w:val="single" w:sz="4" w:space="0" w:color="auto"/>
              <w:bottom w:val="single" w:sz="4" w:space="0" w:color="auto"/>
              <w:right w:val="single" w:sz="4" w:space="0" w:color="auto"/>
            </w:tcBorders>
            <w:hideMark/>
          </w:tcPr>
          <w:p w:rsidR="00E23742" w:rsidRPr="00FD33BD" w:rsidRDefault="00E23742" w:rsidP="00114CD1">
            <w:pPr>
              <w:spacing w:before="40" w:after="40"/>
              <w:jc w:val="center"/>
              <w:cnfStyle w:val="000000100000"/>
              <w:rPr>
                <w:rFonts w:asciiTheme="majorHAnsi" w:hAnsiTheme="majorHAnsi" w:cs="Calibri"/>
                <w:b/>
                <w:sz w:val="20"/>
                <w:szCs w:val="20"/>
              </w:rPr>
            </w:pPr>
            <w:r w:rsidRPr="00FD33BD">
              <w:rPr>
                <w:rFonts w:asciiTheme="majorHAnsi" w:hAnsiTheme="majorHAnsi" w:cs="Calibri"/>
                <w:b/>
                <w:sz w:val="20"/>
                <w:szCs w:val="20"/>
              </w:rPr>
              <w:t>8</w:t>
            </w:r>
          </w:p>
        </w:tc>
        <w:tc>
          <w:tcPr>
            <w:tcW w:w="1316" w:type="dxa"/>
            <w:tcBorders>
              <w:top w:val="single" w:sz="4" w:space="0" w:color="auto"/>
              <w:left w:val="single" w:sz="4" w:space="0" w:color="auto"/>
              <w:bottom w:val="single" w:sz="8" w:space="0" w:color="auto"/>
              <w:right w:val="single" w:sz="12" w:space="0" w:color="auto"/>
            </w:tcBorders>
            <w:hideMark/>
          </w:tcPr>
          <w:p w:rsidR="00E23742" w:rsidRPr="00FD33BD" w:rsidRDefault="00E23742" w:rsidP="00114CD1">
            <w:pPr>
              <w:spacing w:before="40" w:after="40"/>
              <w:ind w:right="-108"/>
              <w:jc w:val="center"/>
              <w:cnfStyle w:val="000000100000"/>
              <w:rPr>
                <w:rFonts w:asciiTheme="majorHAnsi" w:hAnsiTheme="majorHAnsi" w:cs="Calibri"/>
                <w:b/>
                <w:sz w:val="20"/>
                <w:szCs w:val="20"/>
              </w:rPr>
            </w:pPr>
            <w:r w:rsidRPr="00FD33BD">
              <w:rPr>
                <w:rFonts w:asciiTheme="majorHAnsi" w:hAnsiTheme="majorHAnsi" w:cs="Calibri"/>
                <w:b/>
                <w:sz w:val="20"/>
                <w:szCs w:val="20"/>
              </w:rPr>
              <w:t>180</w:t>
            </w:r>
          </w:p>
        </w:tc>
      </w:tr>
      <w:tr w:rsidR="00E23742" w:rsidRPr="00FD33BD" w:rsidTr="00114CD1">
        <w:tc>
          <w:tcPr>
            <w:cnfStyle w:val="001000000000"/>
            <w:tcW w:w="3085" w:type="dxa"/>
            <w:tcBorders>
              <w:top w:val="single" w:sz="8" w:space="0" w:color="auto"/>
              <w:left w:val="single" w:sz="12" w:space="0" w:color="auto"/>
              <w:bottom w:val="single" w:sz="12" w:space="0" w:color="auto"/>
              <w:right w:val="single" w:sz="12" w:space="0" w:color="auto"/>
            </w:tcBorders>
            <w:hideMark/>
          </w:tcPr>
          <w:p w:rsidR="00E23742" w:rsidRPr="00FD33BD" w:rsidRDefault="00E23742" w:rsidP="00114CD1">
            <w:pPr>
              <w:tabs>
                <w:tab w:val="left" w:pos="1486"/>
                <w:tab w:val="left" w:pos="1542"/>
              </w:tabs>
              <w:spacing w:before="40" w:after="40"/>
              <w:ind w:left="78" w:right="-86"/>
              <w:rPr>
                <w:rFonts w:asciiTheme="majorHAnsi" w:hAnsiTheme="majorHAnsi" w:cs="Calibri"/>
                <w:bCs w:val="0"/>
                <w:color w:val="auto"/>
                <w:sz w:val="20"/>
                <w:szCs w:val="20"/>
              </w:rPr>
            </w:pPr>
            <w:r w:rsidRPr="00FD33BD">
              <w:rPr>
                <w:rFonts w:asciiTheme="majorHAnsi" w:hAnsiTheme="majorHAnsi" w:cs="Calibri"/>
                <w:bCs w:val="0"/>
                <w:color w:val="auto"/>
                <w:sz w:val="20"/>
                <w:szCs w:val="20"/>
              </w:rPr>
              <w:t>% en crédits pour chaque UE</w:t>
            </w:r>
          </w:p>
        </w:tc>
        <w:tc>
          <w:tcPr>
            <w:tcW w:w="1440" w:type="dxa"/>
            <w:tcBorders>
              <w:top w:val="single" w:sz="4" w:space="0" w:color="auto"/>
              <w:left w:val="single" w:sz="12" w:space="0" w:color="auto"/>
              <w:bottom w:val="single" w:sz="12"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60 %</w:t>
            </w:r>
          </w:p>
        </w:tc>
        <w:tc>
          <w:tcPr>
            <w:tcW w:w="1375" w:type="dxa"/>
            <w:tcBorders>
              <w:top w:val="single" w:sz="4" w:space="0" w:color="auto"/>
              <w:left w:val="single" w:sz="4" w:space="0" w:color="auto"/>
              <w:bottom w:val="single" w:sz="12"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30 %</w:t>
            </w:r>
          </w:p>
        </w:tc>
        <w:tc>
          <w:tcPr>
            <w:tcW w:w="2815" w:type="dxa"/>
            <w:gridSpan w:val="2"/>
            <w:tcBorders>
              <w:top w:val="single" w:sz="4" w:space="0" w:color="auto"/>
              <w:left w:val="single" w:sz="4" w:space="0" w:color="auto"/>
              <w:bottom w:val="single" w:sz="12" w:space="0" w:color="auto"/>
              <w:right w:val="single" w:sz="4"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10 %</w:t>
            </w:r>
          </w:p>
        </w:tc>
        <w:tc>
          <w:tcPr>
            <w:tcW w:w="1316" w:type="dxa"/>
            <w:tcBorders>
              <w:top w:val="single" w:sz="8" w:space="0" w:color="auto"/>
              <w:left w:val="single" w:sz="4" w:space="0" w:color="auto"/>
              <w:bottom w:val="single" w:sz="12" w:space="0" w:color="auto"/>
              <w:right w:val="single" w:sz="12" w:space="0" w:color="auto"/>
            </w:tcBorders>
            <w:hideMark/>
          </w:tcPr>
          <w:p w:rsidR="00E23742" w:rsidRPr="00FD33BD" w:rsidRDefault="00E23742" w:rsidP="00114CD1">
            <w:pPr>
              <w:spacing w:before="40" w:after="40"/>
              <w:jc w:val="center"/>
              <w:cnfStyle w:val="000000000000"/>
              <w:rPr>
                <w:rFonts w:asciiTheme="majorHAnsi" w:hAnsiTheme="majorHAnsi" w:cs="Calibri"/>
                <w:b/>
                <w:sz w:val="20"/>
                <w:szCs w:val="20"/>
              </w:rPr>
            </w:pPr>
            <w:r w:rsidRPr="00FD33BD">
              <w:rPr>
                <w:rFonts w:asciiTheme="majorHAnsi" w:hAnsiTheme="majorHAnsi" w:cs="Calibri"/>
                <w:b/>
                <w:sz w:val="20"/>
                <w:szCs w:val="20"/>
              </w:rPr>
              <w:t>100 %</w:t>
            </w:r>
          </w:p>
        </w:tc>
      </w:tr>
    </w:tbl>
    <w:p w:rsidR="00E23742" w:rsidRDefault="00E23742" w:rsidP="00E23742">
      <w:pPr>
        <w:jc w:val="center"/>
        <w:rPr>
          <w:rFonts w:ascii="Calibri" w:hAnsi="Calibri" w:cs="Calibri"/>
          <w:b/>
        </w:rPr>
      </w:pPr>
    </w:p>
    <w:p w:rsidR="00E23742" w:rsidRDefault="00E23742" w:rsidP="00E23742">
      <w:pPr>
        <w:jc w:val="center"/>
        <w:rPr>
          <w:rFonts w:ascii="Calibri" w:hAnsi="Calibri" w:cs="Calibri"/>
        </w:rPr>
      </w:pPr>
      <w:r>
        <w:rPr>
          <w:b/>
          <w:noProof/>
          <w:lang w:eastAsia="fr-FR"/>
        </w:rPr>
        <w:drawing>
          <wp:inline distT="0" distB="0" distL="0" distR="0">
            <wp:extent cx="5562600" cy="1724025"/>
            <wp:effectExtent l="19050" t="0" r="19050" b="0"/>
            <wp:docPr id="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23742" w:rsidRDefault="00E23742" w:rsidP="00E23742">
      <w:pPr>
        <w:jc w:val="center"/>
        <w:rPr>
          <w:rFonts w:ascii="Calibri" w:hAnsi="Calibri" w:cs="Calibri"/>
        </w:rPr>
      </w:pPr>
      <w:r>
        <w:rPr>
          <w:noProof/>
          <w:lang w:eastAsia="fr-FR"/>
        </w:rPr>
        <w:drawing>
          <wp:inline distT="0" distB="0" distL="0" distR="0">
            <wp:extent cx="5572125" cy="2190750"/>
            <wp:effectExtent l="0" t="0" r="0" b="0"/>
            <wp:docPr id="10"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3742" w:rsidRDefault="00E23742" w:rsidP="00E23742">
      <w:pPr>
        <w:jc w:val="center"/>
        <w:rPr>
          <w:rFonts w:ascii="Calibri" w:hAnsi="Calibri" w:cs="Calibri"/>
          <w:b/>
        </w:rPr>
      </w:pPr>
      <w:r>
        <w:rPr>
          <w:b/>
          <w:noProof/>
          <w:lang w:eastAsia="fr-FR"/>
        </w:rPr>
        <w:drawing>
          <wp:inline distT="0" distB="0" distL="0" distR="0">
            <wp:extent cx="5562600" cy="2124075"/>
            <wp:effectExtent l="19050" t="0" r="19050" b="0"/>
            <wp:docPr id="11"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3742" w:rsidRDefault="00E23742" w:rsidP="00E23742">
      <w:pPr>
        <w:rPr>
          <w:rFonts w:ascii="Calibri" w:hAnsi="Calibri" w:cs="Calibri"/>
          <w:b/>
        </w:rPr>
        <w:sectPr w:rsidR="00E23742">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20"/>
        </w:sect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Pr="001B2CFA" w:rsidRDefault="00E23742" w:rsidP="00E23742">
      <w:pPr>
        <w:jc w:val="center"/>
        <w:rPr>
          <w:rFonts w:ascii="Calibri" w:hAnsi="Calibri" w:cs="Calibri"/>
          <w:b/>
        </w:rPr>
      </w:pPr>
    </w:p>
    <w:p w:rsidR="00E23742" w:rsidRDefault="00E23742"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Default="00C61DB6" w:rsidP="00E23742">
      <w:pPr>
        <w:jc w:val="center"/>
        <w:rPr>
          <w:rFonts w:ascii="Calibri" w:hAnsi="Calibri" w:cs="Calibri"/>
          <w:b/>
          <w:sz w:val="32"/>
          <w:szCs w:val="32"/>
        </w:rPr>
      </w:pPr>
    </w:p>
    <w:p w:rsidR="00C61DB6" w:rsidRPr="001B2CFA" w:rsidRDefault="00C61DB6" w:rsidP="00E23742">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8B179F" w:rsidRDefault="00FF09CD" w:rsidP="00B62F3D">
      <w:pPr>
        <w:jc w:val="center"/>
        <w:rPr>
          <w:rFonts w:asciiTheme="majorHAnsi" w:hAnsiTheme="majorHAnsi" w:cs="Calibri"/>
          <w:b/>
          <w:sz w:val="32"/>
          <w:szCs w:val="32"/>
          <w:u w:val="thick" w:color="F79646" w:themeColor="accent6"/>
        </w:rPr>
      </w:pPr>
      <w:r w:rsidRPr="008B179F">
        <w:rPr>
          <w:rFonts w:asciiTheme="majorHAnsi" w:hAnsiTheme="majorHAnsi" w:cs="Calibri"/>
          <w:b/>
          <w:sz w:val="32"/>
          <w:szCs w:val="32"/>
          <w:u w:val="thick" w:color="F79646" w:themeColor="accent6"/>
        </w:rPr>
        <w:t xml:space="preserve">III - </w:t>
      </w:r>
      <w:r w:rsidRPr="00B62F3D">
        <w:rPr>
          <w:rFonts w:asciiTheme="majorHAnsi" w:hAnsiTheme="majorHAnsi" w:cs="Calibri"/>
          <w:b/>
          <w:sz w:val="32"/>
          <w:szCs w:val="32"/>
          <w:u w:val="thick" w:color="F79646" w:themeColor="accent6"/>
        </w:rPr>
        <w:t>Programme détaillé par matière</w:t>
      </w:r>
      <w:r w:rsidRPr="008B179F">
        <w:rPr>
          <w:rFonts w:asciiTheme="majorHAnsi" w:hAnsiTheme="majorHAnsi" w:cs="Calibri"/>
          <w:b/>
          <w:sz w:val="32"/>
          <w:szCs w:val="32"/>
          <w:u w:val="thick" w:color="F79646" w:themeColor="accent6"/>
        </w:rPr>
        <w:t xml:space="preserve"> des semestres S5 et S6</w:t>
      </w:r>
    </w:p>
    <w:p w:rsidR="00FF09CD" w:rsidRDefault="00FF09CD" w:rsidP="00FF09CD">
      <w:pPr>
        <w:jc w:val="center"/>
        <w:rPr>
          <w:rFonts w:asciiTheme="majorHAnsi" w:hAnsiTheme="majorHAnsi" w:cs="Calibri"/>
          <w:bCs/>
        </w:rPr>
      </w:pPr>
    </w:p>
    <w:p w:rsidR="007C69F8" w:rsidRDefault="007C69F8" w:rsidP="00FF09CD">
      <w:pPr>
        <w:jc w:val="center"/>
        <w:rPr>
          <w:rFonts w:asciiTheme="majorHAnsi" w:hAnsiTheme="majorHAnsi" w:cs="Calibri"/>
          <w:bCs/>
        </w:rPr>
      </w:pPr>
    </w:p>
    <w:p w:rsidR="007C69F8" w:rsidRDefault="007C69F8" w:rsidP="00FF09CD">
      <w:pPr>
        <w:jc w:val="center"/>
        <w:rPr>
          <w:rFonts w:asciiTheme="majorHAnsi" w:hAnsiTheme="majorHAnsi" w:cs="Calibri"/>
          <w:bCs/>
        </w:rPr>
      </w:pPr>
    </w:p>
    <w:p w:rsidR="007C69F8" w:rsidRDefault="007C69F8" w:rsidP="00FF09CD">
      <w:pPr>
        <w:jc w:val="center"/>
        <w:rPr>
          <w:rFonts w:asciiTheme="majorHAnsi" w:hAnsiTheme="majorHAnsi" w:cs="Calibri"/>
          <w:bCs/>
        </w:rPr>
      </w:pPr>
    </w:p>
    <w:p w:rsidR="007C69F8" w:rsidRDefault="007C69F8" w:rsidP="00FF09CD">
      <w:pPr>
        <w:jc w:val="center"/>
        <w:rPr>
          <w:rFonts w:asciiTheme="majorHAnsi" w:hAnsiTheme="majorHAnsi" w:cs="Calibri"/>
          <w:bCs/>
        </w:rPr>
      </w:pPr>
    </w:p>
    <w:p w:rsidR="007C69F8" w:rsidRDefault="007C69F8" w:rsidP="00FF09CD">
      <w:pPr>
        <w:jc w:val="center"/>
        <w:rPr>
          <w:rFonts w:asciiTheme="majorHAnsi" w:hAnsiTheme="majorHAnsi" w:cs="Calibri"/>
          <w:bCs/>
        </w:rPr>
      </w:pPr>
    </w:p>
    <w:p w:rsidR="00BA2DC0" w:rsidRDefault="00BA2DC0">
      <w:pPr>
        <w:spacing w:after="200" w:line="276" w:lineRule="auto"/>
        <w:rPr>
          <w:rFonts w:asciiTheme="majorHAnsi" w:hAnsiTheme="majorHAnsi" w:cs="Calibri"/>
          <w:b/>
          <w:sz w:val="32"/>
          <w:szCs w:val="32"/>
        </w:rPr>
      </w:pPr>
      <w:r>
        <w:rPr>
          <w:rFonts w:asciiTheme="majorHAnsi" w:hAnsiTheme="majorHAnsi" w:cs="Calibri"/>
          <w:b/>
          <w:sz w:val="32"/>
          <w:szCs w:val="32"/>
        </w:rPr>
        <w:br w:type="page"/>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rPr>
      </w:pPr>
      <w:r w:rsidRPr="00F7185B">
        <w:rPr>
          <w:rFonts w:asciiTheme="majorHAnsi" w:hAnsiTheme="majorHAnsi" w:cs="Calibri"/>
          <w:b/>
        </w:rPr>
        <w:lastRenderedPageBreak/>
        <w:t>Semestre : 5</w:t>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7185B">
        <w:rPr>
          <w:rFonts w:asciiTheme="majorHAnsi" w:hAnsiTheme="majorHAnsi" w:cs="Calibri"/>
          <w:b/>
          <w:bCs/>
          <w:iCs/>
        </w:rPr>
        <w:t>Unité d’enseignement : UEF 3.1.1</w:t>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7185B">
        <w:rPr>
          <w:rFonts w:asciiTheme="majorHAnsi" w:hAnsiTheme="majorHAnsi" w:cs="Calibri"/>
          <w:b/>
          <w:bCs/>
          <w:iCs/>
        </w:rPr>
        <w:t>Matière</w:t>
      </w:r>
      <w:r>
        <w:rPr>
          <w:rFonts w:asciiTheme="majorHAnsi" w:hAnsiTheme="majorHAnsi" w:cs="Calibri"/>
          <w:b/>
          <w:bCs/>
          <w:iCs/>
        </w:rPr>
        <w:t xml:space="preserve"> 1</w:t>
      </w:r>
      <w:r w:rsidRPr="00F7185B">
        <w:rPr>
          <w:rFonts w:asciiTheme="majorHAnsi" w:hAnsiTheme="majorHAnsi" w:cs="Calibri"/>
          <w:b/>
          <w:bCs/>
          <w:iCs/>
        </w:rPr>
        <w:t xml:space="preserve">: </w:t>
      </w:r>
      <w:r>
        <w:rPr>
          <w:rFonts w:asciiTheme="majorHAnsi" w:hAnsiTheme="majorHAnsi" w:cs="Calibri"/>
          <w:b/>
          <w:bCs/>
          <w:iCs/>
        </w:rPr>
        <w:t>Eléments de machines</w:t>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7185B">
        <w:rPr>
          <w:rFonts w:asciiTheme="majorHAnsi" w:eastAsia="Calibri" w:hAnsiTheme="majorHAnsi" w:cs="Arial"/>
          <w:b/>
          <w:bCs/>
          <w:color w:val="000000"/>
          <w:lang w:eastAsia="en-US"/>
        </w:rPr>
        <w:t>VHS: 45h00 (cours: 1h30, TD: 1h30)</w:t>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7185B">
        <w:rPr>
          <w:rFonts w:asciiTheme="majorHAnsi" w:hAnsiTheme="majorHAnsi" w:cs="Calibri"/>
          <w:b/>
          <w:bCs/>
          <w:iCs/>
        </w:rPr>
        <w:t>Crédits : 4</w:t>
      </w:r>
    </w:p>
    <w:p w:rsidR="009B2C26" w:rsidRPr="00F7185B" w:rsidRDefault="009B2C26" w:rsidP="00D736C6">
      <w:pPr>
        <w:pBdr>
          <w:top w:val="single" w:sz="12" w:space="1" w:color="auto"/>
          <w:left w:val="single" w:sz="12" w:space="4" w:color="auto"/>
          <w:bottom w:val="single" w:sz="12" w:space="1" w:color="auto"/>
          <w:right w:val="single" w:sz="12" w:space="4" w:color="auto"/>
        </w:pBdr>
        <w:shd w:val="clear" w:color="auto" w:fill="DAEEF3"/>
        <w:jc w:val="both"/>
        <w:rPr>
          <w:rFonts w:asciiTheme="majorHAnsi" w:hAnsiTheme="majorHAnsi" w:cs="Calibri"/>
          <w:b/>
          <w:bCs/>
          <w:iCs/>
        </w:rPr>
      </w:pPr>
      <w:r w:rsidRPr="00F7185B">
        <w:rPr>
          <w:rFonts w:asciiTheme="majorHAnsi" w:hAnsiTheme="majorHAnsi" w:cs="Calibri"/>
          <w:b/>
          <w:bCs/>
          <w:iCs/>
        </w:rPr>
        <w:t>Coefficient : 2</w:t>
      </w:r>
    </w:p>
    <w:p w:rsidR="009B2C26" w:rsidRPr="007C69F8" w:rsidRDefault="009B2C26" w:rsidP="009B2C26">
      <w:pPr>
        <w:spacing w:before="60" w:line="276" w:lineRule="auto"/>
        <w:jc w:val="both"/>
        <w:rPr>
          <w:rFonts w:asciiTheme="majorHAnsi" w:hAnsiTheme="majorHAnsi" w:cs="Calibri"/>
          <w:i/>
          <w:sz w:val="22"/>
          <w:szCs w:val="22"/>
          <w:u w:val="thick" w:color="F79646"/>
        </w:rPr>
      </w:pPr>
      <w:r w:rsidRPr="007C69F8">
        <w:rPr>
          <w:rFonts w:asciiTheme="majorHAnsi" w:hAnsiTheme="majorHAnsi" w:cs="Calibri"/>
          <w:b/>
          <w:sz w:val="22"/>
          <w:szCs w:val="22"/>
          <w:u w:val="thick" w:color="F79646"/>
        </w:rPr>
        <w:t>Objectifs de l’enseignement:</w:t>
      </w:r>
    </w:p>
    <w:p w:rsidR="009B2C26" w:rsidRPr="007C69F8" w:rsidRDefault="009B2C26" w:rsidP="009B2C26">
      <w:pPr>
        <w:jc w:val="both"/>
        <w:rPr>
          <w:rFonts w:asciiTheme="majorHAnsi" w:hAnsiTheme="majorHAnsi" w:cs="Arial"/>
          <w:sz w:val="22"/>
          <w:szCs w:val="22"/>
        </w:rPr>
      </w:pPr>
      <w:r w:rsidRPr="007C69F8">
        <w:rPr>
          <w:rFonts w:asciiTheme="majorHAnsi" w:hAnsiTheme="majorHAnsi"/>
          <w:sz w:val="22"/>
          <w:szCs w:val="22"/>
        </w:rPr>
        <w:t>Fournir aux étudiants une formation scientifique et technologique dans le domaine de la mécanique et cela par la  connaissance des éléments standards de machines du point de vue normalisation et fonctionnement pour la transmission de la puissance mécanique ainsi que les causes qui peuvent engendrer des défauts de fonctionnement</w:t>
      </w:r>
      <w:r w:rsidRPr="007C69F8">
        <w:rPr>
          <w:rFonts w:asciiTheme="majorHAnsi" w:hAnsiTheme="majorHAnsi" w:cs="Arial"/>
          <w:sz w:val="22"/>
          <w:szCs w:val="22"/>
        </w:rPr>
        <w:t>.</w:t>
      </w:r>
    </w:p>
    <w:p w:rsidR="009B2C26" w:rsidRDefault="009B2C26" w:rsidP="009B2C26">
      <w:pPr>
        <w:spacing w:before="60" w:line="276" w:lineRule="auto"/>
        <w:jc w:val="both"/>
        <w:rPr>
          <w:rFonts w:asciiTheme="majorHAnsi" w:hAnsiTheme="majorHAnsi" w:cs="Calibri"/>
          <w:b/>
          <w:sz w:val="22"/>
          <w:szCs w:val="22"/>
          <w:u w:val="thick" w:color="F79646"/>
        </w:rPr>
      </w:pPr>
    </w:p>
    <w:p w:rsidR="009B2C26" w:rsidRPr="007C69F8" w:rsidRDefault="009B2C26" w:rsidP="009B2C26">
      <w:pPr>
        <w:spacing w:before="60" w:line="276" w:lineRule="auto"/>
        <w:jc w:val="both"/>
        <w:rPr>
          <w:rFonts w:asciiTheme="majorHAnsi" w:hAnsiTheme="majorHAnsi" w:cs="Calibri"/>
          <w:b/>
          <w:sz w:val="22"/>
          <w:szCs w:val="22"/>
          <w:u w:val="thick" w:color="F79646"/>
        </w:rPr>
      </w:pPr>
      <w:r w:rsidRPr="007C69F8">
        <w:rPr>
          <w:rFonts w:asciiTheme="majorHAnsi" w:hAnsiTheme="majorHAnsi" w:cs="Calibri"/>
          <w:b/>
          <w:sz w:val="22"/>
          <w:szCs w:val="22"/>
          <w:u w:val="thick" w:color="F79646"/>
        </w:rPr>
        <w:t xml:space="preserve">Connaissances préalables recommandées: </w:t>
      </w:r>
    </w:p>
    <w:p w:rsidR="009B2C26" w:rsidRPr="007C69F8" w:rsidRDefault="009B2C26" w:rsidP="009B2C26">
      <w:pPr>
        <w:spacing w:line="360" w:lineRule="auto"/>
        <w:jc w:val="both"/>
        <w:rPr>
          <w:rFonts w:asciiTheme="majorHAnsi" w:hAnsiTheme="majorHAnsi" w:cs="Arial"/>
          <w:sz w:val="22"/>
          <w:szCs w:val="22"/>
        </w:rPr>
      </w:pPr>
      <w:r w:rsidRPr="007C69F8">
        <w:rPr>
          <w:rFonts w:asciiTheme="majorHAnsi" w:hAnsiTheme="majorHAnsi" w:cs="Arial"/>
          <w:sz w:val="22"/>
          <w:szCs w:val="22"/>
        </w:rPr>
        <w:t>Dessin Industriel, R.D.M., procédés de la fabrication mécanique.</w:t>
      </w:r>
    </w:p>
    <w:p w:rsidR="009B2C26" w:rsidRPr="007C69F8" w:rsidRDefault="009B2C26" w:rsidP="009B2C26">
      <w:pPr>
        <w:spacing w:before="60" w:line="276" w:lineRule="auto"/>
        <w:jc w:val="both"/>
        <w:rPr>
          <w:rFonts w:asciiTheme="majorHAnsi" w:hAnsiTheme="majorHAnsi" w:cs="Calibri"/>
          <w:b/>
          <w:sz w:val="22"/>
          <w:szCs w:val="22"/>
          <w:u w:val="thick" w:color="F79646"/>
        </w:rPr>
      </w:pPr>
      <w:r w:rsidRPr="007C69F8">
        <w:rPr>
          <w:rFonts w:asciiTheme="majorHAnsi" w:hAnsiTheme="majorHAnsi" w:cs="Calibri"/>
          <w:b/>
          <w:sz w:val="22"/>
          <w:szCs w:val="22"/>
          <w:u w:val="thick" w:color="F79646"/>
        </w:rPr>
        <w:t>Contenu de la matière : </w:t>
      </w:r>
    </w:p>
    <w:p w:rsidR="009B2C26" w:rsidRDefault="009B2C26" w:rsidP="009B2C26">
      <w:pPr>
        <w:jc w:val="both"/>
        <w:rPr>
          <w:rFonts w:asciiTheme="majorHAnsi" w:hAnsiTheme="majorHAnsi"/>
          <w:sz w:val="22"/>
          <w:szCs w:val="22"/>
        </w:rPr>
      </w:pPr>
      <w:r w:rsidRPr="007C69F8">
        <w:rPr>
          <w:rFonts w:asciiTheme="majorHAnsi" w:hAnsiTheme="majorHAnsi"/>
          <w:b/>
          <w:sz w:val="22"/>
          <w:szCs w:val="22"/>
        </w:rPr>
        <w:t xml:space="preserve">Chapitre 1: </w:t>
      </w:r>
      <w:r w:rsidRPr="007C69F8">
        <w:rPr>
          <w:rFonts w:asciiTheme="majorHAnsi" w:hAnsiTheme="majorHAnsi"/>
          <w:b/>
          <w:bCs/>
          <w:sz w:val="22"/>
          <w:szCs w:val="22"/>
        </w:rPr>
        <w:t>FONCTIONS MECANIQUES ELEMENTAIRES</w:t>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r>
      <w:r>
        <w:rPr>
          <w:rFonts w:asciiTheme="majorHAnsi" w:hAnsiTheme="majorHAnsi"/>
          <w:b/>
          <w:bCs/>
          <w:sz w:val="22"/>
          <w:szCs w:val="22"/>
        </w:rPr>
        <w:tab/>
        <w:t xml:space="preserve">        </w:t>
      </w:r>
      <w:r w:rsidRPr="007C69F8">
        <w:rPr>
          <w:rFonts w:asciiTheme="majorHAnsi" w:hAnsiTheme="majorHAnsi"/>
          <w:b/>
          <w:bCs/>
          <w:sz w:val="22"/>
          <w:szCs w:val="22"/>
        </w:rPr>
        <w:t>(3 semaines)</w:t>
      </w:r>
    </w:p>
    <w:p w:rsidR="009B2C26" w:rsidRPr="004F08A1" w:rsidRDefault="009B2C26" w:rsidP="009B2C26">
      <w:pPr>
        <w:jc w:val="both"/>
        <w:rPr>
          <w:rFonts w:asciiTheme="majorHAnsi" w:hAnsiTheme="majorHAnsi"/>
          <w:sz w:val="22"/>
          <w:szCs w:val="22"/>
        </w:rPr>
      </w:pPr>
      <w:r w:rsidRPr="007C69F8">
        <w:rPr>
          <w:rFonts w:asciiTheme="majorHAnsi" w:hAnsiTheme="majorHAnsi"/>
          <w:bCs/>
          <w:sz w:val="22"/>
          <w:szCs w:val="22"/>
        </w:rPr>
        <w:t>Définitions – Normalisation, Critères de choix d’une solution technologique, Exemple d’étude</w:t>
      </w:r>
    </w:p>
    <w:p w:rsidR="009B2C26" w:rsidRPr="007C69F8" w:rsidRDefault="009B2C26" w:rsidP="009B2C26">
      <w:pPr>
        <w:jc w:val="both"/>
        <w:rPr>
          <w:rFonts w:asciiTheme="majorHAnsi" w:hAnsiTheme="majorHAnsi"/>
          <w:sz w:val="22"/>
          <w:szCs w:val="22"/>
        </w:rPr>
      </w:pPr>
      <w:r w:rsidRPr="007C69F8">
        <w:rPr>
          <w:rFonts w:asciiTheme="majorHAnsi" w:hAnsiTheme="majorHAnsi"/>
          <w:sz w:val="22"/>
          <w:szCs w:val="22"/>
        </w:rPr>
        <w:t>Fiabilité, Coefficient de sécurité</w:t>
      </w:r>
      <w:r w:rsidRPr="007C69F8">
        <w:rPr>
          <w:rFonts w:asciiTheme="majorHAnsi" w:hAnsiTheme="majorHAnsi"/>
          <w:bCs/>
          <w:sz w:val="22"/>
          <w:szCs w:val="22"/>
        </w:rPr>
        <w:t xml:space="preserve">, </w:t>
      </w:r>
      <w:r w:rsidRPr="007C69F8">
        <w:rPr>
          <w:rFonts w:asciiTheme="majorHAnsi" w:hAnsiTheme="majorHAnsi"/>
          <w:sz w:val="22"/>
          <w:szCs w:val="22"/>
        </w:rPr>
        <w:t>Ajustements.</w:t>
      </w:r>
    </w:p>
    <w:p w:rsidR="009B2C26" w:rsidRPr="007C69F8" w:rsidRDefault="009B2C26" w:rsidP="009B2C26">
      <w:pPr>
        <w:jc w:val="both"/>
        <w:rPr>
          <w:rFonts w:asciiTheme="majorHAnsi" w:hAnsiTheme="majorHAnsi"/>
          <w:sz w:val="22"/>
          <w:szCs w:val="22"/>
        </w:rPr>
      </w:pPr>
      <w:r w:rsidRPr="007C69F8">
        <w:rPr>
          <w:rFonts w:asciiTheme="majorHAnsi" w:hAnsiTheme="majorHAnsi"/>
          <w:b/>
          <w:sz w:val="22"/>
          <w:szCs w:val="22"/>
        </w:rPr>
        <w:t xml:space="preserve">Chapitre 2 </w:t>
      </w:r>
      <w:r w:rsidRPr="007C69F8">
        <w:rPr>
          <w:rFonts w:asciiTheme="majorHAnsi" w:hAnsiTheme="majorHAnsi"/>
          <w:sz w:val="22"/>
          <w:szCs w:val="22"/>
        </w:rPr>
        <w:t xml:space="preserve">: </w:t>
      </w:r>
      <w:r w:rsidRPr="007C69F8">
        <w:rPr>
          <w:rFonts w:asciiTheme="majorHAnsi" w:hAnsiTheme="majorHAnsi"/>
          <w:b/>
          <w:sz w:val="22"/>
          <w:szCs w:val="22"/>
        </w:rPr>
        <w:t xml:space="preserve">Liaisons démontables                                                                  </w:t>
      </w:r>
      <w:r w:rsidRPr="007C69F8">
        <w:rPr>
          <w:rFonts w:asciiTheme="majorHAnsi" w:hAnsiTheme="majorHAnsi"/>
          <w:b/>
          <w:bCs/>
          <w:sz w:val="22"/>
          <w:szCs w:val="22"/>
        </w:rPr>
        <w:t xml:space="preserve">                             </w:t>
      </w:r>
      <w:r>
        <w:rPr>
          <w:rFonts w:asciiTheme="majorHAnsi" w:hAnsiTheme="majorHAnsi"/>
          <w:b/>
          <w:bCs/>
          <w:sz w:val="22"/>
          <w:szCs w:val="22"/>
        </w:rPr>
        <w:t xml:space="preserve">   </w:t>
      </w:r>
      <w:r w:rsidRPr="007C69F8">
        <w:rPr>
          <w:rFonts w:asciiTheme="majorHAnsi" w:hAnsiTheme="majorHAnsi"/>
          <w:b/>
          <w:bCs/>
          <w:sz w:val="22"/>
          <w:szCs w:val="22"/>
        </w:rPr>
        <w:t>(3 semaines)</w:t>
      </w:r>
    </w:p>
    <w:p w:rsidR="009B2C26" w:rsidRPr="007C69F8" w:rsidRDefault="009B2C26" w:rsidP="009B2C26">
      <w:pPr>
        <w:jc w:val="both"/>
        <w:rPr>
          <w:rFonts w:asciiTheme="majorHAnsi" w:hAnsiTheme="majorHAnsi" w:cs="Arial"/>
          <w:bCs/>
          <w:sz w:val="22"/>
          <w:szCs w:val="22"/>
        </w:rPr>
      </w:pPr>
      <w:r w:rsidRPr="007C69F8">
        <w:rPr>
          <w:rFonts w:asciiTheme="majorHAnsi" w:hAnsiTheme="majorHAnsi"/>
          <w:sz w:val="22"/>
          <w:szCs w:val="22"/>
        </w:rPr>
        <w:t xml:space="preserve">Eléments filetés : Vis, Ecrous, Boulons, goujons.  Clavette, cannelures et </w:t>
      </w:r>
      <w:r w:rsidRPr="007C69F8">
        <w:rPr>
          <w:rFonts w:asciiTheme="majorHAnsi" w:hAnsiTheme="majorHAnsi" w:cs="Arial"/>
          <w:bCs/>
          <w:sz w:val="22"/>
          <w:szCs w:val="22"/>
        </w:rPr>
        <w:t>goupilles…</w:t>
      </w:r>
    </w:p>
    <w:p w:rsidR="009B2C26" w:rsidRPr="007C69F8" w:rsidRDefault="009B2C26" w:rsidP="009B2C26">
      <w:pPr>
        <w:jc w:val="both"/>
        <w:rPr>
          <w:rFonts w:asciiTheme="majorHAnsi" w:hAnsiTheme="majorHAnsi"/>
          <w:sz w:val="22"/>
          <w:szCs w:val="22"/>
        </w:rPr>
      </w:pPr>
      <w:r w:rsidRPr="007C69F8">
        <w:rPr>
          <w:rFonts w:asciiTheme="majorHAnsi" w:hAnsiTheme="majorHAnsi"/>
          <w:b/>
          <w:sz w:val="22"/>
          <w:szCs w:val="22"/>
        </w:rPr>
        <w:t xml:space="preserve">Chapitre 3 </w:t>
      </w:r>
      <w:r w:rsidRPr="007C69F8">
        <w:rPr>
          <w:rFonts w:asciiTheme="majorHAnsi" w:hAnsiTheme="majorHAnsi"/>
          <w:sz w:val="22"/>
          <w:szCs w:val="22"/>
        </w:rPr>
        <w:t xml:space="preserve">: </w:t>
      </w:r>
      <w:r w:rsidRPr="007C69F8">
        <w:rPr>
          <w:rFonts w:asciiTheme="majorHAnsi" w:hAnsiTheme="majorHAnsi"/>
          <w:b/>
          <w:sz w:val="22"/>
          <w:szCs w:val="22"/>
        </w:rPr>
        <w:t xml:space="preserve">Liaisons indémontables                                                                                          </w:t>
      </w:r>
      <w:r w:rsidRPr="007C69F8">
        <w:rPr>
          <w:rFonts w:asciiTheme="majorHAnsi" w:hAnsiTheme="majorHAnsi"/>
          <w:b/>
          <w:bCs/>
          <w:sz w:val="22"/>
          <w:szCs w:val="22"/>
        </w:rPr>
        <w:t xml:space="preserve"> </w:t>
      </w:r>
      <w:r>
        <w:rPr>
          <w:rFonts w:asciiTheme="majorHAnsi" w:hAnsiTheme="majorHAnsi"/>
          <w:b/>
          <w:bCs/>
          <w:sz w:val="22"/>
          <w:szCs w:val="22"/>
        </w:rPr>
        <w:t xml:space="preserve">  </w:t>
      </w:r>
      <w:r w:rsidRPr="007C69F8">
        <w:rPr>
          <w:rFonts w:asciiTheme="majorHAnsi" w:hAnsiTheme="majorHAnsi"/>
          <w:b/>
          <w:bCs/>
          <w:sz w:val="22"/>
          <w:szCs w:val="22"/>
        </w:rPr>
        <w:t>(3 semaines)</w:t>
      </w:r>
    </w:p>
    <w:p w:rsidR="009B2C26" w:rsidRPr="007C69F8" w:rsidRDefault="009B2C26" w:rsidP="009B2C26">
      <w:pPr>
        <w:jc w:val="both"/>
        <w:rPr>
          <w:rFonts w:asciiTheme="majorHAnsi" w:hAnsiTheme="majorHAnsi"/>
          <w:sz w:val="22"/>
          <w:szCs w:val="22"/>
        </w:rPr>
      </w:pPr>
      <w:r w:rsidRPr="007C69F8">
        <w:rPr>
          <w:rFonts w:asciiTheme="majorHAnsi" w:hAnsiTheme="majorHAnsi"/>
          <w:sz w:val="22"/>
          <w:szCs w:val="22"/>
        </w:rPr>
        <w:t>Soudage,  Rivetage</w:t>
      </w:r>
    </w:p>
    <w:p w:rsidR="009B2C26" w:rsidRPr="007C69F8" w:rsidRDefault="009B2C26" w:rsidP="009B2C26">
      <w:pPr>
        <w:jc w:val="both"/>
        <w:rPr>
          <w:rFonts w:asciiTheme="majorHAnsi" w:hAnsiTheme="majorHAnsi"/>
          <w:sz w:val="22"/>
          <w:szCs w:val="22"/>
        </w:rPr>
      </w:pPr>
      <w:r w:rsidRPr="007C69F8">
        <w:rPr>
          <w:rFonts w:asciiTheme="majorHAnsi" w:hAnsiTheme="majorHAnsi"/>
          <w:b/>
          <w:sz w:val="22"/>
          <w:szCs w:val="22"/>
        </w:rPr>
        <w:t xml:space="preserve">Chapitre 4 </w:t>
      </w:r>
      <w:r w:rsidRPr="007C69F8">
        <w:rPr>
          <w:rFonts w:asciiTheme="majorHAnsi" w:hAnsiTheme="majorHAnsi"/>
          <w:sz w:val="22"/>
          <w:szCs w:val="22"/>
        </w:rPr>
        <w:t xml:space="preserve">: </w:t>
      </w:r>
      <w:r w:rsidRPr="007C69F8">
        <w:rPr>
          <w:rFonts w:asciiTheme="majorHAnsi" w:hAnsiTheme="majorHAnsi"/>
          <w:b/>
          <w:sz w:val="22"/>
          <w:szCs w:val="22"/>
        </w:rPr>
        <w:t xml:space="preserve">Transmission de mouvement                                                                              </w:t>
      </w:r>
      <w:r>
        <w:rPr>
          <w:rFonts w:asciiTheme="majorHAnsi" w:hAnsiTheme="majorHAnsi"/>
          <w:b/>
          <w:sz w:val="22"/>
          <w:szCs w:val="22"/>
        </w:rPr>
        <w:t xml:space="preserve"> </w:t>
      </w:r>
      <w:r w:rsidRPr="007C69F8">
        <w:rPr>
          <w:rFonts w:asciiTheme="majorHAnsi" w:hAnsiTheme="majorHAnsi"/>
          <w:b/>
          <w:sz w:val="22"/>
          <w:szCs w:val="22"/>
        </w:rPr>
        <w:t xml:space="preserve">  </w:t>
      </w:r>
      <w:r w:rsidRPr="007C69F8">
        <w:rPr>
          <w:rFonts w:asciiTheme="majorHAnsi" w:hAnsiTheme="majorHAnsi"/>
          <w:b/>
          <w:bCs/>
          <w:sz w:val="22"/>
          <w:szCs w:val="22"/>
        </w:rPr>
        <w:t>(6 semaines)</w:t>
      </w:r>
    </w:p>
    <w:p w:rsidR="009B2C26" w:rsidRPr="007C69F8" w:rsidRDefault="009B2C26" w:rsidP="009B2C26">
      <w:pPr>
        <w:jc w:val="both"/>
        <w:rPr>
          <w:rFonts w:asciiTheme="majorHAnsi" w:hAnsiTheme="majorHAnsi"/>
          <w:sz w:val="22"/>
          <w:szCs w:val="22"/>
        </w:rPr>
      </w:pPr>
      <w:r w:rsidRPr="007C69F8">
        <w:rPr>
          <w:rFonts w:asciiTheme="majorHAnsi" w:hAnsiTheme="majorHAnsi"/>
          <w:bCs/>
          <w:sz w:val="22"/>
          <w:szCs w:val="22"/>
        </w:rPr>
        <w:t xml:space="preserve">Guidage en rotation : </w:t>
      </w:r>
      <w:r w:rsidRPr="007C69F8">
        <w:rPr>
          <w:rFonts w:asciiTheme="majorHAnsi" w:hAnsiTheme="majorHAnsi"/>
          <w:sz w:val="22"/>
          <w:szCs w:val="22"/>
        </w:rPr>
        <w:t xml:space="preserve">Paliers et butées lisses, Paliers et butées à roulements, </w:t>
      </w:r>
      <w:r w:rsidRPr="007C69F8">
        <w:rPr>
          <w:rFonts w:asciiTheme="majorHAnsi" w:hAnsiTheme="majorHAnsi"/>
          <w:bCs/>
          <w:sz w:val="22"/>
          <w:szCs w:val="22"/>
        </w:rPr>
        <w:t xml:space="preserve">principe de lubrification. Guidage en translation : Formes de guidage et principe de </w:t>
      </w:r>
      <w:proofErr w:type="spellStart"/>
      <w:r w:rsidRPr="007C69F8">
        <w:rPr>
          <w:rFonts w:asciiTheme="majorHAnsi" w:hAnsiTheme="majorHAnsi"/>
          <w:bCs/>
          <w:sz w:val="22"/>
          <w:szCs w:val="22"/>
        </w:rPr>
        <w:t>lurification</w:t>
      </w:r>
      <w:proofErr w:type="spellEnd"/>
      <w:r w:rsidRPr="007C69F8">
        <w:rPr>
          <w:rFonts w:asciiTheme="majorHAnsi" w:hAnsiTheme="majorHAnsi"/>
          <w:bCs/>
          <w:sz w:val="22"/>
          <w:szCs w:val="22"/>
        </w:rPr>
        <w:t xml:space="preserve">. Transmission par : poulies/courroies/chaines/câbles. Transmission par : engrenages. </w:t>
      </w:r>
      <w:r w:rsidRPr="007C69F8">
        <w:rPr>
          <w:rFonts w:asciiTheme="majorHAnsi" w:hAnsiTheme="majorHAnsi"/>
          <w:sz w:val="22"/>
          <w:szCs w:val="22"/>
        </w:rPr>
        <w:t xml:space="preserve">Accouplements.   </w:t>
      </w:r>
    </w:p>
    <w:p w:rsidR="009B2C26" w:rsidRDefault="009B2C26" w:rsidP="009B2C26">
      <w:pPr>
        <w:spacing w:before="60" w:line="360" w:lineRule="auto"/>
        <w:jc w:val="both"/>
        <w:rPr>
          <w:rFonts w:asciiTheme="majorHAnsi" w:hAnsiTheme="majorHAnsi" w:cs="Arial"/>
          <w:b/>
          <w:sz w:val="22"/>
          <w:szCs w:val="22"/>
          <w:u w:val="thick" w:color="F79646"/>
        </w:rPr>
      </w:pPr>
    </w:p>
    <w:p w:rsidR="009B2C26" w:rsidRPr="007C69F8" w:rsidRDefault="009B2C26" w:rsidP="009B2C26">
      <w:pPr>
        <w:spacing w:before="60" w:line="360" w:lineRule="auto"/>
        <w:jc w:val="both"/>
        <w:rPr>
          <w:rFonts w:asciiTheme="majorHAnsi" w:hAnsiTheme="majorHAnsi" w:cs="Arial"/>
          <w:sz w:val="22"/>
          <w:szCs w:val="22"/>
        </w:rPr>
      </w:pPr>
      <w:r w:rsidRPr="007C69F8">
        <w:rPr>
          <w:rFonts w:asciiTheme="majorHAnsi" w:hAnsiTheme="majorHAnsi" w:cs="Arial"/>
          <w:b/>
          <w:sz w:val="22"/>
          <w:szCs w:val="22"/>
          <w:u w:val="thick" w:color="F79646"/>
        </w:rPr>
        <w:t>Mode d’évaluation :</w:t>
      </w:r>
      <w:r>
        <w:rPr>
          <w:rFonts w:asciiTheme="majorHAnsi" w:hAnsiTheme="majorHAnsi" w:cs="Arial"/>
          <w:b/>
          <w:sz w:val="22"/>
          <w:szCs w:val="22"/>
          <w:u w:val="thick" w:color="F79646"/>
        </w:rPr>
        <w:t xml:space="preserve"> </w:t>
      </w:r>
      <w:r w:rsidRPr="007C69F8">
        <w:rPr>
          <w:rFonts w:asciiTheme="majorHAnsi" w:hAnsiTheme="majorHAnsi" w:cs="Arial"/>
          <w:sz w:val="22"/>
          <w:szCs w:val="22"/>
        </w:rPr>
        <w:t>Contrôle continu : 40% ; Examen : 60%.</w:t>
      </w:r>
    </w:p>
    <w:p w:rsidR="009B2C26" w:rsidRPr="00F7185B" w:rsidRDefault="009B2C26" w:rsidP="009B2C26">
      <w:pPr>
        <w:spacing w:before="60" w:line="360" w:lineRule="auto"/>
        <w:jc w:val="both"/>
        <w:rPr>
          <w:rFonts w:asciiTheme="majorHAnsi" w:hAnsiTheme="majorHAnsi" w:cs="Arial"/>
          <w:iCs/>
          <w:u w:val="thick" w:color="F79646"/>
        </w:rPr>
      </w:pPr>
      <w:r w:rsidRPr="00F7185B">
        <w:rPr>
          <w:rFonts w:asciiTheme="majorHAnsi" w:hAnsiTheme="majorHAnsi" w:cs="Arial"/>
          <w:b/>
          <w:u w:val="thick" w:color="F79646"/>
        </w:rPr>
        <w:t>Références bibliographiques</w:t>
      </w:r>
      <w:r w:rsidRPr="00F7185B">
        <w:rPr>
          <w:rFonts w:asciiTheme="majorHAnsi" w:hAnsiTheme="majorHAnsi" w:cs="Arial"/>
          <w:iCs/>
          <w:u w:val="thick" w:color="F79646"/>
        </w:rPr>
        <w:t>:</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proofErr w:type="spellStart"/>
      <w:r w:rsidRPr="007C69F8">
        <w:rPr>
          <w:rFonts w:asciiTheme="majorHAnsi" w:hAnsiTheme="majorHAnsi" w:cs="Arial"/>
          <w:color w:val="000000"/>
          <w:sz w:val="20"/>
          <w:szCs w:val="20"/>
        </w:rPr>
        <w:t>Buchet</w:t>
      </w:r>
      <w:proofErr w:type="spellEnd"/>
      <w:r w:rsidRPr="007C69F8">
        <w:rPr>
          <w:rFonts w:asciiTheme="majorHAnsi" w:hAnsiTheme="majorHAnsi" w:cs="Arial"/>
          <w:color w:val="000000"/>
          <w:sz w:val="20"/>
          <w:szCs w:val="20"/>
        </w:rPr>
        <w:t xml:space="preserve"> Jean David Morvan. </w:t>
      </w:r>
      <w:r w:rsidRPr="007C69F8">
        <w:rPr>
          <w:rFonts w:asciiTheme="majorHAnsi" w:hAnsiTheme="majorHAnsi" w:cs="Arial"/>
          <w:i/>
          <w:iCs/>
          <w:color w:val="000000"/>
          <w:sz w:val="20"/>
          <w:szCs w:val="20"/>
        </w:rPr>
        <w:t>Les engrenages</w:t>
      </w:r>
      <w:r w:rsidRPr="007C69F8">
        <w:rPr>
          <w:rFonts w:asciiTheme="majorHAnsi" w:hAnsiTheme="majorHAnsi" w:cs="Arial"/>
          <w:color w:val="000000"/>
          <w:sz w:val="20"/>
          <w:szCs w:val="20"/>
        </w:rPr>
        <w:t xml:space="preserve">  Ed. : </w:t>
      </w:r>
      <w:hyperlink r:id="rId21" w:history="1">
        <w:r w:rsidRPr="007C69F8">
          <w:rPr>
            <w:rStyle w:val="Lienhypertexte"/>
            <w:rFonts w:asciiTheme="majorHAnsi" w:hAnsiTheme="majorHAnsi" w:cs="Arial"/>
            <w:color w:val="000000"/>
            <w:sz w:val="20"/>
            <w:szCs w:val="20"/>
          </w:rPr>
          <w:t>Delcourt G. Productions</w:t>
        </w:r>
      </w:hyperlink>
      <w:r w:rsidRPr="007C69F8">
        <w:rPr>
          <w:rFonts w:asciiTheme="majorHAnsi" w:hAnsiTheme="majorHAnsi" w:cs="Arial"/>
          <w:color w:val="000000"/>
          <w:sz w:val="20"/>
          <w:szCs w:val="20"/>
        </w:rPr>
        <w:t xml:space="preserve"> 01/2004</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lang w:val="de-DE"/>
        </w:rPr>
      </w:pPr>
      <w:r w:rsidRPr="007C69F8">
        <w:rPr>
          <w:rFonts w:asciiTheme="majorHAnsi" w:hAnsiTheme="majorHAnsi" w:cs="Arial"/>
          <w:color w:val="000000"/>
          <w:sz w:val="20"/>
          <w:szCs w:val="20"/>
          <w:lang w:val="de-DE"/>
        </w:rPr>
        <w:t xml:space="preserve">Georges </w:t>
      </w:r>
      <w:proofErr w:type="spellStart"/>
      <w:r w:rsidRPr="007C69F8">
        <w:rPr>
          <w:rFonts w:asciiTheme="majorHAnsi" w:hAnsiTheme="majorHAnsi" w:cs="Arial"/>
          <w:color w:val="000000"/>
          <w:sz w:val="20"/>
          <w:szCs w:val="20"/>
          <w:lang w:val="de-DE"/>
        </w:rPr>
        <w:t>Henriot</w:t>
      </w:r>
      <w:proofErr w:type="spellEnd"/>
      <w:r w:rsidRPr="007C69F8">
        <w:rPr>
          <w:rFonts w:asciiTheme="majorHAnsi" w:hAnsiTheme="majorHAnsi" w:cs="Arial"/>
          <w:color w:val="000000"/>
          <w:sz w:val="20"/>
          <w:szCs w:val="20"/>
          <w:lang w:val="de-DE"/>
        </w:rPr>
        <w:t xml:space="preserve">. </w:t>
      </w:r>
      <w:r w:rsidRPr="007C69F8">
        <w:rPr>
          <w:rFonts w:asciiTheme="majorHAnsi" w:hAnsiTheme="majorHAnsi" w:cs="Arial"/>
          <w:i/>
          <w:iCs/>
          <w:color w:val="000000"/>
          <w:sz w:val="20"/>
          <w:szCs w:val="20"/>
          <w:lang w:val="de-DE"/>
        </w:rPr>
        <w:t xml:space="preserve">Les </w:t>
      </w:r>
      <w:proofErr w:type="spellStart"/>
      <w:r w:rsidRPr="007C69F8">
        <w:rPr>
          <w:rFonts w:asciiTheme="majorHAnsi" w:hAnsiTheme="majorHAnsi" w:cs="Arial"/>
          <w:i/>
          <w:iCs/>
          <w:color w:val="000000"/>
          <w:sz w:val="20"/>
          <w:szCs w:val="20"/>
          <w:lang w:val="de-DE"/>
        </w:rPr>
        <w:t>engrenages</w:t>
      </w:r>
      <w:proofErr w:type="spellEnd"/>
      <w:r w:rsidRPr="007C69F8">
        <w:rPr>
          <w:rFonts w:asciiTheme="majorHAnsi" w:hAnsiTheme="majorHAnsi" w:cs="Arial"/>
          <w:color w:val="000000"/>
          <w:sz w:val="20"/>
          <w:szCs w:val="20"/>
          <w:lang w:val="de-DE"/>
        </w:rPr>
        <w:t xml:space="preserve">  Ed. : </w:t>
      </w:r>
      <w:proofErr w:type="spellStart"/>
      <w:r w:rsidRPr="007C69F8">
        <w:rPr>
          <w:rFonts w:asciiTheme="majorHAnsi" w:hAnsiTheme="majorHAnsi" w:cs="Arial"/>
          <w:color w:val="000000"/>
          <w:sz w:val="20"/>
          <w:szCs w:val="20"/>
          <w:lang w:val="de-DE"/>
        </w:rPr>
        <w:t>Dunod</w:t>
      </w:r>
      <w:proofErr w:type="spellEnd"/>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Alain Pouget, Thierry </w:t>
      </w:r>
      <w:proofErr w:type="spellStart"/>
      <w:r w:rsidRPr="007C69F8">
        <w:rPr>
          <w:rFonts w:asciiTheme="majorHAnsi" w:hAnsiTheme="majorHAnsi" w:cs="Arial"/>
          <w:color w:val="000000"/>
          <w:sz w:val="20"/>
          <w:szCs w:val="20"/>
        </w:rPr>
        <w:t>Berthomieu</w:t>
      </w:r>
      <w:proofErr w:type="spellEnd"/>
      <w:r w:rsidRPr="007C69F8">
        <w:rPr>
          <w:rFonts w:asciiTheme="majorHAnsi" w:hAnsiTheme="majorHAnsi" w:cs="Arial"/>
          <w:color w:val="000000"/>
          <w:sz w:val="20"/>
          <w:szCs w:val="20"/>
        </w:rPr>
        <w:t xml:space="preserve">, Yves </w:t>
      </w:r>
      <w:proofErr w:type="spellStart"/>
      <w:r w:rsidRPr="007C69F8">
        <w:rPr>
          <w:rFonts w:asciiTheme="majorHAnsi" w:hAnsiTheme="majorHAnsi" w:cs="Arial"/>
          <w:color w:val="000000"/>
          <w:sz w:val="20"/>
          <w:szCs w:val="20"/>
        </w:rPr>
        <w:t>Boutron</w:t>
      </w:r>
      <w:proofErr w:type="spellEnd"/>
      <w:r w:rsidRPr="007C69F8">
        <w:rPr>
          <w:rFonts w:asciiTheme="majorHAnsi" w:hAnsiTheme="majorHAnsi" w:cs="Arial"/>
          <w:color w:val="000000"/>
          <w:sz w:val="20"/>
          <w:szCs w:val="20"/>
        </w:rPr>
        <w:t xml:space="preserve">, Emmanuel </w:t>
      </w:r>
      <w:proofErr w:type="spellStart"/>
      <w:r w:rsidRPr="007C69F8">
        <w:rPr>
          <w:rFonts w:asciiTheme="majorHAnsi" w:hAnsiTheme="majorHAnsi" w:cs="Arial"/>
          <w:color w:val="000000"/>
          <w:sz w:val="20"/>
          <w:szCs w:val="20"/>
        </w:rPr>
        <w:t>Cuenot</w:t>
      </w:r>
      <w:proofErr w:type="spellEnd"/>
      <w:r w:rsidRPr="007C69F8">
        <w:rPr>
          <w:rFonts w:asciiTheme="majorHAnsi" w:hAnsiTheme="majorHAnsi" w:cs="Arial"/>
          <w:color w:val="000000"/>
          <w:sz w:val="20"/>
          <w:szCs w:val="20"/>
        </w:rPr>
        <w:t xml:space="preserve">. </w:t>
      </w:r>
      <w:r w:rsidRPr="007C69F8">
        <w:rPr>
          <w:rFonts w:asciiTheme="majorHAnsi" w:hAnsiTheme="majorHAnsi" w:cs="Arial"/>
          <w:i/>
          <w:iCs/>
          <w:color w:val="000000"/>
          <w:sz w:val="20"/>
          <w:szCs w:val="20"/>
        </w:rPr>
        <w:t xml:space="preserve"> Structures et mécanismes - Activités de construction mécanique</w:t>
      </w:r>
      <w:r w:rsidRPr="007C69F8">
        <w:rPr>
          <w:rFonts w:asciiTheme="majorHAnsi" w:hAnsiTheme="majorHAnsi" w:cs="Arial"/>
          <w:color w:val="000000"/>
          <w:sz w:val="20"/>
          <w:szCs w:val="20"/>
        </w:rPr>
        <w:t xml:space="preserve"> Ed. Hachette Technique</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R. </w:t>
      </w:r>
      <w:proofErr w:type="spellStart"/>
      <w:r w:rsidRPr="007C69F8">
        <w:rPr>
          <w:rFonts w:asciiTheme="majorHAnsi" w:hAnsiTheme="majorHAnsi" w:cs="Arial"/>
          <w:color w:val="000000"/>
          <w:sz w:val="20"/>
          <w:szCs w:val="20"/>
        </w:rPr>
        <w:t>Quatremer</w:t>
      </w:r>
      <w:proofErr w:type="spellEnd"/>
      <w:r w:rsidRPr="007C69F8">
        <w:rPr>
          <w:rFonts w:asciiTheme="majorHAnsi" w:hAnsiTheme="majorHAnsi" w:cs="Arial"/>
          <w:color w:val="000000"/>
          <w:sz w:val="20"/>
          <w:szCs w:val="20"/>
        </w:rPr>
        <w:t xml:space="preserve">, J-P </w:t>
      </w:r>
      <w:proofErr w:type="spellStart"/>
      <w:r w:rsidRPr="007C69F8">
        <w:rPr>
          <w:rFonts w:asciiTheme="majorHAnsi" w:hAnsiTheme="majorHAnsi" w:cs="Arial"/>
          <w:color w:val="000000"/>
          <w:sz w:val="20"/>
          <w:szCs w:val="20"/>
        </w:rPr>
        <w:t>Trotignon</w:t>
      </w:r>
      <w:proofErr w:type="spellEnd"/>
      <w:r w:rsidRPr="007C69F8">
        <w:rPr>
          <w:rFonts w:asciiTheme="majorHAnsi" w:hAnsiTheme="majorHAnsi" w:cs="Arial"/>
          <w:color w:val="000000"/>
          <w:sz w:val="20"/>
          <w:szCs w:val="20"/>
        </w:rPr>
        <w:t xml:space="preserve">, M. </w:t>
      </w:r>
      <w:proofErr w:type="spellStart"/>
      <w:r w:rsidRPr="007C69F8">
        <w:rPr>
          <w:rFonts w:asciiTheme="majorHAnsi" w:hAnsiTheme="majorHAnsi" w:cs="Arial"/>
          <w:color w:val="000000"/>
          <w:sz w:val="20"/>
          <w:szCs w:val="20"/>
        </w:rPr>
        <w:t>Dejans</w:t>
      </w:r>
      <w:proofErr w:type="spellEnd"/>
      <w:r w:rsidRPr="007C69F8">
        <w:rPr>
          <w:rFonts w:asciiTheme="majorHAnsi" w:hAnsiTheme="majorHAnsi" w:cs="Arial"/>
          <w:color w:val="000000"/>
          <w:sz w:val="20"/>
          <w:szCs w:val="20"/>
        </w:rPr>
        <w:t xml:space="preserve">, H. </w:t>
      </w:r>
      <w:proofErr w:type="spellStart"/>
      <w:r w:rsidRPr="007C69F8">
        <w:rPr>
          <w:rFonts w:asciiTheme="majorHAnsi" w:hAnsiTheme="majorHAnsi" w:cs="Arial"/>
          <w:color w:val="000000"/>
          <w:sz w:val="20"/>
          <w:szCs w:val="20"/>
        </w:rPr>
        <w:t>Lehu</w:t>
      </w:r>
      <w:proofErr w:type="spellEnd"/>
      <w:r w:rsidRPr="007C69F8">
        <w:rPr>
          <w:rFonts w:asciiTheme="majorHAnsi" w:hAnsiTheme="majorHAnsi" w:cs="Arial"/>
          <w:color w:val="000000"/>
          <w:sz w:val="20"/>
          <w:szCs w:val="20"/>
        </w:rPr>
        <w:t xml:space="preserve">. </w:t>
      </w:r>
      <w:r w:rsidRPr="007C69F8">
        <w:rPr>
          <w:rFonts w:asciiTheme="majorHAnsi" w:hAnsiTheme="majorHAnsi" w:cs="Arial"/>
          <w:i/>
          <w:iCs/>
          <w:color w:val="000000"/>
          <w:sz w:val="20"/>
          <w:szCs w:val="20"/>
        </w:rPr>
        <w:t>Précis de Construction Mécanique</w:t>
      </w:r>
      <w:r w:rsidRPr="007C69F8">
        <w:rPr>
          <w:rFonts w:asciiTheme="majorHAnsi" w:hAnsiTheme="majorHAnsi" w:cs="Arial"/>
          <w:color w:val="000000"/>
          <w:sz w:val="20"/>
          <w:szCs w:val="20"/>
        </w:rPr>
        <w:t xml:space="preserve">, Tome 1, </w:t>
      </w:r>
      <w:r w:rsidRPr="007C69F8">
        <w:rPr>
          <w:rFonts w:asciiTheme="majorHAnsi" w:hAnsiTheme="majorHAnsi" w:cs="Arial"/>
          <w:i/>
          <w:iCs/>
          <w:color w:val="000000"/>
          <w:sz w:val="20"/>
          <w:szCs w:val="20"/>
        </w:rPr>
        <w:t>Projets-études, composants, normalisation</w:t>
      </w:r>
      <w:r w:rsidRPr="007C69F8">
        <w:rPr>
          <w:rFonts w:asciiTheme="majorHAnsi" w:hAnsiTheme="majorHAnsi" w:cs="Arial"/>
          <w:color w:val="000000"/>
          <w:sz w:val="20"/>
          <w:szCs w:val="20"/>
        </w:rPr>
        <w:t>,  AFNOR, NATHAN 2001.</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R. </w:t>
      </w:r>
      <w:proofErr w:type="spellStart"/>
      <w:r w:rsidRPr="007C69F8">
        <w:rPr>
          <w:rFonts w:asciiTheme="majorHAnsi" w:hAnsiTheme="majorHAnsi" w:cs="Arial"/>
          <w:color w:val="000000"/>
          <w:sz w:val="20"/>
          <w:szCs w:val="20"/>
        </w:rPr>
        <w:t>Quatremer</w:t>
      </w:r>
      <w:proofErr w:type="spellEnd"/>
      <w:r w:rsidRPr="007C69F8">
        <w:rPr>
          <w:rFonts w:asciiTheme="majorHAnsi" w:hAnsiTheme="majorHAnsi" w:cs="Arial"/>
          <w:color w:val="000000"/>
          <w:sz w:val="20"/>
          <w:szCs w:val="20"/>
        </w:rPr>
        <w:t xml:space="preserve">, J-P </w:t>
      </w:r>
      <w:proofErr w:type="spellStart"/>
      <w:r w:rsidRPr="007C69F8">
        <w:rPr>
          <w:rFonts w:asciiTheme="majorHAnsi" w:hAnsiTheme="majorHAnsi" w:cs="Arial"/>
          <w:color w:val="000000"/>
          <w:sz w:val="20"/>
          <w:szCs w:val="20"/>
        </w:rPr>
        <w:t>Trotignon</w:t>
      </w:r>
      <w:proofErr w:type="spellEnd"/>
      <w:r w:rsidRPr="007C69F8">
        <w:rPr>
          <w:rFonts w:asciiTheme="majorHAnsi" w:hAnsiTheme="majorHAnsi" w:cs="Arial"/>
          <w:color w:val="000000"/>
          <w:sz w:val="20"/>
          <w:szCs w:val="20"/>
        </w:rPr>
        <w:t xml:space="preserve">, M. </w:t>
      </w:r>
      <w:proofErr w:type="spellStart"/>
      <w:r w:rsidRPr="007C69F8">
        <w:rPr>
          <w:rFonts w:asciiTheme="majorHAnsi" w:hAnsiTheme="majorHAnsi" w:cs="Arial"/>
          <w:color w:val="000000"/>
          <w:sz w:val="20"/>
          <w:szCs w:val="20"/>
        </w:rPr>
        <w:t>Dejans</w:t>
      </w:r>
      <w:proofErr w:type="spellEnd"/>
      <w:r w:rsidRPr="007C69F8">
        <w:rPr>
          <w:rFonts w:asciiTheme="majorHAnsi" w:hAnsiTheme="majorHAnsi" w:cs="Arial"/>
          <w:color w:val="000000"/>
          <w:sz w:val="20"/>
          <w:szCs w:val="20"/>
        </w:rPr>
        <w:t xml:space="preserve">, H. </w:t>
      </w:r>
      <w:proofErr w:type="spellStart"/>
      <w:r w:rsidRPr="007C69F8">
        <w:rPr>
          <w:rFonts w:asciiTheme="majorHAnsi" w:hAnsiTheme="majorHAnsi" w:cs="Arial"/>
          <w:color w:val="000000"/>
          <w:sz w:val="20"/>
          <w:szCs w:val="20"/>
        </w:rPr>
        <w:t>Lehu</w:t>
      </w:r>
      <w:proofErr w:type="spellEnd"/>
      <w:r w:rsidRPr="007C69F8">
        <w:rPr>
          <w:rFonts w:asciiTheme="majorHAnsi" w:hAnsiTheme="majorHAnsi" w:cs="Arial"/>
          <w:color w:val="000000"/>
          <w:sz w:val="20"/>
          <w:szCs w:val="20"/>
        </w:rPr>
        <w:t xml:space="preserve">. </w:t>
      </w:r>
      <w:r w:rsidRPr="007C69F8">
        <w:rPr>
          <w:rFonts w:asciiTheme="majorHAnsi" w:hAnsiTheme="majorHAnsi" w:cs="Arial"/>
          <w:i/>
          <w:iCs/>
          <w:color w:val="000000"/>
          <w:sz w:val="20"/>
          <w:szCs w:val="20"/>
        </w:rPr>
        <w:t>Précis de Construction Mécanique, Tome 3, Projets-calculs, dimensionnement, normalisation</w:t>
      </w:r>
      <w:r w:rsidRPr="007C69F8">
        <w:rPr>
          <w:rFonts w:asciiTheme="majorHAnsi" w:hAnsiTheme="majorHAnsi" w:cs="Arial"/>
          <w:color w:val="000000"/>
          <w:sz w:val="20"/>
          <w:szCs w:val="20"/>
        </w:rPr>
        <w:t>,  AFNOR, NATHAN 1997.</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proofErr w:type="spellStart"/>
      <w:r w:rsidRPr="007C69F8">
        <w:rPr>
          <w:rFonts w:asciiTheme="majorHAnsi" w:hAnsiTheme="majorHAnsi" w:cs="Arial"/>
          <w:color w:val="000000"/>
          <w:sz w:val="20"/>
          <w:szCs w:val="20"/>
          <w:lang w:val="en-US"/>
        </w:rPr>
        <w:t>Youde</w:t>
      </w:r>
      <w:proofErr w:type="spellEnd"/>
      <w:r w:rsidRPr="007C69F8">
        <w:rPr>
          <w:rFonts w:asciiTheme="majorHAnsi" w:hAnsiTheme="majorHAnsi" w:cs="Arial"/>
          <w:color w:val="000000"/>
          <w:sz w:val="20"/>
          <w:szCs w:val="20"/>
          <w:lang w:val="en-US"/>
        </w:rPr>
        <w:t xml:space="preserve"> </w:t>
      </w:r>
      <w:proofErr w:type="spellStart"/>
      <w:r w:rsidRPr="007C69F8">
        <w:rPr>
          <w:rFonts w:asciiTheme="majorHAnsi" w:hAnsiTheme="majorHAnsi" w:cs="Arial"/>
          <w:color w:val="000000"/>
          <w:sz w:val="20"/>
          <w:szCs w:val="20"/>
          <w:lang w:val="en-US"/>
        </w:rPr>
        <w:t>Xiong</w:t>
      </w:r>
      <w:proofErr w:type="spellEnd"/>
      <w:r w:rsidRPr="007C69F8">
        <w:rPr>
          <w:rFonts w:asciiTheme="majorHAnsi" w:hAnsiTheme="majorHAnsi" w:cs="Arial"/>
          <w:color w:val="000000"/>
          <w:sz w:val="20"/>
          <w:szCs w:val="20"/>
          <w:lang w:val="en-US"/>
        </w:rPr>
        <w:t xml:space="preserve">, Y. </w:t>
      </w:r>
      <w:proofErr w:type="spellStart"/>
      <w:r w:rsidRPr="007C69F8">
        <w:rPr>
          <w:rFonts w:asciiTheme="majorHAnsi" w:hAnsiTheme="majorHAnsi" w:cs="Arial"/>
          <w:color w:val="000000"/>
          <w:sz w:val="20"/>
          <w:szCs w:val="20"/>
          <w:lang w:val="en-US"/>
        </w:rPr>
        <w:t>Qian</w:t>
      </w:r>
      <w:proofErr w:type="spellEnd"/>
      <w:r w:rsidRPr="007C69F8">
        <w:rPr>
          <w:rFonts w:asciiTheme="majorHAnsi" w:hAnsiTheme="majorHAnsi" w:cs="Arial"/>
          <w:color w:val="000000"/>
          <w:sz w:val="20"/>
          <w:szCs w:val="20"/>
          <w:lang w:val="en-US"/>
        </w:rPr>
        <w:t xml:space="preserve">, Z. </w:t>
      </w:r>
      <w:proofErr w:type="spellStart"/>
      <w:r w:rsidRPr="007C69F8">
        <w:rPr>
          <w:rFonts w:asciiTheme="majorHAnsi" w:hAnsiTheme="majorHAnsi" w:cs="Arial"/>
          <w:color w:val="000000"/>
          <w:sz w:val="20"/>
          <w:szCs w:val="20"/>
          <w:lang w:val="en-US"/>
        </w:rPr>
        <w:t>Xiong</w:t>
      </w:r>
      <w:proofErr w:type="spellEnd"/>
      <w:r w:rsidRPr="007C69F8">
        <w:rPr>
          <w:rFonts w:asciiTheme="majorHAnsi" w:hAnsiTheme="majorHAnsi" w:cs="Arial"/>
          <w:color w:val="000000"/>
          <w:sz w:val="20"/>
          <w:szCs w:val="20"/>
          <w:lang w:val="en-US"/>
        </w:rPr>
        <w:t xml:space="preserve">, D. Picard. </w:t>
      </w:r>
      <w:r w:rsidRPr="007C69F8">
        <w:rPr>
          <w:rFonts w:asciiTheme="majorHAnsi" w:hAnsiTheme="majorHAnsi" w:cs="Arial"/>
          <w:i/>
          <w:iCs/>
          <w:color w:val="000000"/>
          <w:sz w:val="20"/>
          <w:szCs w:val="20"/>
        </w:rPr>
        <w:t>Formulaire de mécanique, Pièces de construction</w:t>
      </w:r>
      <w:r w:rsidRPr="007C69F8">
        <w:rPr>
          <w:rFonts w:asciiTheme="majorHAnsi" w:hAnsiTheme="majorHAnsi" w:cs="Arial"/>
          <w:color w:val="000000"/>
          <w:sz w:val="20"/>
          <w:szCs w:val="20"/>
        </w:rPr>
        <w:t>, EYROLLES, 2007.</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Jean-Louis FANCHON. </w:t>
      </w:r>
      <w:r w:rsidRPr="007C69F8">
        <w:rPr>
          <w:rFonts w:asciiTheme="majorHAnsi" w:hAnsiTheme="majorHAnsi" w:cs="Arial"/>
          <w:i/>
          <w:iCs/>
          <w:color w:val="000000"/>
          <w:sz w:val="20"/>
          <w:szCs w:val="20"/>
        </w:rPr>
        <w:t>Guide de Mécanique</w:t>
      </w:r>
      <w:r w:rsidRPr="007C69F8">
        <w:rPr>
          <w:rFonts w:asciiTheme="majorHAnsi" w:hAnsiTheme="majorHAnsi" w:cs="Arial"/>
          <w:color w:val="000000"/>
          <w:sz w:val="20"/>
          <w:szCs w:val="20"/>
        </w:rPr>
        <w:t>, NATHAN, 2008.</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Francis ESNAULT. </w:t>
      </w:r>
      <w:r w:rsidRPr="007C69F8">
        <w:rPr>
          <w:rFonts w:asciiTheme="majorHAnsi" w:hAnsiTheme="majorHAnsi" w:cs="Arial"/>
          <w:i/>
          <w:iCs/>
          <w:color w:val="000000"/>
          <w:sz w:val="20"/>
          <w:szCs w:val="20"/>
        </w:rPr>
        <w:t xml:space="preserve">Construction mécanique, Transmission de puissance, Tome 1, Principes et </w:t>
      </w:r>
      <w:proofErr w:type="spellStart"/>
      <w:r w:rsidRPr="007C69F8">
        <w:rPr>
          <w:rFonts w:asciiTheme="majorHAnsi" w:hAnsiTheme="majorHAnsi" w:cs="Arial"/>
          <w:i/>
          <w:iCs/>
          <w:color w:val="000000"/>
          <w:sz w:val="20"/>
          <w:szCs w:val="20"/>
        </w:rPr>
        <w:t>Ecoconception</w:t>
      </w:r>
      <w:proofErr w:type="spellEnd"/>
      <w:r w:rsidRPr="007C69F8">
        <w:rPr>
          <w:rFonts w:asciiTheme="majorHAnsi" w:hAnsiTheme="majorHAnsi" w:cs="Arial"/>
          <w:color w:val="000000"/>
          <w:sz w:val="20"/>
          <w:szCs w:val="20"/>
        </w:rPr>
        <w:t>,  DUNOD, 2009.</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Francis ESNAULT. </w:t>
      </w:r>
      <w:r w:rsidRPr="007C69F8">
        <w:rPr>
          <w:rFonts w:asciiTheme="majorHAnsi" w:hAnsiTheme="majorHAnsi" w:cs="Arial"/>
          <w:i/>
          <w:iCs/>
          <w:color w:val="000000"/>
          <w:sz w:val="20"/>
          <w:szCs w:val="20"/>
        </w:rPr>
        <w:t>Construction mécanique, Transmission de puissance, Tome 2, Applications</w:t>
      </w:r>
      <w:r w:rsidRPr="007C69F8">
        <w:rPr>
          <w:rFonts w:asciiTheme="majorHAnsi" w:hAnsiTheme="majorHAnsi" w:cs="Arial"/>
          <w:color w:val="000000"/>
          <w:sz w:val="20"/>
          <w:szCs w:val="20"/>
        </w:rPr>
        <w:t>, DUNOD, 2001.</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Francis ESNAULT, DUNOD. </w:t>
      </w:r>
      <w:r w:rsidRPr="007C69F8">
        <w:rPr>
          <w:rFonts w:asciiTheme="majorHAnsi" w:hAnsiTheme="majorHAnsi" w:cs="Arial"/>
          <w:i/>
          <w:iCs/>
          <w:color w:val="000000"/>
          <w:sz w:val="20"/>
          <w:szCs w:val="20"/>
        </w:rPr>
        <w:t>Construction mécanique, Transmission de puissance, Tome 3, Transmission de puissance par liens flexibles</w:t>
      </w:r>
      <w:r w:rsidRPr="007C69F8">
        <w:rPr>
          <w:rFonts w:asciiTheme="majorHAnsi" w:hAnsiTheme="majorHAnsi" w:cs="Arial"/>
          <w:color w:val="000000"/>
          <w:sz w:val="20"/>
          <w:szCs w:val="20"/>
        </w:rPr>
        <w:t>, 1999.</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proofErr w:type="spellStart"/>
      <w:r w:rsidRPr="007C69F8">
        <w:rPr>
          <w:rFonts w:asciiTheme="majorHAnsi" w:hAnsiTheme="majorHAnsi" w:cs="Arial"/>
          <w:color w:val="000000"/>
          <w:sz w:val="20"/>
          <w:szCs w:val="20"/>
        </w:rPr>
        <w:t>Bawin</w:t>
      </w:r>
      <w:proofErr w:type="spellEnd"/>
      <w:r w:rsidRPr="007C69F8">
        <w:rPr>
          <w:rFonts w:asciiTheme="majorHAnsi" w:hAnsiTheme="majorHAnsi" w:cs="Arial"/>
          <w:color w:val="000000"/>
          <w:sz w:val="20"/>
          <w:szCs w:val="20"/>
        </w:rPr>
        <w:t xml:space="preserve">, V. et </w:t>
      </w:r>
      <w:proofErr w:type="spellStart"/>
      <w:r w:rsidRPr="007C69F8">
        <w:rPr>
          <w:rFonts w:asciiTheme="majorHAnsi" w:hAnsiTheme="majorHAnsi" w:cs="Arial"/>
          <w:color w:val="000000"/>
          <w:sz w:val="20"/>
          <w:szCs w:val="20"/>
        </w:rPr>
        <w:t>Delforge</w:t>
      </w:r>
      <w:proofErr w:type="spellEnd"/>
      <w:r w:rsidRPr="007C69F8">
        <w:rPr>
          <w:rFonts w:asciiTheme="majorHAnsi" w:hAnsiTheme="majorHAnsi" w:cs="Arial"/>
          <w:color w:val="000000"/>
          <w:sz w:val="20"/>
          <w:szCs w:val="20"/>
        </w:rPr>
        <w:t xml:space="preserve">, C., </w:t>
      </w:r>
      <w:r w:rsidRPr="007C69F8">
        <w:rPr>
          <w:rFonts w:asciiTheme="majorHAnsi" w:hAnsiTheme="majorHAnsi" w:cs="Arial"/>
          <w:i/>
          <w:iCs/>
          <w:color w:val="000000"/>
          <w:sz w:val="20"/>
          <w:szCs w:val="20"/>
        </w:rPr>
        <w:t xml:space="preserve">Construction </w:t>
      </w:r>
      <w:proofErr w:type="gramStart"/>
      <w:r w:rsidRPr="007C69F8">
        <w:rPr>
          <w:rFonts w:asciiTheme="majorHAnsi" w:hAnsiTheme="majorHAnsi" w:cs="Arial"/>
          <w:i/>
          <w:iCs/>
          <w:color w:val="000000"/>
          <w:sz w:val="20"/>
          <w:szCs w:val="20"/>
        </w:rPr>
        <w:t>mécanique</w:t>
      </w:r>
      <w:r w:rsidRPr="007C69F8">
        <w:rPr>
          <w:rFonts w:asciiTheme="majorHAnsi" w:hAnsiTheme="majorHAnsi" w:cs="Arial"/>
          <w:color w:val="000000"/>
          <w:sz w:val="20"/>
          <w:szCs w:val="20"/>
        </w:rPr>
        <w:t> ,</w:t>
      </w:r>
      <w:proofErr w:type="gramEnd"/>
      <w:r w:rsidRPr="007C69F8">
        <w:rPr>
          <w:rFonts w:asciiTheme="majorHAnsi" w:hAnsiTheme="majorHAnsi" w:cs="Arial"/>
          <w:color w:val="000000"/>
          <w:sz w:val="20"/>
          <w:szCs w:val="20"/>
        </w:rPr>
        <w:t xml:space="preserve"> Edition originale : G. </w:t>
      </w:r>
      <w:proofErr w:type="spellStart"/>
      <w:r w:rsidRPr="007C69F8">
        <w:rPr>
          <w:rFonts w:asciiTheme="majorHAnsi" w:hAnsiTheme="majorHAnsi" w:cs="Arial"/>
          <w:color w:val="000000"/>
          <w:sz w:val="20"/>
          <w:szCs w:val="20"/>
        </w:rPr>
        <w:t>Thome</w:t>
      </w:r>
      <w:proofErr w:type="spellEnd"/>
      <w:r w:rsidRPr="007C69F8">
        <w:rPr>
          <w:rFonts w:asciiTheme="majorHAnsi" w:hAnsiTheme="majorHAnsi" w:cs="Arial"/>
          <w:color w:val="000000"/>
          <w:sz w:val="20"/>
          <w:szCs w:val="20"/>
        </w:rPr>
        <w:t>, Liège, 1986.</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rPr>
      </w:pPr>
      <w:r w:rsidRPr="007C69F8">
        <w:rPr>
          <w:rFonts w:asciiTheme="majorHAnsi" w:hAnsiTheme="majorHAnsi" w:cs="Arial"/>
          <w:color w:val="000000"/>
          <w:sz w:val="20"/>
          <w:szCs w:val="20"/>
        </w:rPr>
        <w:t xml:space="preserve">M. </w:t>
      </w:r>
      <w:proofErr w:type="spellStart"/>
      <w:r w:rsidRPr="007C69F8">
        <w:rPr>
          <w:rFonts w:asciiTheme="majorHAnsi" w:hAnsiTheme="majorHAnsi" w:cs="Arial"/>
          <w:color w:val="000000"/>
          <w:sz w:val="20"/>
          <w:szCs w:val="20"/>
        </w:rPr>
        <w:t>Szwarcman</w:t>
      </w:r>
      <w:proofErr w:type="spellEnd"/>
      <w:r w:rsidRPr="007C69F8">
        <w:rPr>
          <w:rFonts w:asciiTheme="majorHAnsi" w:hAnsiTheme="majorHAnsi" w:cs="Arial"/>
          <w:color w:val="000000"/>
          <w:sz w:val="20"/>
          <w:szCs w:val="20"/>
        </w:rPr>
        <w:t xml:space="preserve">.  </w:t>
      </w:r>
      <w:r w:rsidRPr="007C69F8">
        <w:rPr>
          <w:rFonts w:asciiTheme="majorHAnsi" w:hAnsiTheme="majorHAnsi" w:cs="Arial"/>
          <w:i/>
          <w:iCs/>
          <w:color w:val="000000"/>
          <w:sz w:val="20"/>
          <w:szCs w:val="20"/>
        </w:rPr>
        <w:t>Eléments de machines</w:t>
      </w:r>
      <w:r w:rsidRPr="007C69F8">
        <w:rPr>
          <w:rFonts w:asciiTheme="majorHAnsi" w:hAnsiTheme="majorHAnsi" w:cs="Arial"/>
          <w:color w:val="000000"/>
          <w:sz w:val="20"/>
          <w:szCs w:val="20"/>
        </w:rPr>
        <w:t>, édition Lavoisier 1983</w:t>
      </w:r>
    </w:p>
    <w:p w:rsidR="009B2C26" w:rsidRPr="007C69F8" w:rsidRDefault="009B2C26" w:rsidP="009B2C26">
      <w:pPr>
        <w:pStyle w:val="Paragraphedeliste"/>
        <w:numPr>
          <w:ilvl w:val="0"/>
          <w:numId w:val="34"/>
        </w:numPr>
        <w:ind w:left="714" w:hanging="357"/>
        <w:jc w:val="both"/>
        <w:rPr>
          <w:rFonts w:asciiTheme="majorHAnsi" w:hAnsiTheme="majorHAnsi" w:cs="Arial"/>
          <w:color w:val="000000"/>
          <w:sz w:val="20"/>
          <w:szCs w:val="20"/>
          <w:lang w:val="en-US"/>
        </w:rPr>
      </w:pPr>
      <w:r w:rsidRPr="007C69F8">
        <w:rPr>
          <w:rFonts w:asciiTheme="majorHAnsi" w:hAnsiTheme="majorHAnsi" w:cs="Arial"/>
          <w:color w:val="000000"/>
          <w:sz w:val="20"/>
          <w:szCs w:val="20"/>
          <w:lang w:val="en-US"/>
        </w:rPr>
        <w:t xml:space="preserve">W. L. </w:t>
      </w:r>
      <w:proofErr w:type="spellStart"/>
      <w:r w:rsidRPr="007C69F8">
        <w:rPr>
          <w:rFonts w:asciiTheme="majorHAnsi" w:hAnsiTheme="majorHAnsi" w:cs="Arial"/>
          <w:color w:val="000000"/>
          <w:sz w:val="20"/>
          <w:szCs w:val="20"/>
          <w:lang w:val="en-US"/>
        </w:rPr>
        <w:t>Cleghorn</w:t>
      </w:r>
      <w:proofErr w:type="spellEnd"/>
      <w:r w:rsidRPr="007C69F8">
        <w:rPr>
          <w:rFonts w:asciiTheme="majorHAnsi" w:hAnsiTheme="majorHAnsi" w:cs="Arial"/>
          <w:color w:val="000000"/>
          <w:sz w:val="20"/>
          <w:szCs w:val="20"/>
          <w:lang w:val="en-US"/>
        </w:rPr>
        <w:t>.  M</w:t>
      </w:r>
      <w:r w:rsidRPr="007C69F8">
        <w:rPr>
          <w:rFonts w:asciiTheme="majorHAnsi" w:hAnsiTheme="majorHAnsi" w:cs="Arial"/>
          <w:i/>
          <w:iCs/>
          <w:color w:val="000000"/>
          <w:sz w:val="20"/>
          <w:szCs w:val="20"/>
          <w:lang w:val="en-US"/>
        </w:rPr>
        <w:t>echanics of machines</w:t>
      </w:r>
      <w:r w:rsidRPr="007C69F8">
        <w:rPr>
          <w:rFonts w:asciiTheme="majorHAnsi" w:hAnsiTheme="majorHAnsi" w:cs="Arial"/>
          <w:color w:val="000000"/>
          <w:sz w:val="20"/>
          <w:szCs w:val="20"/>
          <w:lang w:val="en-US"/>
        </w:rPr>
        <w:t>, Oxford University Press, 2008.</w:t>
      </w:r>
    </w:p>
    <w:p w:rsidR="009B2C26" w:rsidRPr="007C69F8" w:rsidRDefault="009B2C26" w:rsidP="009B2C26">
      <w:pPr>
        <w:rPr>
          <w:rFonts w:asciiTheme="majorHAnsi" w:hAnsiTheme="majorHAnsi" w:cs="Calibri"/>
          <w:b/>
          <w:sz w:val="32"/>
          <w:szCs w:val="32"/>
          <w:lang w:val="en-US"/>
        </w:rPr>
        <w:sectPr w:rsidR="009B2C26" w:rsidRPr="007C69F8"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426A53">
        <w:rPr>
          <w:rFonts w:ascii="Cambria" w:hAnsi="Cambria" w:cs="Calibri"/>
          <w:b/>
        </w:rPr>
        <w:lastRenderedPageBreak/>
        <w:t>Semestre</w:t>
      </w:r>
      <w:r w:rsidRPr="00426A53">
        <w:rPr>
          <w:rFonts w:ascii="Cambria" w:hAnsi="Cambria" w:cs="Calibri"/>
          <w:b/>
          <w:iCs/>
        </w:rPr>
        <w:t>:5</w:t>
      </w: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426A53">
        <w:rPr>
          <w:rFonts w:ascii="Cambria" w:hAnsi="Cambria" w:cs="Calibri"/>
          <w:b/>
          <w:bCs/>
          <w:iCs/>
        </w:rPr>
        <w:t>:</w:t>
      </w:r>
      <w:r w:rsidRPr="00426A53">
        <w:rPr>
          <w:rFonts w:ascii="Cambria" w:hAnsi="Cambria" w:cs="Arial"/>
          <w:b/>
          <w:bCs/>
          <w:color w:val="000000"/>
        </w:rPr>
        <w:t xml:space="preserve"> UEF 3.1.1</w:t>
      </w: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2</w:t>
      </w:r>
      <w:r w:rsidRPr="00426A53">
        <w:rPr>
          <w:rFonts w:ascii="Cambria" w:hAnsi="Cambria" w:cs="Calibri"/>
          <w:b/>
          <w:bCs/>
          <w:iCs/>
        </w:rPr>
        <w:t>: Organisation et méthodes de la maintenance</w:t>
      </w: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67h30 (C</w:t>
      </w:r>
      <w:r w:rsidRPr="00426A53">
        <w:rPr>
          <w:rFonts w:ascii="Cambria" w:eastAsia="Calibri" w:hAnsi="Cambria" w:cs="Arial"/>
          <w:b/>
          <w:bCs/>
          <w:color w:val="000000"/>
          <w:lang w:eastAsia="en-US"/>
        </w:rPr>
        <w:t>ours: 3h00, TD: 1h30)</w:t>
      </w: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26A53">
        <w:rPr>
          <w:rFonts w:ascii="Cambria" w:hAnsi="Cambria" w:cs="Calibri"/>
          <w:b/>
          <w:bCs/>
          <w:iCs/>
        </w:rPr>
        <w:t>: 6</w:t>
      </w:r>
    </w:p>
    <w:p w:rsidR="009B2C26" w:rsidRPr="00426A5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26A53">
        <w:rPr>
          <w:rFonts w:ascii="Cambria" w:hAnsi="Cambria" w:cs="Calibri"/>
          <w:b/>
          <w:bCs/>
          <w:iCs/>
        </w:rPr>
        <w:t>: 3</w:t>
      </w:r>
    </w:p>
    <w:p w:rsidR="009B2C26" w:rsidRPr="00390BF7" w:rsidRDefault="009B2C26" w:rsidP="009B2C26">
      <w:pPr>
        <w:spacing w:before="60"/>
        <w:jc w:val="both"/>
        <w:rPr>
          <w:rFonts w:ascii="Cambria" w:hAnsi="Cambria" w:cs="Calibri"/>
          <w:i/>
          <w:u w:val="thick" w:color="F79646"/>
        </w:rPr>
      </w:pPr>
      <w:r w:rsidRPr="002718C5">
        <w:rPr>
          <w:rFonts w:ascii="Cambria" w:hAnsi="Cambria" w:cs="Calibri"/>
          <w:b/>
          <w:sz w:val="22"/>
          <w:szCs w:val="22"/>
          <w:u w:val="thick" w:color="F79646"/>
        </w:rPr>
        <w:t>Objectifs de l’enseignement:</w:t>
      </w:r>
    </w:p>
    <w:p w:rsidR="009B2C26" w:rsidRPr="002718C5" w:rsidRDefault="009B2C26" w:rsidP="009B2C26">
      <w:pPr>
        <w:jc w:val="both"/>
        <w:rPr>
          <w:rFonts w:ascii="Cambria" w:hAnsi="Cambria" w:cs="Calibri"/>
          <w:i/>
          <w:sz w:val="22"/>
          <w:szCs w:val="22"/>
        </w:rPr>
      </w:pPr>
      <w:r>
        <w:rPr>
          <w:rFonts w:ascii="Cambria" w:hAnsi="Cambria" w:cs="Arial"/>
          <w:sz w:val="22"/>
          <w:szCs w:val="22"/>
        </w:rPr>
        <w:t xml:space="preserve">L’étudiant doit comprendre les </w:t>
      </w:r>
      <w:r w:rsidRPr="002718C5">
        <w:rPr>
          <w:rFonts w:ascii="Cambria" w:hAnsi="Cambria" w:cs="Arial"/>
          <w:sz w:val="22"/>
          <w:szCs w:val="22"/>
        </w:rPr>
        <w:t>concepts de la maintenance, l'organisation et le</w:t>
      </w:r>
      <w:r>
        <w:rPr>
          <w:rFonts w:ascii="Cambria" w:hAnsi="Cambria" w:cs="Arial"/>
          <w:sz w:val="22"/>
          <w:szCs w:val="22"/>
        </w:rPr>
        <w:t xml:space="preserve">s méthodes utilisées ainsi que </w:t>
      </w:r>
      <w:r w:rsidRPr="002718C5">
        <w:rPr>
          <w:rFonts w:ascii="Cambria" w:hAnsi="Cambria" w:cs="Arial"/>
          <w:sz w:val="22"/>
          <w:szCs w:val="22"/>
        </w:rPr>
        <w:t>les documents et les outils mathématiques nécessaires.</w:t>
      </w:r>
    </w:p>
    <w:p w:rsidR="009B2C26" w:rsidRDefault="009B2C26" w:rsidP="009B2C26">
      <w:pPr>
        <w:spacing w:before="60"/>
        <w:jc w:val="both"/>
        <w:rPr>
          <w:rFonts w:ascii="Cambria" w:hAnsi="Cambria" w:cs="Calibri"/>
          <w:b/>
          <w:bCs/>
          <w:iCs/>
          <w:u w:val="thick" w:color="F79646"/>
        </w:rPr>
      </w:pPr>
    </w:p>
    <w:p w:rsidR="009B2C26" w:rsidRPr="00390BF7" w:rsidRDefault="009B2C26" w:rsidP="009B2C26">
      <w:pPr>
        <w:spacing w:before="60"/>
        <w:jc w:val="both"/>
        <w:rPr>
          <w:rFonts w:ascii="Cambria" w:hAnsi="Cambria" w:cs="Calibri"/>
          <w:b/>
          <w:bCs/>
          <w:iCs/>
          <w:u w:val="thick" w:color="F79646"/>
        </w:rPr>
      </w:pPr>
      <w:r w:rsidRPr="00390BF7">
        <w:rPr>
          <w:rFonts w:ascii="Cambria" w:hAnsi="Cambria" w:cs="Calibri"/>
          <w:b/>
          <w:bCs/>
          <w:iCs/>
          <w:u w:val="thick" w:color="F79646"/>
        </w:rPr>
        <w:t xml:space="preserve">Connaissances préalables recommandées: </w:t>
      </w:r>
    </w:p>
    <w:p w:rsidR="009B2C26" w:rsidRPr="002718C5" w:rsidRDefault="009B2C26" w:rsidP="009B2C26">
      <w:pPr>
        <w:jc w:val="both"/>
        <w:rPr>
          <w:rFonts w:ascii="Cambria" w:hAnsi="Cambria" w:cs="Calibri"/>
          <w:i/>
          <w:sz w:val="22"/>
          <w:szCs w:val="22"/>
        </w:rPr>
      </w:pPr>
      <w:r w:rsidRPr="002718C5">
        <w:rPr>
          <w:rFonts w:ascii="Cambria" w:hAnsi="Cambria" w:cs="Arial"/>
          <w:sz w:val="22"/>
          <w:szCs w:val="22"/>
        </w:rPr>
        <w:t>Eléments de machine, R</w:t>
      </w:r>
      <w:r>
        <w:rPr>
          <w:rFonts w:ascii="Cambria" w:hAnsi="Cambria" w:cs="Arial"/>
          <w:sz w:val="22"/>
          <w:szCs w:val="22"/>
        </w:rPr>
        <w:t>.</w:t>
      </w:r>
      <w:r w:rsidRPr="002718C5">
        <w:rPr>
          <w:rFonts w:ascii="Cambria" w:hAnsi="Cambria" w:cs="Arial"/>
          <w:sz w:val="22"/>
          <w:szCs w:val="22"/>
        </w:rPr>
        <w:t>D</w:t>
      </w:r>
      <w:r>
        <w:rPr>
          <w:rFonts w:ascii="Cambria" w:hAnsi="Cambria" w:cs="Arial"/>
          <w:sz w:val="22"/>
          <w:szCs w:val="22"/>
        </w:rPr>
        <w:t>.</w:t>
      </w:r>
      <w:r w:rsidRPr="002718C5">
        <w:rPr>
          <w:rFonts w:ascii="Cambria" w:hAnsi="Cambria" w:cs="Arial"/>
          <w:sz w:val="22"/>
          <w:szCs w:val="22"/>
        </w:rPr>
        <w:t>M</w:t>
      </w:r>
      <w:r>
        <w:rPr>
          <w:rFonts w:ascii="Cambria" w:hAnsi="Cambria" w:cs="Arial"/>
          <w:sz w:val="22"/>
          <w:szCs w:val="22"/>
        </w:rPr>
        <w:t xml:space="preserve">, </w:t>
      </w:r>
      <w:r w:rsidRPr="003D1F17">
        <w:rPr>
          <w:rFonts w:ascii="Cambria" w:hAnsi="Cambria" w:cs="Arial"/>
          <w:sz w:val="22"/>
          <w:szCs w:val="22"/>
        </w:rPr>
        <w:t>électrotechnique, électronique</w:t>
      </w:r>
    </w:p>
    <w:p w:rsidR="009B2C26" w:rsidRDefault="009B2C26" w:rsidP="009B2C26">
      <w:pPr>
        <w:spacing w:before="60"/>
        <w:jc w:val="both"/>
        <w:rPr>
          <w:rFonts w:ascii="Cambria" w:hAnsi="Cambria" w:cs="Calibri"/>
          <w:b/>
          <w:bCs/>
          <w:iCs/>
          <w:u w:val="thick" w:color="F79646"/>
        </w:rPr>
      </w:pPr>
    </w:p>
    <w:p w:rsidR="009B2C26" w:rsidRPr="00390BF7" w:rsidRDefault="009B2C26" w:rsidP="009B2C26">
      <w:pPr>
        <w:spacing w:before="60"/>
        <w:jc w:val="both"/>
        <w:rPr>
          <w:rFonts w:ascii="Cambria" w:hAnsi="Cambria" w:cs="Calibri"/>
          <w:b/>
          <w:bCs/>
          <w:iCs/>
          <w:u w:val="thick" w:color="F79646"/>
        </w:rPr>
      </w:pPr>
      <w:r>
        <w:rPr>
          <w:rFonts w:ascii="Cambria" w:hAnsi="Cambria" w:cs="Calibri"/>
          <w:b/>
          <w:bCs/>
          <w:iCs/>
          <w:u w:val="thick" w:color="F79646"/>
        </w:rPr>
        <w:t>Contenu de la matière</w:t>
      </w:r>
      <w:r w:rsidRPr="00390BF7">
        <w:rPr>
          <w:rFonts w:ascii="Cambria" w:hAnsi="Cambria" w:cs="Calibri"/>
          <w:b/>
          <w:bCs/>
          <w:iCs/>
          <w:u w:val="thick" w:color="F79646"/>
        </w:rPr>
        <w:t>: </w:t>
      </w:r>
    </w:p>
    <w:p w:rsidR="009B2C26" w:rsidRPr="002718C5" w:rsidRDefault="009B2C26" w:rsidP="009B2C26">
      <w:pPr>
        <w:spacing w:before="60"/>
        <w:jc w:val="both"/>
        <w:rPr>
          <w:rFonts w:ascii="Cambria" w:hAnsi="Cambria" w:cs="Arial"/>
          <w:b/>
          <w:bCs/>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1</w:t>
      </w:r>
      <w:r>
        <w:rPr>
          <w:rFonts w:ascii="Cambria" w:hAnsi="Cambria"/>
          <w:b/>
          <w:sz w:val="22"/>
          <w:szCs w:val="22"/>
        </w:rPr>
        <w:t xml:space="preserve">. </w:t>
      </w:r>
      <w:r w:rsidRPr="002718C5">
        <w:rPr>
          <w:rFonts w:ascii="Cambria" w:hAnsi="Cambria" w:cs="Arial"/>
          <w:b/>
          <w:bCs/>
          <w:sz w:val="22"/>
          <w:szCs w:val="22"/>
          <w:lang w:eastAsia="fr-FR"/>
        </w:rPr>
        <w:t xml:space="preserve">Définition de la maintenance                   </w:t>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t xml:space="preserve">           </w:t>
      </w:r>
      <w:r>
        <w:rPr>
          <w:rFonts w:ascii="Cambria" w:hAnsi="Cambria" w:cs="Arial"/>
          <w:b/>
          <w:sz w:val="22"/>
          <w:szCs w:val="22"/>
          <w:lang w:eastAsia="fr-FR"/>
        </w:rPr>
        <w:t>(1 S</w:t>
      </w:r>
      <w:r w:rsidRPr="002718C5">
        <w:rPr>
          <w:rFonts w:ascii="Cambria" w:hAnsi="Cambria" w:cs="Arial"/>
          <w:b/>
          <w:sz w:val="22"/>
          <w:szCs w:val="22"/>
          <w:lang w:eastAsia="fr-FR"/>
        </w:rPr>
        <w:t>emaine)</w:t>
      </w:r>
    </w:p>
    <w:p w:rsidR="009B2C26" w:rsidRDefault="009B2C26" w:rsidP="009B2C26">
      <w:pPr>
        <w:autoSpaceDE w:val="0"/>
        <w:autoSpaceDN w:val="0"/>
        <w:adjustRightInd w:val="0"/>
        <w:rPr>
          <w:rFonts w:ascii="Cambria" w:hAnsi="Cambria" w:cs="Arial"/>
          <w:sz w:val="22"/>
          <w:szCs w:val="22"/>
          <w:lang w:eastAsia="fr-FR"/>
        </w:rPr>
      </w:pPr>
      <w:r w:rsidRPr="002718C5">
        <w:rPr>
          <w:rFonts w:ascii="Cambria" w:hAnsi="Cambria" w:cs="Arial"/>
          <w:sz w:val="22"/>
          <w:szCs w:val="22"/>
          <w:lang w:eastAsia="fr-FR"/>
        </w:rPr>
        <w:t xml:space="preserve">Définition générale de la maintenance, </w:t>
      </w:r>
      <w:r>
        <w:rPr>
          <w:rFonts w:ascii="Cambria" w:hAnsi="Cambria" w:cs="Arial"/>
          <w:sz w:val="22"/>
          <w:szCs w:val="22"/>
          <w:lang w:eastAsia="fr-FR"/>
        </w:rPr>
        <w:t>d</w:t>
      </w:r>
      <w:r w:rsidRPr="002718C5">
        <w:rPr>
          <w:rFonts w:ascii="Cambria" w:hAnsi="Cambria" w:cs="Arial"/>
          <w:sz w:val="22"/>
          <w:szCs w:val="22"/>
          <w:lang w:eastAsia="fr-FR"/>
        </w:rPr>
        <w:t>éfinition AFNOR de la maintenance</w:t>
      </w:r>
      <w:r>
        <w:rPr>
          <w:rFonts w:ascii="Cambria" w:hAnsi="Cambria" w:cs="Arial"/>
          <w:sz w:val="22"/>
          <w:szCs w:val="22"/>
          <w:lang w:eastAsia="fr-FR"/>
        </w:rPr>
        <w:t>.</w:t>
      </w:r>
    </w:p>
    <w:p w:rsidR="009B2C26" w:rsidRPr="002718C5" w:rsidRDefault="009B2C26" w:rsidP="009B2C26">
      <w:pPr>
        <w:spacing w:before="60"/>
        <w:jc w:val="both"/>
        <w:rPr>
          <w:rFonts w:ascii="Cambria" w:hAnsi="Cambria" w:cs="Arial"/>
          <w:b/>
          <w:bCs/>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2</w:t>
      </w:r>
      <w:r>
        <w:rPr>
          <w:rFonts w:ascii="Cambria" w:hAnsi="Cambria"/>
          <w:b/>
          <w:sz w:val="22"/>
          <w:szCs w:val="22"/>
        </w:rPr>
        <w:t xml:space="preserve">. </w:t>
      </w:r>
      <w:r w:rsidRPr="002718C5">
        <w:rPr>
          <w:rFonts w:ascii="Cambria" w:hAnsi="Cambria" w:cs="Arial"/>
          <w:b/>
          <w:bCs/>
          <w:sz w:val="22"/>
          <w:szCs w:val="22"/>
          <w:lang w:eastAsia="fr-FR"/>
        </w:rPr>
        <w:t xml:space="preserve">Types de la maintenance    </w:t>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t xml:space="preserve">          </w:t>
      </w:r>
      <w:r>
        <w:rPr>
          <w:rFonts w:ascii="Cambria" w:hAnsi="Cambria" w:cs="Arial"/>
          <w:b/>
          <w:sz w:val="22"/>
          <w:szCs w:val="22"/>
          <w:lang w:eastAsia="fr-FR"/>
        </w:rPr>
        <w:t>(2 S</w:t>
      </w:r>
      <w:r w:rsidRPr="002718C5">
        <w:rPr>
          <w:rFonts w:ascii="Cambria" w:hAnsi="Cambria" w:cs="Arial"/>
          <w:b/>
          <w:sz w:val="22"/>
          <w:szCs w:val="22"/>
          <w:lang w:eastAsia="fr-FR"/>
        </w:rPr>
        <w:t>emaines)</w:t>
      </w:r>
    </w:p>
    <w:p w:rsidR="009B2C26" w:rsidRDefault="009B2C26" w:rsidP="009B2C26">
      <w:pPr>
        <w:autoSpaceDE w:val="0"/>
        <w:autoSpaceDN w:val="0"/>
        <w:adjustRightInd w:val="0"/>
        <w:jc w:val="both"/>
        <w:rPr>
          <w:rFonts w:ascii="Cambria" w:hAnsi="Cambria" w:cs="Arial"/>
          <w:sz w:val="22"/>
          <w:szCs w:val="22"/>
          <w:lang w:eastAsia="fr-FR"/>
        </w:rPr>
      </w:pPr>
      <w:r w:rsidRPr="002718C5">
        <w:rPr>
          <w:rFonts w:ascii="Cambria" w:hAnsi="Cambria" w:cs="ArialMT"/>
          <w:sz w:val="22"/>
          <w:szCs w:val="22"/>
          <w:lang w:eastAsia="fr-FR"/>
        </w:rPr>
        <w:t>Maintenance préventive</w:t>
      </w:r>
      <w:r>
        <w:rPr>
          <w:rFonts w:ascii="Cambria" w:hAnsi="Cambria" w:cs="ArialMT"/>
          <w:sz w:val="22"/>
          <w:szCs w:val="22"/>
          <w:lang w:eastAsia="fr-FR"/>
        </w:rPr>
        <w:t>, m</w:t>
      </w:r>
      <w:r w:rsidRPr="002718C5">
        <w:rPr>
          <w:rFonts w:ascii="Cambria" w:hAnsi="Cambria" w:cs="ArialMT"/>
          <w:sz w:val="22"/>
          <w:szCs w:val="22"/>
          <w:lang w:eastAsia="fr-FR"/>
        </w:rPr>
        <w:t>aintenance corrective</w:t>
      </w:r>
      <w:r>
        <w:rPr>
          <w:rFonts w:ascii="Cambria" w:hAnsi="Cambria" w:cs="ArialMT"/>
          <w:sz w:val="22"/>
          <w:szCs w:val="22"/>
          <w:lang w:eastAsia="fr-FR"/>
        </w:rPr>
        <w:t>, m</w:t>
      </w:r>
      <w:r w:rsidRPr="002718C5">
        <w:rPr>
          <w:rFonts w:ascii="Cambria" w:hAnsi="Cambria" w:cs="ArialMT"/>
          <w:sz w:val="22"/>
          <w:szCs w:val="22"/>
          <w:lang w:eastAsia="fr-FR"/>
        </w:rPr>
        <w:t xml:space="preserve">ise en œuvre et optimisation de la maintenance </w:t>
      </w:r>
      <w:r>
        <w:rPr>
          <w:rFonts w:ascii="Cambria" w:hAnsi="Cambria" w:cs="ArialMT"/>
          <w:sz w:val="22"/>
          <w:szCs w:val="22"/>
          <w:lang w:eastAsia="fr-FR"/>
        </w:rPr>
        <w:t>c</w:t>
      </w:r>
      <w:r w:rsidRPr="002718C5">
        <w:rPr>
          <w:rFonts w:ascii="Cambria" w:hAnsi="Cambria" w:cs="ArialMT"/>
          <w:sz w:val="22"/>
          <w:szCs w:val="22"/>
          <w:lang w:eastAsia="fr-FR"/>
        </w:rPr>
        <w:t>orrective (Diagnostic</w:t>
      </w:r>
      <w:r>
        <w:rPr>
          <w:rFonts w:ascii="Cambria" w:hAnsi="Cambria" w:cs="ArialMT"/>
          <w:sz w:val="22"/>
          <w:szCs w:val="22"/>
          <w:lang w:eastAsia="fr-FR"/>
        </w:rPr>
        <w:t xml:space="preserve"> des </w:t>
      </w:r>
      <w:proofErr w:type="spellStart"/>
      <w:r>
        <w:rPr>
          <w:rFonts w:ascii="Cambria" w:hAnsi="Cambria" w:cs="ArialMT"/>
          <w:sz w:val="22"/>
          <w:szCs w:val="22"/>
          <w:lang w:eastAsia="fr-FR"/>
        </w:rPr>
        <w:t>pannes,p</w:t>
      </w:r>
      <w:r w:rsidRPr="002718C5">
        <w:rPr>
          <w:rFonts w:ascii="Cambria" w:hAnsi="Cambria" w:cs="ArialMT"/>
          <w:sz w:val="22"/>
          <w:szCs w:val="22"/>
          <w:lang w:eastAsia="fr-FR"/>
        </w:rPr>
        <w:t>réparation</w:t>
      </w:r>
      <w:proofErr w:type="spellEnd"/>
      <w:r w:rsidRPr="002718C5">
        <w:rPr>
          <w:rFonts w:ascii="Cambria" w:hAnsi="Cambria" w:cs="ArialMT"/>
          <w:sz w:val="22"/>
          <w:szCs w:val="22"/>
          <w:lang w:eastAsia="fr-FR"/>
        </w:rPr>
        <w:t xml:space="preserve"> des interventions</w:t>
      </w:r>
      <w:r>
        <w:rPr>
          <w:rFonts w:ascii="Cambria" w:hAnsi="Cambria" w:cs="ArialMT"/>
          <w:sz w:val="22"/>
          <w:szCs w:val="22"/>
          <w:lang w:eastAsia="fr-FR"/>
        </w:rPr>
        <w:t>, r</w:t>
      </w:r>
      <w:r w:rsidRPr="002718C5">
        <w:rPr>
          <w:rFonts w:ascii="Cambria" w:hAnsi="Cambria" w:cs="ArialMT"/>
          <w:sz w:val="22"/>
          <w:szCs w:val="22"/>
          <w:lang w:eastAsia="fr-FR"/>
        </w:rPr>
        <w:t>éalisation des actions corr</w:t>
      </w:r>
      <w:r>
        <w:rPr>
          <w:rFonts w:ascii="Cambria" w:hAnsi="Cambria" w:cs="ArialMT"/>
          <w:sz w:val="22"/>
          <w:szCs w:val="22"/>
          <w:lang w:eastAsia="fr-FR"/>
        </w:rPr>
        <w:t>ectives liées aux technologies (</w:t>
      </w:r>
      <w:r w:rsidRPr="002718C5">
        <w:rPr>
          <w:rFonts w:ascii="Cambria" w:hAnsi="Cambria" w:cs="ArialMT"/>
          <w:sz w:val="22"/>
          <w:szCs w:val="22"/>
          <w:lang w:eastAsia="fr-FR"/>
        </w:rPr>
        <w:t>Mécanique, électrique, pneumatique et hydraulique)</w:t>
      </w:r>
      <w:r>
        <w:rPr>
          <w:rFonts w:ascii="Cambria" w:hAnsi="Cambria" w:cs="ArialMT"/>
          <w:sz w:val="22"/>
          <w:szCs w:val="22"/>
          <w:lang w:eastAsia="fr-FR"/>
        </w:rPr>
        <w:t>, m</w:t>
      </w:r>
      <w:r>
        <w:rPr>
          <w:rFonts w:ascii="Cambria" w:hAnsi="Cambria" w:cs="Arial"/>
          <w:sz w:val="22"/>
          <w:szCs w:val="22"/>
          <w:lang w:eastAsia="fr-FR"/>
        </w:rPr>
        <w:t>ise à jour et enrichissemen</w:t>
      </w:r>
      <w:r w:rsidRPr="002718C5">
        <w:rPr>
          <w:rFonts w:ascii="Cambria" w:hAnsi="Cambria" w:cs="Arial"/>
          <w:sz w:val="22"/>
          <w:szCs w:val="22"/>
          <w:lang w:eastAsia="fr-FR"/>
        </w:rPr>
        <w:t>t des ressources concernées par l’intervention.</w:t>
      </w:r>
    </w:p>
    <w:p w:rsidR="009B2C26" w:rsidRPr="002718C5" w:rsidRDefault="009B2C26" w:rsidP="009B2C26">
      <w:pPr>
        <w:spacing w:before="60"/>
        <w:jc w:val="both"/>
        <w:rPr>
          <w:rFonts w:ascii="Cambria" w:hAnsi="Cambria" w:cs="Arial"/>
          <w:sz w:val="22"/>
          <w:szCs w:val="22"/>
          <w:lang w:eastAsia="fr-FR"/>
        </w:rPr>
      </w:pPr>
      <w:r w:rsidRPr="002718C5">
        <w:rPr>
          <w:rFonts w:ascii="Cambria" w:hAnsi="Cambria" w:cs="Arial"/>
          <w:b/>
          <w:sz w:val="22"/>
          <w:szCs w:val="22"/>
        </w:rPr>
        <w:t>Chapitre 3</w:t>
      </w:r>
      <w:r>
        <w:rPr>
          <w:rFonts w:ascii="Cambria" w:hAnsi="Cambria"/>
          <w:b/>
          <w:sz w:val="22"/>
          <w:szCs w:val="22"/>
        </w:rPr>
        <w:t xml:space="preserve">. </w:t>
      </w:r>
      <w:r w:rsidRPr="002718C5">
        <w:rPr>
          <w:rFonts w:ascii="Cambria" w:hAnsi="Cambria" w:cs="Arial"/>
          <w:b/>
          <w:bCs/>
          <w:sz w:val="22"/>
          <w:szCs w:val="22"/>
          <w:lang w:eastAsia="fr-FR"/>
        </w:rPr>
        <w:t xml:space="preserve">Approche globale de la maintenance du système productif    </w:t>
      </w:r>
      <w:r>
        <w:rPr>
          <w:rFonts w:ascii="Cambria" w:hAnsi="Cambria" w:cs="Arial"/>
          <w:b/>
          <w:bCs/>
          <w:sz w:val="22"/>
          <w:szCs w:val="22"/>
          <w:lang w:eastAsia="fr-FR"/>
        </w:rPr>
        <w:tab/>
        <w:t xml:space="preserve">         </w:t>
      </w:r>
      <w:r w:rsidRPr="002718C5">
        <w:rPr>
          <w:rFonts w:ascii="Cambria" w:hAnsi="Cambria" w:cs="Arial"/>
          <w:b/>
          <w:sz w:val="22"/>
          <w:szCs w:val="22"/>
          <w:lang w:eastAsia="fr-FR"/>
        </w:rPr>
        <w:t>(2</w:t>
      </w:r>
      <w:r>
        <w:rPr>
          <w:rFonts w:ascii="Cambria" w:hAnsi="Cambria" w:cs="Arial"/>
          <w:b/>
          <w:sz w:val="22"/>
          <w:szCs w:val="22"/>
          <w:lang w:eastAsia="fr-FR"/>
        </w:rPr>
        <w:t xml:space="preserve"> S</w:t>
      </w:r>
      <w:r w:rsidRPr="002718C5">
        <w:rPr>
          <w:rFonts w:ascii="Cambria" w:hAnsi="Cambria" w:cs="Arial"/>
          <w:b/>
          <w:sz w:val="22"/>
          <w:szCs w:val="22"/>
          <w:lang w:eastAsia="fr-FR"/>
        </w:rPr>
        <w:t>emaines)</w:t>
      </w:r>
    </w:p>
    <w:p w:rsidR="009B2C26" w:rsidRPr="002718C5" w:rsidRDefault="009B2C26" w:rsidP="009B2C26">
      <w:pPr>
        <w:spacing w:before="60"/>
        <w:jc w:val="both"/>
        <w:rPr>
          <w:rFonts w:ascii="Cambria" w:hAnsi="Cambria" w:cs="Arial"/>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4</w:t>
      </w:r>
      <w:r>
        <w:rPr>
          <w:rFonts w:ascii="Cambria" w:hAnsi="Cambria"/>
          <w:b/>
          <w:sz w:val="22"/>
          <w:szCs w:val="22"/>
        </w:rPr>
        <w:t>.</w:t>
      </w:r>
      <w:r w:rsidRPr="002718C5">
        <w:rPr>
          <w:rFonts w:ascii="Cambria" w:hAnsi="Cambria" w:cs="Arial"/>
          <w:b/>
          <w:bCs/>
          <w:sz w:val="22"/>
          <w:szCs w:val="22"/>
          <w:lang w:eastAsia="fr-FR"/>
        </w:rPr>
        <w:t xml:space="preserve"> Organisation et structures de la maintenance            </w:t>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t xml:space="preserve">         </w:t>
      </w:r>
      <w:r w:rsidRPr="002718C5">
        <w:rPr>
          <w:rFonts w:ascii="Cambria" w:hAnsi="Cambria" w:cs="Arial"/>
          <w:b/>
          <w:sz w:val="22"/>
          <w:szCs w:val="22"/>
          <w:lang w:eastAsia="fr-FR"/>
        </w:rPr>
        <w:t>(2</w:t>
      </w:r>
      <w:r>
        <w:rPr>
          <w:rFonts w:ascii="Cambria" w:hAnsi="Cambria" w:cs="Arial"/>
          <w:b/>
          <w:sz w:val="22"/>
          <w:szCs w:val="22"/>
          <w:lang w:eastAsia="fr-FR"/>
        </w:rPr>
        <w:t xml:space="preserve"> S</w:t>
      </w:r>
      <w:r w:rsidRPr="002718C5">
        <w:rPr>
          <w:rFonts w:ascii="Cambria" w:hAnsi="Cambria" w:cs="Arial"/>
          <w:b/>
          <w:sz w:val="22"/>
          <w:szCs w:val="22"/>
          <w:lang w:eastAsia="fr-FR"/>
        </w:rPr>
        <w:t>emaines)</w:t>
      </w:r>
    </w:p>
    <w:p w:rsidR="009B2C26" w:rsidRDefault="009B2C26" w:rsidP="009B2C26">
      <w:pPr>
        <w:spacing w:before="60"/>
        <w:jc w:val="both"/>
        <w:rPr>
          <w:rFonts w:ascii="Cambria" w:hAnsi="Cambria" w:cs="Arial"/>
          <w:b/>
          <w:bCs/>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5</w:t>
      </w:r>
      <w:r>
        <w:rPr>
          <w:rFonts w:ascii="Cambria" w:hAnsi="Cambria"/>
          <w:b/>
          <w:sz w:val="22"/>
          <w:szCs w:val="22"/>
        </w:rPr>
        <w:t xml:space="preserve">. </w:t>
      </w:r>
      <w:r w:rsidRPr="002718C5">
        <w:rPr>
          <w:rFonts w:ascii="Cambria" w:hAnsi="Cambria" w:cs="Arial"/>
          <w:b/>
          <w:sz w:val="22"/>
          <w:szCs w:val="22"/>
        </w:rPr>
        <w:t>Techniques u</w:t>
      </w:r>
      <w:r>
        <w:rPr>
          <w:rFonts w:ascii="Cambria" w:hAnsi="Cambria" w:cs="Arial"/>
          <w:b/>
          <w:sz w:val="22"/>
          <w:szCs w:val="22"/>
        </w:rPr>
        <w:t xml:space="preserve">tilisées en maintenance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t>
      </w:r>
      <w:r w:rsidRPr="002718C5">
        <w:rPr>
          <w:rFonts w:ascii="Cambria" w:hAnsi="Cambria" w:cs="Arial"/>
          <w:b/>
          <w:sz w:val="22"/>
          <w:szCs w:val="22"/>
          <w:lang w:eastAsia="fr-FR"/>
        </w:rPr>
        <w:t>(4</w:t>
      </w:r>
      <w:r>
        <w:rPr>
          <w:rFonts w:ascii="Cambria" w:hAnsi="Cambria" w:cs="Arial"/>
          <w:b/>
          <w:sz w:val="22"/>
          <w:szCs w:val="22"/>
          <w:lang w:eastAsia="fr-FR"/>
        </w:rPr>
        <w:t xml:space="preserve"> S</w:t>
      </w:r>
      <w:r w:rsidRPr="002718C5">
        <w:rPr>
          <w:rFonts w:ascii="Cambria" w:hAnsi="Cambria" w:cs="Arial"/>
          <w:b/>
          <w:sz w:val="22"/>
          <w:szCs w:val="22"/>
          <w:lang w:eastAsia="fr-FR"/>
        </w:rPr>
        <w:t>emaines)</w:t>
      </w:r>
    </w:p>
    <w:p w:rsidR="009B2C26" w:rsidRDefault="009B2C26" w:rsidP="009B2C26">
      <w:pPr>
        <w:autoSpaceDE w:val="0"/>
        <w:autoSpaceDN w:val="0"/>
        <w:adjustRightInd w:val="0"/>
        <w:jc w:val="both"/>
        <w:rPr>
          <w:rFonts w:ascii="Cambria" w:hAnsi="Cambria" w:cs="Arial"/>
          <w:sz w:val="22"/>
          <w:szCs w:val="22"/>
        </w:rPr>
      </w:pPr>
      <w:r w:rsidRPr="002718C5">
        <w:rPr>
          <w:rFonts w:ascii="Cambria" w:hAnsi="Cambria" w:cs="Arial"/>
          <w:sz w:val="22"/>
          <w:szCs w:val="22"/>
        </w:rPr>
        <w:t>Analyse des modes de défaillance de leurs effets et de leur criticité AMDEC</w:t>
      </w:r>
      <w:r>
        <w:rPr>
          <w:rFonts w:ascii="Cambria" w:hAnsi="Cambria" w:cs="Arial"/>
          <w:sz w:val="22"/>
          <w:szCs w:val="22"/>
        </w:rPr>
        <w:t>, o</w:t>
      </w:r>
      <w:r w:rsidRPr="002718C5">
        <w:rPr>
          <w:rFonts w:ascii="Cambria" w:hAnsi="Cambria" w:cs="Arial"/>
          <w:sz w:val="22"/>
          <w:szCs w:val="22"/>
        </w:rPr>
        <w:t>rganigrammes de dépannage</w:t>
      </w:r>
      <w:r>
        <w:rPr>
          <w:rFonts w:ascii="Cambria" w:hAnsi="Cambria" w:cs="Arial"/>
          <w:sz w:val="22"/>
          <w:szCs w:val="22"/>
        </w:rPr>
        <w:t>, a</w:t>
      </w:r>
      <w:r w:rsidRPr="002718C5">
        <w:rPr>
          <w:rFonts w:ascii="Cambria" w:hAnsi="Cambria" w:cs="Arial"/>
          <w:sz w:val="22"/>
          <w:szCs w:val="22"/>
        </w:rPr>
        <w:t>nalyse des huiles</w:t>
      </w:r>
      <w:r>
        <w:rPr>
          <w:rFonts w:ascii="Cambria" w:hAnsi="Cambria" w:cs="Arial"/>
          <w:sz w:val="22"/>
          <w:szCs w:val="22"/>
        </w:rPr>
        <w:t>, a</w:t>
      </w:r>
      <w:r w:rsidRPr="002718C5">
        <w:rPr>
          <w:rFonts w:ascii="Cambria" w:hAnsi="Cambria" w:cs="Arial"/>
          <w:sz w:val="22"/>
          <w:szCs w:val="22"/>
        </w:rPr>
        <w:t>nalyse vibratoire</w:t>
      </w:r>
      <w:r>
        <w:rPr>
          <w:rFonts w:ascii="Cambria" w:hAnsi="Cambria" w:cs="Arial"/>
          <w:sz w:val="22"/>
          <w:szCs w:val="22"/>
        </w:rPr>
        <w:t>, l</w:t>
      </w:r>
      <w:r w:rsidRPr="002718C5">
        <w:rPr>
          <w:rFonts w:ascii="Cambria" w:hAnsi="Cambria" w:cs="Arial"/>
          <w:sz w:val="22"/>
          <w:szCs w:val="22"/>
        </w:rPr>
        <w:t>a fiabilité</w:t>
      </w:r>
      <w:r>
        <w:rPr>
          <w:rFonts w:ascii="Cambria" w:hAnsi="Cambria" w:cs="Arial"/>
          <w:sz w:val="22"/>
          <w:szCs w:val="22"/>
        </w:rPr>
        <w:t>, f</w:t>
      </w:r>
      <w:r w:rsidRPr="002718C5">
        <w:rPr>
          <w:rFonts w:ascii="Cambria" w:hAnsi="Cambria" w:cs="Arial"/>
          <w:sz w:val="22"/>
          <w:szCs w:val="22"/>
        </w:rPr>
        <w:t>iabilité intrinsèque et opérationnelle</w:t>
      </w:r>
      <w:r>
        <w:rPr>
          <w:rFonts w:ascii="Cambria" w:hAnsi="Cambria" w:cs="Arial"/>
          <w:sz w:val="22"/>
          <w:szCs w:val="22"/>
        </w:rPr>
        <w:t>, f</w:t>
      </w:r>
      <w:r w:rsidRPr="002718C5">
        <w:rPr>
          <w:rFonts w:ascii="Cambria" w:hAnsi="Cambria" w:cs="Arial"/>
          <w:sz w:val="22"/>
          <w:szCs w:val="22"/>
        </w:rPr>
        <w:t>iabilité des systèmes</w:t>
      </w:r>
      <w:r>
        <w:rPr>
          <w:rFonts w:ascii="Cambria" w:hAnsi="Cambria" w:cs="Arial"/>
          <w:sz w:val="22"/>
          <w:szCs w:val="22"/>
        </w:rPr>
        <w:t>, f</w:t>
      </w:r>
      <w:r w:rsidRPr="002718C5">
        <w:rPr>
          <w:rFonts w:ascii="Cambria" w:hAnsi="Cambria" w:cs="Arial"/>
          <w:sz w:val="22"/>
          <w:szCs w:val="22"/>
        </w:rPr>
        <w:t>iabilité et maintenance</w:t>
      </w:r>
      <w:r>
        <w:rPr>
          <w:rFonts w:ascii="Cambria" w:hAnsi="Cambria" w:cs="Arial"/>
          <w:sz w:val="22"/>
          <w:szCs w:val="22"/>
        </w:rPr>
        <w:t xml:space="preserve">, </w:t>
      </w:r>
      <w:proofErr w:type="spellStart"/>
      <w:r>
        <w:rPr>
          <w:rFonts w:ascii="Cambria" w:hAnsi="Cambria" w:cs="Arial"/>
          <w:sz w:val="22"/>
          <w:szCs w:val="22"/>
        </w:rPr>
        <w:t>maintenabilité</w:t>
      </w:r>
      <w:proofErr w:type="spellEnd"/>
      <w:r>
        <w:rPr>
          <w:rFonts w:ascii="Cambria" w:hAnsi="Cambria" w:cs="Arial"/>
          <w:sz w:val="22"/>
          <w:szCs w:val="22"/>
        </w:rPr>
        <w:t xml:space="preserve">, </w:t>
      </w:r>
      <w:r w:rsidRPr="002718C5">
        <w:rPr>
          <w:rFonts w:ascii="Cambria" w:hAnsi="Cambria" w:cs="Arial"/>
          <w:sz w:val="22"/>
          <w:szCs w:val="22"/>
        </w:rPr>
        <w:t>disponibilité des systèmes</w:t>
      </w:r>
      <w:r>
        <w:rPr>
          <w:rFonts w:ascii="Cambria" w:hAnsi="Cambria" w:cs="Arial"/>
          <w:sz w:val="22"/>
          <w:szCs w:val="22"/>
        </w:rPr>
        <w:t xml:space="preserve">. </w:t>
      </w:r>
    </w:p>
    <w:p w:rsidR="009B2C26" w:rsidRPr="002718C5" w:rsidRDefault="009B2C26" w:rsidP="009B2C26">
      <w:pPr>
        <w:spacing w:before="60"/>
        <w:jc w:val="both"/>
        <w:rPr>
          <w:rFonts w:ascii="Cambria" w:hAnsi="Cambria" w:cs="Arial"/>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6</w:t>
      </w:r>
      <w:r>
        <w:rPr>
          <w:rFonts w:ascii="Cambria" w:hAnsi="Cambria"/>
          <w:b/>
          <w:sz w:val="22"/>
          <w:szCs w:val="22"/>
        </w:rPr>
        <w:t xml:space="preserve">. </w:t>
      </w:r>
      <w:r w:rsidRPr="002718C5">
        <w:rPr>
          <w:rFonts w:ascii="Cambria" w:hAnsi="Cambria" w:cs="Arial"/>
          <w:b/>
          <w:bCs/>
          <w:sz w:val="22"/>
          <w:szCs w:val="22"/>
          <w:lang w:eastAsia="fr-FR"/>
        </w:rPr>
        <w:t>Relations et interfaces avec les autres fonctions de l’entreprise</w:t>
      </w:r>
      <w:r>
        <w:rPr>
          <w:rFonts w:ascii="Cambria" w:hAnsi="Cambria" w:cs="Arial"/>
          <w:b/>
          <w:bCs/>
          <w:sz w:val="22"/>
          <w:szCs w:val="22"/>
          <w:lang w:eastAsia="fr-FR"/>
        </w:rPr>
        <w:t xml:space="preserve">      </w:t>
      </w:r>
      <w:r>
        <w:rPr>
          <w:rFonts w:ascii="Cambria" w:hAnsi="Cambria" w:cs="Arial"/>
          <w:b/>
          <w:bCs/>
          <w:sz w:val="22"/>
          <w:szCs w:val="22"/>
          <w:lang w:eastAsia="fr-FR"/>
        </w:rPr>
        <w:tab/>
        <w:t xml:space="preserve">         </w:t>
      </w:r>
      <w:r w:rsidRPr="002718C5">
        <w:rPr>
          <w:rFonts w:ascii="Cambria" w:hAnsi="Cambria" w:cs="Arial"/>
          <w:b/>
          <w:sz w:val="22"/>
          <w:szCs w:val="22"/>
          <w:lang w:eastAsia="fr-FR"/>
        </w:rPr>
        <w:t>(2semaines)</w:t>
      </w:r>
    </w:p>
    <w:p w:rsidR="009B2C26" w:rsidRPr="002718C5" w:rsidRDefault="009B2C26" w:rsidP="009B2C26">
      <w:pPr>
        <w:spacing w:before="60"/>
        <w:jc w:val="both"/>
        <w:rPr>
          <w:rFonts w:ascii="Cambria" w:hAnsi="Cambria" w:cs="Arial"/>
          <w:b/>
          <w:bCs/>
          <w:sz w:val="22"/>
          <w:szCs w:val="22"/>
          <w:lang w:eastAsia="fr-FR"/>
        </w:rPr>
      </w:pPr>
      <w:r w:rsidRPr="002718C5">
        <w:rPr>
          <w:rFonts w:ascii="Cambria" w:hAnsi="Cambria" w:cs="Arial"/>
          <w:b/>
          <w:sz w:val="22"/>
          <w:szCs w:val="22"/>
        </w:rPr>
        <w:t xml:space="preserve">Chapitre </w:t>
      </w:r>
      <w:r w:rsidRPr="002718C5">
        <w:rPr>
          <w:rFonts w:ascii="Cambria" w:hAnsi="Cambria"/>
          <w:b/>
          <w:sz w:val="22"/>
          <w:szCs w:val="22"/>
        </w:rPr>
        <w:t>7</w:t>
      </w:r>
      <w:r>
        <w:rPr>
          <w:rFonts w:ascii="Cambria" w:hAnsi="Cambria"/>
          <w:b/>
          <w:sz w:val="22"/>
          <w:szCs w:val="22"/>
        </w:rPr>
        <w:t xml:space="preserve">. </w:t>
      </w:r>
      <w:r w:rsidRPr="002718C5">
        <w:rPr>
          <w:rFonts w:ascii="Cambria" w:hAnsi="Cambria" w:cs="Arial"/>
          <w:b/>
          <w:bCs/>
          <w:sz w:val="22"/>
          <w:szCs w:val="22"/>
          <w:lang w:eastAsia="fr-FR"/>
        </w:rPr>
        <w:t>(</w:t>
      </w:r>
      <w:proofErr w:type="spellStart"/>
      <w:r w:rsidRPr="002718C5">
        <w:rPr>
          <w:rFonts w:ascii="Cambria" w:hAnsi="Cambria" w:cs="Arial"/>
          <w:b/>
          <w:bCs/>
          <w:sz w:val="22"/>
          <w:szCs w:val="22"/>
          <w:lang w:eastAsia="fr-FR"/>
        </w:rPr>
        <w:t>Re</w:t>
      </w:r>
      <w:proofErr w:type="spellEnd"/>
      <w:r w:rsidRPr="002718C5">
        <w:rPr>
          <w:rFonts w:ascii="Cambria" w:hAnsi="Cambria" w:cs="Arial"/>
          <w:b/>
          <w:bCs/>
          <w:sz w:val="22"/>
          <w:szCs w:val="22"/>
          <w:lang w:eastAsia="fr-FR"/>
        </w:rPr>
        <w:t xml:space="preserve">) organisation de la maintenance </w:t>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r>
      <w:r>
        <w:rPr>
          <w:rFonts w:ascii="Cambria" w:hAnsi="Cambria" w:cs="Arial"/>
          <w:b/>
          <w:bCs/>
          <w:sz w:val="22"/>
          <w:szCs w:val="22"/>
          <w:lang w:eastAsia="fr-FR"/>
        </w:rPr>
        <w:tab/>
        <w:t xml:space="preserve">         </w:t>
      </w:r>
      <w:r w:rsidRPr="002718C5">
        <w:rPr>
          <w:rFonts w:ascii="Cambria" w:hAnsi="Cambria" w:cs="Arial"/>
          <w:b/>
          <w:sz w:val="22"/>
          <w:szCs w:val="22"/>
          <w:lang w:eastAsia="fr-FR"/>
        </w:rPr>
        <w:t>(2semaines)</w:t>
      </w:r>
    </w:p>
    <w:p w:rsidR="009B2C26" w:rsidRPr="002718C5" w:rsidRDefault="009B2C26" w:rsidP="009B2C26">
      <w:pPr>
        <w:autoSpaceDE w:val="0"/>
        <w:autoSpaceDN w:val="0"/>
        <w:adjustRightInd w:val="0"/>
        <w:jc w:val="both"/>
        <w:rPr>
          <w:rFonts w:ascii="Cambria" w:hAnsi="Cambria" w:cs="Calibri"/>
          <w:b/>
          <w:sz w:val="22"/>
          <w:szCs w:val="22"/>
        </w:rPr>
      </w:pPr>
      <w:r w:rsidRPr="002718C5">
        <w:rPr>
          <w:rFonts w:ascii="Cambria" w:hAnsi="Cambria" w:cs="ArialMT"/>
          <w:sz w:val="22"/>
          <w:szCs w:val="22"/>
          <w:lang w:eastAsia="fr-FR"/>
        </w:rPr>
        <w:t>(</w:t>
      </w:r>
      <w:proofErr w:type="spellStart"/>
      <w:r w:rsidRPr="002718C5">
        <w:rPr>
          <w:rFonts w:ascii="Cambria" w:hAnsi="Cambria" w:cs="ArialMT"/>
          <w:sz w:val="22"/>
          <w:szCs w:val="22"/>
          <w:lang w:eastAsia="fr-FR"/>
        </w:rPr>
        <w:t>Re</w:t>
      </w:r>
      <w:proofErr w:type="spellEnd"/>
      <w:r w:rsidRPr="002718C5">
        <w:rPr>
          <w:rFonts w:ascii="Cambria" w:hAnsi="Cambria" w:cs="ArialMT"/>
          <w:sz w:val="22"/>
          <w:szCs w:val="22"/>
          <w:lang w:eastAsia="fr-FR"/>
        </w:rPr>
        <w:t>) organisation des services concernés par les activités de maintenance</w:t>
      </w:r>
      <w:r>
        <w:rPr>
          <w:rFonts w:ascii="Cambria" w:hAnsi="Cambria" w:cs="ArialMT"/>
          <w:sz w:val="22"/>
          <w:szCs w:val="22"/>
          <w:lang w:eastAsia="fr-FR"/>
        </w:rPr>
        <w:t>, é</w:t>
      </w:r>
      <w:r w:rsidRPr="002718C5">
        <w:rPr>
          <w:rFonts w:ascii="Cambria" w:hAnsi="Cambria" w:cs="Arial-BoldMT"/>
          <w:bCs/>
          <w:sz w:val="22"/>
          <w:szCs w:val="22"/>
          <w:lang w:eastAsia="fr-FR"/>
        </w:rPr>
        <w:t>laboration de procédures de gestion de la maintenance</w:t>
      </w:r>
      <w:r>
        <w:rPr>
          <w:rFonts w:ascii="Cambria" w:hAnsi="Cambria" w:cs="Arial-BoldMT"/>
          <w:bCs/>
          <w:sz w:val="22"/>
          <w:szCs w:val="22"/>
          <w:lang w:eastAsia="fr-FR"/>
        </w:rPr>
        <w:t>.</w:t>
      </w:r>
    </w:p>
    <w:p w:rsidR="009B2C26" w:rsidRDefault="009B2C26" w:rsidP="009B2C26">
      <w:pPr>
        <w:spacing w:before="60"/>
        <w:jc w:val="both"/>
        <w:rPr>
          <w:rFonts w:ascii="Cambria" w:hAnsi="Cambria" w:cs="Calibri"/>
          <w:b/>
          <w:bCs/>
          <w:iCs/>
          <w:u w:val="thick" w:color="F79646"/>
        </w:rPr>
      </w:pPr>
    </w:p>
    <w:p w:rsidR="009B2C26" w:rsidRDefault="009B2C26" w:rsidP="009B2C26">
      <w:pPr>
        <w:spacing w:before="60"/>
        <w:jc w:val="both"/>
        <w:rPr>
          <w:rFonts w:ascii="Cambria" w:hAnsi="Cambria" w:cs="Calibri"/>
          <w:bCs/>
          <w:sz w:val="22"/>
          <w:szCs w:val="22"/>
          <w:u w:val="thick" w:color="F79646"/>
        </w:rPr>
      </w:pPr>
      <w:r w:rsidRPr="00390BF7">
        <w:rPr>
          <w:rFonts w:ascii="Cambria" w:hAnsi="Cambria" w:cs="Calibri"/>
          <w:b/>
          <w:bCs/>
          <w:iCs/>
          <w:u w:val="thick" w:color="F79646"/>
        </w:rPr>
        <w:t>Mode d’évaluation</w:t>
      </w:r>
      <w:r w:rsidRPr="002718C5">
        <w:rPr>
          <w:rFonts w:ascii="Cambria" w:hAnsi="Cambria" w:cs="Calibri"/>
          <w:b/>
          <w:sz w:val="22"/>
          <w:szCs w:val="22"/>
          <w:u w:val="thick" w:color="F79646"/>
        </w:rPr>
        <w:t>:</w:t>
      </w:r>
    </w:p>
    <w:p w:rsidR="009B2C26" w:rsidRPr="002718C5" w:rsidRDefault="009B2C26" w:rsidP="009B2C26">
      <w:pPr>
        <w:rPr>
          <w:rFonts w:ascii="Cambria" w:hAnsi="Cambria" w:cs="Calibri"/>
          <w:b/>
          <w:sz w:val="22"/>
          <w:szCs w:val="22"/>
        </w:rPr>
      </w:pPr>
      <w:r w:rsidRPr="00C5239C">
        <w:rPr>
          <w:rFonts w:ascii="Cambria" w:hAnsi="Cambria" w:cs="Arial"/>
          <w:sz w:val="22"/>
          <w:szCs w:val="22"/>
        </w:rPr>
        <w:t>Contrôle continu : 40% ; Examen : 60%.</w:t>
      </w:r>
    </w:p>
    <w:p w:rsidR="009B2C26" w:rsidRDefault="009B2C26" w:rsidP="009B2C26">
      <w:pPr>
        <w:spacing w:before="60"/>
        <w:jc w:val="both"/>
        <w:rPr>
          <w:rFonts w:ascii="Cambria" w:hAnsi="Cambria" w:cs="Calibri"/>
          <w:b/>
          <w:bCs/>
          <w:iCs/>
          <w:u w:val="thick" w:color="F79646"/>
        </w:rPr>
      </w:pPr>
    </w:p>
    <w:p w:rsidR="009B2C26" w:rsidRPr="002718C5" w:rsidRDefault="009B2C26" w:rsidP="009B2C26">
      <w:pPr>
        <w:spacing w:before="60"/>
        <w:jc w:val="both"/>
        <w:rPr>
          <w:rFonts w:ascii="Cambria" w:hAnsi="Cambria" w:cs="Calibri"/>
          <w:i/>
          <w:iCs/>
          <w:sz w:val="22"/>
          <w:szCs w:val="22"/>
          <w:u w:val="thick" w:color="F79646"/>
        </w:rPr>
      </w:pPr>
      <w:r w:rsidRPr="00390BF7">
        <w:rPr>
          <w:rFonts w:ascii="Cambria" w:hAnsi="Cambria" w:cs="Calibri"/>
          <w:b/>
          <w:bCs/>
          <w:iCs/>
          <w:u w:val="thick" w:color="F79646"/>
        </w:rPr>
        <w:t>Références bibliographiques</w:t>
      </w:r>
      <w:r w:rsidRPr="002718C5">
        <w:rPr>
          <w:rFonts w:ascii="Cambria" w:hAnsi="Cambria" w:cs="Calibri"/>
          <w:b/>
          <w:sz w:val="22"/>
          <w:szCs w:val="22"/>
          <w:u w:val="thick" w:color="F79646"/>
        </w:rPr>
        <w:t>:</w:t>
      </w:r>
    </w:p>
    <w:p w:rsidR="009B2C26" w:rsidRPr="00426A53" w:rsidRDefault="00183E40" w:rsidP="009B2C26">
      <w:pPr>
        <w:numPr>
          <w:ilvl w:val="0"/>
          <w:numId w:val="28"/>
        </w:numPr>
        <w:ind w:left="567" w:hanging="283"/>
        <w:contextualSpacing/>
        <w:jc w:val="both"/>
        <w:rPr>
          <w:rFonts w:ascii="Cambria" w:hAnsi="Cambria"/>
          <w:b/>
          <w:bCs/>
          <w:sz w:val="20"/>
          <w:szCs w:val="20"/>
        </w:rPr>
      </w:pPr>
      <w:hyperlink r:id="rId22" w:tooltip="Tous les livres numériques écrits par Jean-Pierre Vernier" w:history="1">
        <w:r w:rsidR="009B2C26" w:rsidRPr="00426A53">
          <w:rPr>
            <w:rStyle w:val="Lienhypertexte"/>
            <w:rFonts w:ascii="Cambria" w:hAnsi="Cambria"/>
            <w:color w:val="auto"/>
            <w:sz w:val="20"/>
            <w:szCs w:val="20"/>
          </w:rPr>
          <w:t>Jean-Pierre Vernier</w:t>
        </w:r>
      </w:hyperlink>
      <w:r w:rsidR="009B2C26" w:rsidRPr="00426A53">
        <w:rPr>
          <w:rStyle w:val="virgule"/>
          <w:rFonts w:ascii="Cambria" w:hAnsi="Cambria"/>
          <w:sz w:val="20"/>
          <w:szCs w:val="20"/>
        </w:rPr>
        <w:t xml:space="preserve">, </w:t>
      </w:r>
      <w:hyperlink r:id="rId23" w:tooltip="Tous les livres numériques écrits par François Monchy" w:history="1">
        <w:r w:rsidR="009B2C26" w:rsidRPr="00426A53">
          <w:rPr>
            <w:rStyle w:val="Lienhypertexte"/>
            <w:rFonts w:ascii="Cambria" w:hAnsi="Cambria"/>
            <w:color w:val="auto"/>
            <w:sz w:val="20"/>
            <w:szCs w:val="20"/>
          </w:rPr>
          <w:t xml:space="preserve">François </w:t>
        </w:r>
        <w:proofErr w:type="spellStart"/>
        <w:r w:rsidR="009B2C26" w:rsidRPr="00426A53">
          <w:rPr>
            <w:rStyle w:val="Lienhypertexte"/>
            <w:rFonts w:ascii="Cambria" w:hAnsi="Cambria"/>
            <w:color w:val="auto"/>
            <w:sz w:val="20"/>
            <w:szCs w:val="20"/>
          </w:rPr>
          <w:t>Monchy</w:t>
        </w:r>
        <w:proofErr w:type="spellEnd"/>
      </w:hyperlink>
      <w:r w:rsidR="009B2C26" w:rsidRPr="00426A53">
        <w:rPr>
          <w:rFonts w:ascii="Cambria" w:hAnsi="Cambria"/>
          <w:sz w:val="20"/>
          <w:szCs w:val="20"/>
        </w:rPr>
        <w:t xml:space="preserve">. </w:t>
      </w:r>
      <w:r w:rsidR="009B2C26">
        <w:rPr>
          <w:rFonts w:ascii="Cambria" w:hAnsi="Cambria"/>
          <w:sz w:val="20"/>
          <w:szCs w:val="20"/>
        </w:rPr>
        <w:t>« </w:t>
      </w:r>
      <w:r w:rsidR="009B2C26" w:rsidRPr="00426A53">
        <w:rPr>
          <w:rFonts w:ascii="Cambria" w:hAnsi="Cambria"/>
          <w:sz w:val="20"/>
          <w:szCs w:val="20"/>
        </w:rPr>
        <w:t>Maintenance : Méthodes et organisations</w:t>
      </w:r>
      <w:r w:rsidR="009B2C26">
        <w:rPr>
          <w:rFonts w:ascii="Cambria" w:hAnsi="Cambria"/>
          <w:sz w:val="20"/>
          <w:szCs w:val="20"/>
        </w:rPr>
        <w:t> »</w:t>
      </w:r>
      <w:r w:rsidR="009B2C26" w:rsidRPr="00426A53">
        <w:rPr>
          <w:rFonts w:ascii="Cambria" w:hAnsi="Cambria"/>
          <w:sz w:val="20"/>
          <w:szCs w:val="20"/>
        </w:rPr>
        <w:t xml:space="preserve">, 3ème édition  </w:t>
      </w:r>
      <w:hyperlink r:id="rId24" w:tooltip="Tous les livres numériques edités par Dunod" w:history="1">
        <w:proofErr w:type="spellStart"/>
        <w:r w:rsidR="009B2C26" w:rsidRPr="00426A53">
          <w:rPr>
            <w:rStyle w:val="Lienhypertexte"/>
            <w:rFonts w:ascii="Cambria" w:hAnsi="Cambria"/>
            <w:color w:val="auto"/>
            <w:sz w:val="20"/>
            <w:szCs w:val="20"/>
          </w:rPr>
          <w:t>Dunod</w:t>
        </w:r>
        <w:proofErr w:type="spellEnd"/>
      </w:hyperlink>
      <w:r w:rsidR="009B2C26">
        <w:rPr>
          <w:sz w:val="20"/>
          <w:szCs w:val="20"/>
        </w:rPr>
        <w:t>,</w:t>
      </w:r>
      <w:r w:rsidR="009B2C26" w:rsidRPr="00426A53">
        <w:rPr>
          <w:rFonts w:ascii="Cambria" w:hAnsi="Cambria"/>
          <w:sz w:val="20"/>
          <w:szCs w:val="20"/>
        </w:rPr>
        <w:t xml:space="preserve"> 2010.</w:t>
      </w:r>
    </w:p>
    <w:p w:rsidR="009B2C26" w:rsidRPr="00426A53" w:rsidRDefault="00183E40" w:rsidP="009B2C26">
      <w:pPr>
        <w:numPr>
          <w:ilvl w:val="0"/>
          <w:numId w:val="28"/>
        </w:numPr>
        <w:ind w:left="567" w:hanging="283"/>
        <w:contextualSpacing/>
        <w:jc w:val="both"/>
        <w:rPr>
          <w:rStyle w:val="a-size-medium"/>
          <w:rFonts w:ascii="Cambria" w:hAnsi="Cambria"/>
          <w:b/>
          <w:bCs/>
          <w:sz w:val="20"/>
          <w:szCs w:val="20"/>
        </w:rPr>
      </w:pPr>
      <w:hyperlink r:id="rId25" w:history="1">
        <w:r w:rsidR="009B2C26" w:rsidRPr="00426A53">
          <w:rPr>
            <w:rStyle w:val="Lienhypertexte"/>
            <w:rFonts w:ascii="Cambria" w:hAnsi="Cambria"/>
            <w:color w:val="auto"/>
            <w:sz w:val="20"/>
            <w:szCs w:val="20"/>
          </w:rPr>
          <w:t xml:space="preserve">Jean-Pierre </w:t>
        </w:r>
      </w:hyperlink>
      <w:r w:rsidR="009B2C26" w:rsidRPr="00426A53">
        <w:rPr>
          <w:rStyle w:val="a-declarative"/>
          <w:rFonts w:ascii="Cambria" w:hAnsi="Cambria"/>
          <w:sz w:val="20"/>
          <w:szCs w:val="20"/>
        </w:rPr>
        <w:t xml:space="preserve">Vernier, </w:t>
      </w:r>
      <w:hyperlink r:id="rId26" w:history="1">
        <w:r w:rsidR="009B2C26" w:rsidRPr="00426A53">
          <w:rPr>
            <w:rStyle w:val="Lienhypertexte"/>
            <w:rFonts w:ascii="Cambria" w:hAnsi="Cambria"/>
            <w:color w:val="auto"/>
            <w:sz w:val="20"/>
            <w:szCs w:val="20"/>
          </w:rPr>
          <w:t xml:space="preserve">François </w:t>
        </w:r>
        <w:proofErr w:type="spellStart"/>
        <w:r w:rsidR="009B2C26" w:rsidRPr="00426A53">
          <w:rPr>
            <w:rStyle w:val="Lienhypertexte"/>
            <w:rFonts w:ascii="Cambria" w:hAnsi="Cambria"/>
            <w:color w:val="auto"/>
            <w:sz w:val="20"/>
            <w:szCs w:val="20"/>
          </w:rPr>
          <w:t>Monchy</w:t>
        </w:r>
        <w:proofErr w:type="spellEnd"/>
      </w:hyperlink>
      <w:r w:rsidR="009B2C26" w:rsidRPr="00426A53">
        <w:rPr>
          <w:rStyle w:val="a-declarative"/>
          <w:rFonts w:ascii="Cambria" w:hAnsi="Cambria"/>
          <w:sz w:val="20"/>
          <w:szCs w:val="20"/>
        </w:rPr>
        <w:t xml:space="preserve">. </w:t>
      </w:r>
      <w:r w:rsidR="009B2C26">
        <w:rPr>
          <w:rStyle w:val="a-declarative"/>
          <w:rFonts w:ascii="Cambria" w:hAnsi="Cambria"/>
          <w:sz w:val="20"/>
          <w:szCs w:val="20"/>
        </w:rPr>
        <w:t>« </w:t>
      </w:r>
      <w:r w:rsidR="009B2C26" w:rsidRPr="00426A53">
        <w:rPr>
          <w:rStyle w:val="a-size-large"/>
          <w:rFonts w:ascii="Cambria" w:hAnsi="Cambria"/>
          <w:sz w:val="20"/>
          <w:szCs w:val="20"/>
        </w:rPr>
        <w:t>Maintenance : Méthodes et organisations pour une meilleure productivité</w:t>
      </w:r>
      <w:r w:rsidR="009B2C26">
        <w:rPr>
          <w:rStyle w:val="a-size-large"/>
          <w:rFonts w:ascii="Cambria" w:hAnsi="Cambria"/>
          <w:sz w:val="20"/>
          <w:szCs w:val="20"/>
        </w:rPr>
        <w:t> »</w:t>
      </w:r>
      <w:r w:rsidR="009B2C26" w:rsidRPr="00426A53">
        <w:rPr>
          <w:rStyle w:val="a-size-large"/>
          <w:rFonts w:ascii="Cambria" w:hAnsi="Cambria"/>
          <w:sz w:val="20"/>
          <w:szCs w:val="20"/>
        </w:rPr>
        <w:t xml:space="preserve">,  </w:t>
      </w:r>
      <w:r w:rsidR="009B2C26" w:rsidRPr="00426A53">
        <w:rPr>
          <w:rFonts w:ascii="Cambria" w:hAnsi="Cambria"/>
          <w:sz w:val="20"/>
          <w:szCs w:val="20"/>
        </w:rPr>
        <w:t xml:space="preserve">3ème édition </w:t>
      </w:r>
      <w:proofErr w:type="spellStart"/>
      <w:r w:rsidR="009B2C26" w:rsidRPr="00426A53">
        <w:rPr>
          <w:rFonts w:ascii="Cambria" w:hAnsi="Cambria"/>
          <w:sz w:val="20"/>
          <w:szCs w:val="20"/>
        </w:rPr>
        <w:t>Dunod</w:t>
      </w:r>
      <w:proofErr w:type="spellEnd"/>
      <w:r w:rsidR="009B2C26" w:rsidRPr="00426A53">
        <w:rPr>
          <w:rFonts w:ascii="Cambria" w:hAnsi="Cambria"/>
          <w:sz w:val="20"/>
          <w:szCs w:val="20"/>
        </w:rPr>
        <w:t xml:space="preserve">,  </w:t>
      </w:r>
      <w:r w:rsidR="009B2C26" w:rsidRPr="00426A53">
        <w:rPr>
          <w:rStyle w:val="a-size-medium"/>
          <w:rFonts w:ascii="Cambria" w:hAnsi="Cambria"/>
          <w:sz w:val="20"/>
          <w:szCs w:val="20"/>
        </w:rPr>
        <w:t>2012.</w:t>
      </w:r>
    </w:p>
    <w:p w:rsidR="009B2C26" w:rsidRPr="00426A53" w:rsidRDefault="009B2C26" w:rsidP="009B2C26">
      <w:pPr>
        <w:numPr>
          <w:ilvl w:val="0"/>
          <w:numId w:val="28"/>
        </w:numPr>
        <w:ind w:left="567" w:hanging="283"/>
        <w:contextualSpacing/>
        <w:jc w:val="both"/>
        <w:rPr>
          <w:rFonts w:ascii="Cambria" w:hAnsi="Cambria"/>
          <w:sz w:val="20"/>
          <w:szCs w:val="20"/>
        </w:rPr>
      </w:pPr>
      <w:proofErr w:type="spellStart"/>
      <w:r w:rsidRPr="00426A53">
        <w:rPr>
          <w:rFonts w:ascii="Cambria" w:hAnsi="Cambria"/>
          <w:sz w:val="20"/>
          <w:szCs w:val="20"/>
        </w:rPr>
        <w:t>D.Boitel</w:t>
      </w:r>
      <w:proofErr w:type="spellEnd"/>
      <w:r w:rsidRPr="00426A53">
        <w:rPr>
          <w:rFonts w:ascii="Cambria" w:hAnsi="Cambria"/>
          <w:sz w:val="20"/>
          <w:szCs w:val="20"/>
        </w:rPr>
        <w:t xml:space="preserve">, C. </w:t>
      </w:r>
      <w:proofErr w:type="spellStart"/>
      <w:r w:rsidRPr="00426A53">
        <w:rPr>
          <w:rFonts w:ascii="Cambria" w:hAnsi="Cambria"/>
          <w:sz w:val="20"/>
          <w:szCs w:val="20"/>
        </w:rPr>
        <w:t>Hazard</w:t>
      </w:r>
      <w:proofErr w:type="spellEnd"/>
      <w:r w:rsidRPr="00426A53">
        <w:rPr>
          <w:rFonts w:ascii="Cambria" w:hAnsi="Cambria"/>
          <w:sz w:val="20"/>
          <w:szCs w:val="20"/>
        </w:rPr>
        <w:t>.  </w:t>
      </w:r>
      <w:r>
        <w:rPr>
          <w:rFonts w:ascii="Cambria" w:hAnsi="Cambria"/>
          <w:sz w:val="20"/>
          <w:szCs w:val="20"/>
        </w:rPr>
        <w:t>« </w:t>
      </w:r>
      <w:r w:rsidRPr="00426A53">
        <w:rPr>
          <w:rFonts w:ascii="Cambria" w:hAnsi="Cambria"/>
          <w:sz w:val="20"/>
          <w:szCs w:val="20"/>
        </w:rPr>
        <w:t>Guide de la maintenance</w:t>
      </w:r>
      <w:r>
        <w:rPr>
          <w:rFonts w:ascii="Cambria" w:hAnsi="Cambria"/>
          <w:sz w:val="20"/>
          <w:szCs w:val="20"/>
        </w:rPr>
        <w:t> »</w:t>
      </w:r>
      <w:r w:rsidRPr="00426A53">
        <w:rPr>
          <w:rFonts w:ascii="Cambria" w:hAnsi="Cambria"/>
          <w:sz w:val="20"/>
          <w:szCs w:val="20"/>
        </w:rPr>
        <w:t xml:space="preserve">, Edition Elisabeth </w:t>
      </w:r>
      <w:proofErr w:type="spellStart"/>
      <w:r w:rsidRPr="00426A53">
        <w:rPr>
          <w:rFonts w:ascii="Cambria" w:hAnsi="Cambria"/>
          <w:sz w:val="20"/>
          <w:szCs w:val="20"/>
        </w:rPr>
        <w:t>Ponard</w:t>
      </w:r>
      <w:proofErr w:type="spellEnd"/>
      <w:r w:rsidRPr="00426A53">
        <w:rPr>
          <w:rFonts w:ascii="Cambria" w:hAnsi="Cambria"/>
          <w:sz w:val="20"/>
          <w:szCs w:val="20"/>
        </w:rPr>
        <w:t>,  Avril 1990.</w:t>
      </w:r>
    </w:p>
    <w:p w:rsidR="009B2C26" w:rsidRPr="00426A53" w:rsidRDefault="009B2C26" w:rsidP="009B2C26">
      <w:pPr>
        <w:numPr>
          <w:ilvl w:val="0"/>
          <w:numId w:val="28"/>
        </w:numPr>
        <w:ind w:left="567" w:hanging="283"/>
        <w:contextualSpacing/>
        <w:jc w:val="both"/>
        <w:rPr>
          <w:rFonts w:ascii="Cambria" w:hAnsi="Cambria"/>
          <w:sz w:val="20"/>
          <w:szCs w:val="20"/>
        </w:rPr>
      </w:pPr>
      <w:r w:rsidRPr="00426A53">
        <w:rPr>
          <w:rFonts w:ascii="Cambria" w:hAnsi="Cambria"/>
          <w:sz w:val="20"/>
          <w:szCs w:val="20"/>
        </w:rPr>
        <w:t xml:space="preserve">J. M. </w:t>
      </w:r>
      <w:proofErr w:type="spellStart"/>
      <w:r w:rsidRPr="00426A53">
        <w:rPr>
          <w:rFonts w:ascii="Cambria" w:hAnsi="Cambria"/>
          <w:sz w:val="20"/>
          <w:szCs w:val="20"/>
        </w:rPr>
        <w:t>Auberville</w:t>
      </w:r>
      <w:proofErr w:type="spellEnd"/>
      <w:r w:rsidRPr="00426A53">
        <w:rPr>
          <w:rFonts w:ascii="Cambria" w:hAnsi="Cambria"/>
          <w:sz w:val="20"/>
          <w:szCs w:val="20"/>
        </w:rPr>
        <w:t>.  </w:t>
      </w:r>
      <w:r>
        <w:rPr>
          <w:rFonts w:ascii="Cambria" w:hAnsi="Cambria"/>
          <w:sz w:val="20"/>
          <w:szCs w:val="20"/>
        </w:rPr>
        <w:t>« </w:t>
      </w:r>
      <w:r w:rsidRPr="00426A53">
        <w:rPr>
          <w:rFonts w:ascii="Cambria" w:hAnsi="Cambria"/>
          <w:sz w:val="20"/>
          <w:szCs w:val="20"/>
        </w:rPr>
        <w:t>Maintenance industrielle : de l’entretien de base à l’optimisation de la sureté</w:t>
      </w:r>
      <w:r>
        <w:rPr>
          <w:rFonts w:ascii="Cambria" w:hAnsi="Cambria"/>
          <w:sz w:val="20"/>
          <w:szCs w:val="20"/>
        </w:rPr>
        <w:t> »</w:t>
      </w:r>
      <w:r w:rsidRPr="00426A53">
        <w:rPr>
          <w:rFonts w:ascii="Cambria" w:hAnsi="Cambria"/>
          <w:sz w:val="20"/>
          <w:szCs w:val="20"/>
        </w:rPr>
        <w:t>, édition Ellipses, Juin 2004.</w:t>
      </w:r>
    </w:p>
    <w:p w:rsidR="009B2C26" w:rsidRPr="00426A53" w:rsidRDefault="009B2C26" w:rsidP="009B2C26">
      <w:pPr>
        <w:numPr>
          <w:ilvl w:val="0"/>
          <w:numId w:val="28"/>
        </w:numPr>
        <w:ind w:left="567" w:hanging="283"/>
        <w:contextualSpacing/>
        <w:jc w:val="both"/>
        <w:rPr>
          <w:rFonts w:ascii="Cambria" w:hAnsi="Cambria"/>
          <w:sz w:val="20"/>
          <w:szCs w:val="20"/>
        </w:rPr>
      </w:pPr>
      <w:r w:rsidRPr="00426A53">
        <w:rPr>
          <w:rFonts w:ascii="Cambria" w:hAnsi="Cambria"/>
          <w:sz w:val="20"/>
          <w:szCs w:val="20"/>
        </w:rPr>
        <w:t xml:space="preserve">G. </w:t>
      </w:r>
      <w:proofErr w:type="spellStart"/>
      <w:r w:rsidRPr="00426A53">
        <w:rPr>
          <w:rFonts w:ascii="Cambria" w:hAnsi="Cambria"/>
          <w:sz w:val="20"/>
          <w:szCs w:val="20"/>
        </w:rPr>
        <w:t>Zwingelstein</w:t>
      </w:r>
      <w:proofErr w:type="spellEnd"/>
      <w:r w:rsidRPr="00426A53">
        <w:rPr>
          <w:rFonts w:ascii="Cambria" w:hAnsi="Cambria"/>
          <w:sz w:val="20"/>
          <w:szCs w:val="20"/>
        </w:rPr>
        <w:t xml:space="preserve">. </w:t>
      </w:r>
      <w:r>
        <w:rPr>
          <w:rFonts w:ascii="Cambria" w:hAnsi="Cambria"/>
          <w:sz w:val="20"/>
          <w:szCs w:val="20"/>
        </w:rPr>
        <w:t>« </w:t>
      </w:r>
      <w:r w:rsidRPr="00426A53">
        <w:rPr>
          <w:rFonts w:ascii="Cambria" w:hAnsi="Cambria"/>
          <w:sz w:val="20"/>
          <w:szCs w:val="20"/>
        </w:rPr>
        <w:t xml:space="preserve"> La maintenance basée sur la fiabilité</w:t>
      </w:r>
      <w:r>
        <w:rPr>
          <w:rFonts w:ascii="Cambria" w:hAnsi="Cambria"/>
          <w:sz w:val="20"/>
          <w:szCs w:val="20"/>
        </w:rPr>
        <w:t> »</w:t>
      </w:r>
      <w:r w:rsidRPr="00426A53">
        <w:rPr>
          <w:rFonts w:ascii="Cambria" w:hAnsi="Cambria"/>
          <w:sz w:val="20"/>
          <w:szCs w:val="20"/>
        </w:rPr>
        <w:t xml:space="preserve">, édition </w:t>
      </w:r>
      <w:proofErr w:type="spellStart"/>
      <w:r w:rsidRPr="00426A53">
        <w:rPr>
          <w:rFonts w:ascii="Cambria" w:hAnsi="Cambria"/>
          <w:sz w:val="20"/>
          <w:szCs w:val="20"/>
        </w:rPr>
        <w:t>Hermes</w:t>
      </w:r>
      <w:proofErr w:type="spellEnd"/>
      <w:r w:rsidRPr="00426A53">
        <w:rPr>
          <w:rFonts w:ascii="Cambria" w:hAnsi="Cambria"/>
          <w:sz w:val="20"/>
          <w:szCs w:val="20"/>
        </w:rPr>
        <w:t>, 1996.</w:t>
      </w:r>
    </w:p>
    <w:p w:rsidR="009B2C26" w:rsidRPr="00426A53" w:rsidRDefault="009B2C26" w:rsidP="009B2C26">
      <w:pPr>
        <w:numPr>
          <w:ilvl w:val="0"/>
          <w:numId w:val="28"/>
        </w:numPr>
        <w:ind w:left="567" w:hanging="283"/>
        <w:contextualSpacing/>
        <w:jc w:val="both"/>
        <w:rPr>
          <w:rFonts w:ascii="Cambria" w:hAnsi="Cambria"/>
          <w:sz w:val="20"/>
          <w:szCs w:val="20"/>
        </w:rPr>
      </w:pPr>
      <w:r w:rsidRPr="00426A53">
        <w:rPr>
          <w:rFonts w:ascii="Cambria" w:hAnsi="Cambria"/>
          <w:sz w:val="20"/>
          <w:szCs w:val="20"/>
        </w:rPr>
        <w:t xml:space="preserve">J. P Vernier. </w:t>
      </w:r>
      <w:r>
        <w:rPr>
          <w:rFonts w:ascii="Cambria" w:hAnsi="Cambria"/>
          <w:sz w:val="20"/>
          <w:szCs w:val="20"/>
        </w:rPr>
        <w:t>« </w:t>
      </w:r>
      <w:r w:rsidRPr="00426A53">
        <w:rPr>
          <w:rFonts w:ascii="Cambria" w:hAnsi="Cambria"/>
          <w:sz w:val="20"/>
          <w:szCs w:val="20"/>
        </w:rPr>
        <w:t>Fonction maintenance</w:t>
      </w:r>
      <w:r>
        <w:rPr>
          <w:rFonts w:ascii="Cambria" w:hAnsi="Cambria"/>
          <w:sz w:val="20"/>
          <w:szCs w:val="20"/>
        </w:rPr>
        <w:t> »</w:t>
      </w:r>
      <w:r w:rsidRPr="00426A53">
        <w:rPr>
          <w:rFonts w:ascii="Cambria" w:hAnsi="Cambria"/>
          <w:sz w:val="20"/>
          <w:szCs w:val="20"/>
        </w:rPr>
        <w:t xml:space="preserve">,  A 8300 </w:t>
      </w:r>
      <w:r w:rsidRPr="00426A53">
        <w:rPr>
          <w:rFonts w:ascii="Cambria" w:hAnsi="Cambria"/>
          <w:bCs/>
          <w:sz w:val="20"/>
          <w:szCs w:val="20"/>
        </w:rPr>
        <w:t>Techniques de l’ingénieur</w:t>
      </w:r>
      <w:r w:rsidRPr="00426A53">
        <w:rPr>
          <w:rFonts w:ascii="Cambria" w:hAnsi="Cambria"/>
          <w:sz w:val="20"/>
          <w:szCs w:val="20"/>
        </w:rPr>
        <w:t>.</w:t>
      </w:r>
    </w:p>
    <w:p w:rsidR="009B2C26" w:rsidRPr="00426A53" w:rsidRDefault="009B2C26" w:rsidP="009B2C26">
      <w:pPr>
        <w:numPr>
          <w:ilvl w:val="0"/>
          <w:numId w:val="28"/>
        </w:numPr>
        <w:ind w:left="567" w:hanging="283"/>
        <w:contextualSpacing/>
        <w:jc w:val="both"/>
        <w:rPr>
          <w:rFonts w:ascii="Cambria" w:hAnsi="Cambria"/>
          <w:sz w:val="20"/>
          <w:szCs w:val="20"/>
        </w:rPr>
      </w:pPr>
      <w:r w:rsidRPr="00426A53">
        <w:rPr>
          <w:rFonts w:ascii="Cambria" w:hAnsi="Cambria"/>
          <w:sz w:val="20"/>
          <w:szCs w:val="20"/>
        </w:rPr>
        <w:t xml:space="preserve">J. M. </w:t>
      </w:r>
      <w:proofErr w:type="spellStart"/>
      <w:r w:rsidRPr="00426A53">
        <w:rPr>
          <w:rFonts w:ascii="Cambria" w:hAnsi="Cambria"/>
          <w:sz w:val="20"/>
          <w:szCs w:val="20"/>
        </w:rPr>
        <w:t>Bleux</w:t>
      </w:r>
      <w:proofErr w:type="spellEnd"/>
      <w:r w:rsidRPr="00426A53">
        <w:rPr>
          <w:rFonts w:ascii="Cambria" w:hAnsi="Cambria"/>
          <w:sz w:val="20"/>
          <w:szCs w:val="20"/>
        </w:rPr>
        <w:t xml:space="preserve">, J. L. Fanchon. </w:t>
      </w:r>
      <w:r>
        <w:rPr>
          <w:rFonts w:ascii="Cambria" w:hAnsi="Cambria"/>
          <w:sz w:val="20"/>
          <w:szCs w:val="20"/>
        </w:rPr>
        <w:t>« </w:t>
      </w:r>
      <w:r w:rsidRPr="00426A53">
        <w:rPr>
          <w:rFonts w:ascii="Cambria" w:hAnsi="Cambria"/>
          <w:sz w:val="20"/>
          <w:szCs w:val="20"/>
        </w:rPr>
        <w:t> Maintenance : Systèmes automatisés de production</w:t>
      </w:r>
      <w:r>
        <w:rPr>
          <w:rFonts w:ascii="Cambria" w:hAnsi="Cambria"/>
          <w:sz w:val="20"/>
          <w:szCs w:val="20"/>
        </w:rPr>
        <w:t> »</w:t>
      </w:r>
      <w:r w:rsidRPr="00426A53">
        <w:rPr>
          <w:rFonts w:ascii="Cambria" w:hAnsi="Cambria"/>
          <w:sz w:val="20"/>
          <w:szCs w:val="20"/>
        </w:rPr>
        <w:t xml:space="preserve">, édition Nathan, Janvier 2000. </w:t>
      </w:r>
    </w:p>
    <w:p w:rsidR="009B2C26" w:rsidRPr="00040CE6" w:rsidRDefault="009B2C26" w:rsidP="009B2C26">
      <w:pPr>
        <w:numPr>
          <w:ilvl w:val="0"/>
          <w:numId w:val="28"/>
        </w:numPr>
        <w:ind w:left="567" w:hanging="283"/>
        <w:contextualSpacing/>
        <w:jc w:val="both"/>
        <w:rPr>
          <w:rFonts w:ascii="Cambria" w:hAnsi="Cambria"/>
          <w:sz w:val="20"/>
          <w:szCs w:val="20"/>
        </w:rPr>
      </w:pPr>
      <w:r w:rsidRPr="00426A53">
        <w:rPr>
          <w:rFonts w:ascii="Cambria" w:hAnsi="Cambria"/>
          <w:sz w:val="20"/>
          <w:szCs w:val="20"/>
        </w:rPr>
        <w:t xml:space="preserve">FD X60-000, </w:t>
      </w:r>
      <w:r>
        <w:rPr>
          <w:rFonts w:ascii="Cambria" w:hAnsi="Cambria"/>
          <w:sz w:val="20"/>
          <w:szCs w:val="20"/>
        </w:rPr>
        <w:t>« </w:t>
      </w:r>
      <w:r w:rsidRPr="00426A53">
        <w:rPr>
          <w:rFonts w:ascii="Cambria" w:hAnsi="Cambria"/>
          <w:sz w:val="20"/>
          <w:szCs w:val="20"/>
        </w:rPr>
        <w:t>Maintenance industrielle : Fonction maintenance</w:t>
      </w:r>
      <w:r>
        <w:rPr>
          <w:rFonts w:ascii="Cambria" w:hAnsi="Cambria"/>
          <w:sz w:val="20"/>
          <w:szCs w:val="20"/>
        </w:rPr>
        <w:t> »</w:t>
      </w:r>
      <w:r w:rsidRPr="00426A53">
        <w:rPr>
          <w:rFonts w:ascii="Cambria" w:hAnsi="Cambria"/>
          <w:sz w:val="20"/>
          <w:szCs w:val="20"/>
        </w:rPr>
        <w:t>, Normalisation française. Mai 2002.</w:t>
      </w:r>
      <w:r w:rsidRPr="00040CE6">
        <w:rPr>
          <w:rFonts w:ascii="Cambria" w:hAnsi="Cambria"/>
          <w:sz w:val="20"/>
          <w:szCs w:val="20"/>
        </w:rPr>
        <w:br w:type="page"/>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C378E7">
        <w:rPr>
          <w:rFonts w:ascii="Cambria" w:hAnsi="Cambria" w:cs="Calibri"/>
          <w:b/>
        </w:rPr>
        <w:lastRenderedPageBreak/>
        <w:t>Semestre</w:t>
      </w:r>
      <w:r w:rsidRPr="00C378E7">
        <w:rPr>
          <w:rFonts w:ascii="Cambria" w:hAnsi="Cambria" w:cs="Calibri"/>
          <w:b/>
          <w:iCs/>
        </w:rPr>
        <w:t>:5</w:t>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C378E7">
        <w:rPr>
          <w:rFonts w:ascii="Cambria" w:hAnsi="Cambria" w:cs="Calibri"/>
          <w:b/>
          <w:bCs/>
          <w:iCs/>
        </w:rPr>
        <w:t>:</w:t>
      </w:r>
      <w:r w:rsidRPr="00C378E7">
        <w:rPr>
          <w:rFonts w:ascii="Cambria" w:hAnsi="Cambria" w:cs="Arial"/>
          <w:b/>
          <w:bCs/>
          <w:color w:val="000000"/>
        </w:rPr>
        <w:t xml:space="preserve"> UEF 3.1.2</w:t>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lang w:eastAsia="en-US"/>
        </w:rPr>
      </w:pPr>
      <w:r>
        <w:rPr>
          <w:rFonts w:ascii="Cambria" w:hAnsi="Cambria" w:cs="Calibri"/>
          <w:b/>
          <w:bCs/>
          <w:iCs/>
        </w:rPr>
        <w:t>Matière 1</w:t>
      </w:r>
      <w:r w:rsidRPr="00C378E7">
        <w:rPr>
          <w:rFonts w:ascii="Cambria" w:hAnsi="Cambria" w:cs="Calibri"/>
          <w:b/>
          <w:bCs/>
          <w:iCs/>
        </w:rPr>
        <w:t xml:space="preserve">: </w:t>
      </w:r>
      <w:r w:rsidRPr="00C378E7">
        <w:rPr>
          <w:rFonts w:ascii="Cambria" w:hAnsi="Cambria"/>
          <w:b/>
          <w:bCs/>
          <w:iCs/>
        </w:rPr>
        <w:t xml:space="preserve">Electronique </w:t>
      </w:r>
      <w:r w:rsidRPr="00C378E7">
        <w:rPr>
          <w:rFonts w:ascii="Cambria" w:eastAsia="Calibri" w:hAnsi="Cambria"/>
          <w:b/>
          <w:lang w:eastAsia="en-US"/>
        </w:rPr>
        <w:t>fondamentale 2</w:t>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w:t>
      </w:r>
      <w:r w:rsidRPr="00C378E7">
        <w:rPr>
          <w:rFonts w:ascii="Cambria" w:eastAsia="Calibri" w:hAnsi="Cambria" w:cs="Arial"/>
          <w:b/>
          <w:bCs/>
          <w:color w:val="000000"/>
          <w:lang w:eastAsia="en-US"/>
        </w:rPr>
        <w:t>ours: 1h30, TD: 1h30)</w:t>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C378E7">
        <w:rPr>
          <w:rFonts w:ascii="Cambria" w:hAnsi="Cambria" w:cs="Calibri"/>
          <w:b/>
          <w:bCs/>
          <w:iCs/>
        </w:rPr>
        <w:t>: 4</w:t>
      </w:r>
    </w:p>
    <w:p w:rsidR="009B2C26" w:rsidRPr="00C378E7"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C378E7">
        <w:rPr>
          <w:rFonts w:ascii="Cambria" w:hAnsi="Cambria" w:cs="Calibri"/>
          <w:b/>
          <w:bCs/>
          <w:iCs/>
        </w:rPr>
        <w:t>: 2</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66471E" w:rsidRDefault="009B2C26" w:rsidP="009B2C26">
      <w:pPr>
        <w:jc w:val="both"/>
        <w:rPr>
          <w:rFonts w:ascii="Cambria" w:hAnsi="Cambria"/>
          <w:sz w:val="22"/>
          <w:szCs w:val="22"/>
        </w:rPr>
      </w:pPr>
      <w:r w:rsidRPr="0066471E">
        <w:rPr>
          <w:rFonts w:ascii="Cambria" w:hAnsi="Cambria"/>
          <w:sz w:val="22"/>
          <w:szCs w:val="22"/>
        </w:rPr>
        <w:t>Découvrir les fonctions électroniques de base, comprendre leurs principes de fonctionnement, apprendre à les modéliser, être en mesure de les identifier dans un schéma électronique complexe.</w:t>
      </w:r>
    </w:p>
    <w:p w:rsidR="009B2C26" w:rsidRPr="002718C5" w:rsidRDefault="009B2C26" w:rsidP="009B2C26">
      <w:pPr>
        <w:jc w:val="both"/>
        <w:rPr>
          <w:rFonts w:ascii="Cambria" w:hAnsi="Cambria" w:cs="Calibri"/>
          <w:i/>
          <w:sz w:val="22"/>
          <w:szCs w:val="22"/>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66471E" w:rsidRDefault="009B2C26" w:rsidP="009B2C26">
      <w:pPr>
        <w:jc w:val="both"/>
        <w:rPr>
          <w:rFonts w:ascii="Cambria" w:hAnsi="Cambria"/>
          <w:bCs/>
          <w:iCs/>
          <w:sz w:val="22"/>
          <w:szCs w:val="22"/>
        </w:rPr>
      </w:pPr>
      <w:r w:rsidRPr="0066471E">
        <w:rPr>
          <w:rFonts w:ascii="Cambria" w:hAnsi="Cambria"/>
          <w:bCs/>
          <w:iCs/>
          <w:sz w:val="22"/>
          <w:szCs w:val="22"/>
        </w:rPr>
        <w:t xml:space="preserve">Electronique </w:t>
      </w:r>
      <w:r w:rsidRPr="0066471E">
        <w:rPr>
          <w:rFonts w:ascii="Cambria" w:eastAsia="Calibri" w:hAnsi="Cambria"/>
          <w:sz w:val="22"/>
          <w:szCs w:val="22"/>
          <w:lang w:eastAsia="en-US"/>
        </w:rPr>
        <w:t>fondamentale 2</w:t>
      </w:r>
      <w:r>
        <w:rPr>
          <w:rFonts w:ascii="Cambria" w:eastAsia="Calibri" w:hAnsi="Cambria"/>
          <w:sz w:val="22"/>
          <w:szCs w:val="22"/>
          <w:lang w:eastAsia="en-US"/>
        </w:rPr>
        <w:t>.</w:t>
      </w:r>
    </w:p>
    <w:p w:rsidR="009B2C26" w:rsidRPr="002718C5" w:rsidRDefault="009B2C26" w:rsidP="009B2C26">
      <w:pPr>
        <w:jc w:val="both"/>
        <w:rPr>
          <w:rFonts w:ascii="Cambria" w:hAnsi="Cambria" w:cs="Calibri"/>
          <w:b/>
          <w:sz w:val="22"/>
          <w:szCs w:val="22"/>
          <w:u w:val="thick" w:color="F79646"/>
        </w:rPr>
      </w:pPr>
    </w:p>
    <w:p w:rsidR="009B2C26" w:rsidRPr="002D18EC" w:rsidRDefault="009B2C26" w:rsidP="009B2C26">
      <w:pPr>
        <w:jc w:val="both"/>
        <w:rPr>
          <w:rFonts w:ascii="Cambria" w:hAnsi="Cambria" w:cs="Calibri"/>
          <w:b/>
        </w:rPr>
      </w:pPr>
      <w:r w:rsidRPr="00390BF7">
        <w:rPr>
          <w:rFonts w:ascii="Cambria" w:hAnsi="Cambria" w:cs="Calibri"/>
          <w:b/>
          <w:u w:val="thick" w:color="F79646"/>
        </w:rPr>
        <w:t>Contenu de la matière</w:t>
      </w:r>
      <w:r w:rsidRPr="002D18EC">
        <w:rPr>
          <w:rFonts w:ascii="Cambria" w:hAnsi="Cambria" w:cs="Calibri"/>
          <w:b/>
        </w:rPr>
        <w:t> : </w:t>
      </w:r>
    </w:p>
    <w:p w:rsidR="009B2C26" w:rsidRPr="0066471E" w:rsidRDefault="009B2C26" w:rsidP="009B2C26">
      <w:pPr>
        <w:spacing w:before="120"/>
        <w:jc w:val="both"/>
        <w:rPr>
          <w:rFonts w:ascii="Cambria" w:hAnsi="Cambria"/>
          <w:b/>
          <w:bCs/>
          <w:sz w:val="22"/>
          <w:szCs w:val="22"/>
        </w:rPr>
      </w:pPr>
      <w:r w:rsidRPr="0066471E">
        <w:rPr>
          <w:rFonts w:ascii="Cambria" w:hAnsi="Cambria"/>
          <w:b/>
          <w:bCs/>
          <w:sz w:val="22"/>
          <w:szCs w:val="22"/>
        </w:rPr>
        <w:t>Chapitre 1</w:t>
      </w:r>
      <w:r>
        <w:rPr>
          <w:rFonts w:ascii="Cambria" w:hAnsi="Cambria"/>
          <w:b/>
          <w:bCs/>
          <w:sz w:val="22"/>
          <w:szCs w:val="22"/>
        </w:rPr>
        <w:t xml:space="preserve">. </w:t>
      </w:r>
      <w:r w:rsidRPr="0066471E">
        <w:rPr>
          <w:rFonts w:ascii="Cambria" w:hAnsi="Cambria"/>
          <w:b/>
          <w:bCs/>
          <w:sz w:val="22"/>
          <w:szCs w:val="22"/>
        </w:rPr>
        <w:t xml:space="preserve"> Transistors à effet de champ </w:t>
      </w:r>
      <w:r w:rsidRPr="0066471E">
        <w:rPr>
          <w:rFonts w:ascii="Cambria" w:hAnsi="Cambria"/>
          <w:b/>
          <w:bCs/>
          <w:sz w:val="22"/>
          <w:szCs w:val="22"/>
        </w:rPr>
        <w:tab/>
      </w:r>
      <w:r w:rsidRPr="0066471E">
        <w:rPr>
          <w:rFonts w:ascii="Cambria" w:hAnsi="Cambria"/>
          <w:b/>
          <w:bCs/>
          <w:sz w:val="22"/>
          <w:szCs w:val="22"/>
        </w:rPr>
        <w:tab/>
      </w:r>
      <w:r w:rsidRPr="0066471E">
        <w:rPr>
          <w:rFonts w:ascii="Cambria" w:hAnsi="Cambria"/>
          <w:b/>
          <w:bCs/>
          <w:sz w:val="22"/>
          <w:szCs w:val="22"/>
        </w:rPr>
        <w:tab/>
        <w:t xml:space="preserve">            </w:t>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sidRPr="0066471E">
        <w:rPr>
          <w:rFonts w:ascii="Cambria" w:hAnsi="Cambria"/>
          <w:b/>
          <w:bCs/>
          <w:sz w:val="22"/>
          <w:szCs w:val="22"/>
        </w:rPr>
        <w:t>(</w:t>
      </w:r>
      <w:r w:rsidRPr="0066471E">
        <w:rPr>
          <w:rFonts w:ascii="Cambria" w:hAnsi="Cambria"/>
          <w:b/>
          <w:sz w:val="22"/>
          <w:szCs w:val="22"/>
        </w:rPr>
        <w:t>3</w:t>
      </w:r>
      <w:r>
        <w:rPr>
          <w:rFonts w:ascii="Cambria" w:hAnsi="Cambria"/>
          <w:b/>
          <w:sz w:val="22"/>
          <w:szCs w:val="22"/>
        </w:rPr>
        <w:t xml:space="preserve"> S</w:t>
      </w:r>
      <w:r w:rsidRPr="0066471E">
        <w:rPr>
          <w:rFonts w:ascii="Cambria" w:hAnsi="Cambria"/>
          <w:b/>
          <w:sz w:val="22"/>
          <w:szCs w:val="22"/>
        </w:rPr>
        <w:t>emaines)</w:t>
      </w:r>
    </w:p>
    <w:p w:rsidR="009B2C26" w:rsidRPr="0066471E" w:rsidRDefault="009B2C26" w:rsidP="009B2C26">
      <w:pPr>
        <w:adjustRightInd w:val="0"/>
        <w:jc w:val="both"/>
        <w:rPr>
          <w:rFonts w:ascii="Cambria" w:hAnsi="Cambria"/>
          <w:sz w:val="22"/>
          <w:szCs w:val="22"/>
        </w:rPr>
      </w:pPr>
      <w:r w:rsidRPr="0066471E">
        <w:rPr>
          <w:rFonts w:ascii="Cambria" w:hAnsi="Cambria"/>
          <w:noProof/>
          <w:sz w:val="22"/>
          <w:szCs w:val="22"/>
        </w:rPr>
        <w:t xml:space="preserve">Description, </w:t>
      </w:r>
      <w:r>
        <w:rPr>
          <w:rFonts w:ascii="Cambria" w:hAnsi="Cambria"/>
          <w:noProof/>
          <w:sz w:val="22"/>
          <w:szCs w:val="22"/>
        </w:rPr>
        <w:t>e</w:t>
      </w:r>
      <w:r w:rsidRPr="0066471E">
        <w:rPr>
          <w:rFonts w:ascii="Cambria" w:hAnsi="Cambria"/>
          <w:noProof/>
          <w:sz w:val="22"/>
          <w:szCs w:val="22"/>
        </w:rPr>
        <w:t xml:space="preserve">ffet de champ (JFET/MOSFET), </w:t>
      </w:r>
      <w:r>
        <w:rPr>
          <w:rFonts w:ascii="Cambria" w:hAnsi="Cambria"/>
          <w:noProof/>
          <w:sz w:val="22"/>
          <w:szCs w:val="22"/>
        </w:rPr>
        <w:t>p</w:t>
      </w:r>
      <w:r w:rsidRPr="0066471E">
        <w:rPr>
          <w:rFonts w:ascii="Cambria" w:hAnsi="Cambria"/>
          <w:noProof/>
          <w:sz w:val="22"/>
          <w:szCs w:val="22"/>
        </w:rPr>
        <w:t xml:space="preserve">rincipe de fonctionnement, </w:t>
      </w:r>
      <w:r>
        <w:rPr>
          <w:rFonts w:ascii="Cambria" w:hAnsi="Cambria"/>
          <w:noProof/>
          <w:sz w:val="22"/>
          <w:szCs w:val="22"/>
        </w:rPr>
        <w:t>p</w:t>
      </w:r>
      <w:r w:rsidRPr="0066471E">
        <w:rPr>
          <w:rFonts w:ascii="Cambria" w:hAnsi="Cambria"/>
          <w:noProof/>
          <w:sz w:val="22"/>
          <w:szCs w:val="22"/>
        </w:rPr>
        <w:t xml:space="preserve">olarisation, </w:t>
      </w:r>
      <w:r>
        <w:rPr>
          <w:rFonts w:ascii="Cambria" w:hAnsi="Cambria"/>
          <w:noProof/>
          <w:sz w:val="22"/>
          <w:szCs w:val="22"/>
        </w:rPr>
        <w:t>r</w:t>
      </w:r>
      <w:r w:rsidRPr="0066471E">
        <w:rPr>
          <w:rFonts w:ascii="Cambria" w:hAnsi="Cambria"/>
          <w:noProof/>
          <w:sz w:val="22"/>
          <w:szCs w:val="22"/>
        </w:rPr>
        <w:t xml:space="preserve">égimes de fonctionnement, </w:t>
      </w:r>
      <w:r>
        <w:rPr>
          <w:rFonts w:ascii="Cambria" w:hAnsi="Cambria"/>
          <w:noProof/>
          <w:sz w:val="22"/>
          <w:szCs w:val="22"/>
        </w:rPr>
        <w:t>r</w:t>
      </w:r>
      <w:r w:rsidRPr="0066471E">
        <w:rPr>
          <w:rFonts w:ascii="Cambria" w:hAnsi="Cambria"/>
          <w:noProof/>
          <w:sz w:val="22"/>
          <w:szCs w:val="22"/>
        </w:rPr>
        <w:t xml:space="preserve">éseaux de caracteristiques, </w:t>
      </w:r>
      <w:r>
        <w:rPr>
          <w:rFonts w:ascii="Cambria" w:hAnsi="Cambria"/>
          <w:noProof/>
          <w:sz w:val="22"/>
          <w:szCs w:val="22"/>
        </w:rPr>
        <w:t>p</w:t>
      </w:r>
      <w:r w:rsidRPr="0066471E">
        <w:rPr>
          <w:rFonts w:ascii="Cambria" w:hAnsi="Cambria"/>
          <w:noProof/>
          <w:sz w:val="22"/>
          <w:szCs w:val="22"/>
        </w:rPr>
        <w:t xml:space="preserve">oint de repos, </w:t>
      </w:r>
      <w:r>
        <w:rPr>
          <w:rFonts w:ascii="Cambria" w:hAnsi="Cambria"/>
          <w:noProof/>
          <w:sz w:val="22"/>
          <w:szCs w:val="22"/>
        </w:rPr>
        <w:t>d</w:t>
      </w:r>
      <w:r w:rsidRPr="0066471E">
        <w:rPr>
          <w:rFonts w:ascii="Cambria" w:hAnsi="Cambria"/>
          <w:noProof/>
          <w:sz w:val="22"/>
          <w:szCs w:val="22"/>
        </w:rPr>
        <w:t xml:space="preserve">roite de charge statique, </w:t>
      </w:r>
      <w:r>
        <w:rPr>
          <w:rFonts w:ascii="Cambria" w:hAnsi="Cambria"/>
          <w:noProof/>
          <w:sz w:val="22"/>
          <w:szCs w:val="22"/>
        </w:rPr>
        <w:t>a</w:t>
      </w:r>
      <w:r w:rsidRPr="0066471E">
        <w:rPr>
          <w:rFonts w:ascii="Cambria" w:hAnsi="Cambria"/>
          <w:noProof/>
          <w:sz w:val="22"/>
          <w:szCs w:val="22"/>
        </w:rPr>
        <w:t xml:space="preserve">mplificateurs à source commune, à drain commun et à grille commune.     </w:t>
      </w:r>
    </w:p>
    <w:p w:rsidR="009B2C26" w:rsidRDefault="009B2C26" w:rsidP="009B2C26">
      <w:pPr>
        <w:shd w:val="clear" w:color="auto" w:fill="FFFFFF"/>
        <w:tabs>
          <w:tab w:val="left" w:pos="240"/>
        </w:tabs>
        <w:jc w:val="both"/>
        <w:rPr>
          <w:rFonts w:ascii="Cambria" w:hAnsi="Cambria"/>
          <w:b/>
          <w:bCs/>
          <w:sz w:val="22"/>
          <w:szCs w:val="22"/>
        </w:rPr>
      </w:pPr>
    </w:p>
    <w:p w:rsidR="009B2C26" w:rsidRPr="0066471E" w:rsidRDefault="009B2C26" w:rsidP="009B2C26">
      <w:pPr>
        <w:shd w:val="clear" w:color="auto" w:fill="FFFFFF"/>
        <w:tabs>
          <w:tab w:val="left" w:pos="240"/>
        </w:tabs>
        <w:jc w:val="both"/>
        <w:rPr>
          <w:rFonts w:ascii="Cambria" w:hAnsi="Cambria"/>
          <w:b/>
          <w:bCs/>
          <w:spacing w:val="-1"/>
          <w:sz w:val="22"/>
          <w:szCs w:val="22"/>
        </w:rPr>
      </w:pPr>
      <w:r w:rsidRPr="0066471E">
        <w:rPr>
          <w:rFonts w:ascii="Cambria" w:hAnsi="Cambria"/>
          <w:b/>
          <w:bCs/>
          <w:sz w:val="22"/>
          <w:szCs w:val="22"/>
        </w:rPr>
        <w:t>Chapitre 2</w:t>
      </w:r>
      <w:r>
        <w:rPr>
          <w:rFonts w:ascii="Cambria" w:hAnsi="Cambria"/>
          <w:b/>
          <w:bCs/>
          <w:sz w:val="22"/>
          <w:szCs w:val="22"/>
        </w:rPr>
        <w:t xml:space="preserve">. </w:t>
      </w:r>
      <w:r>
        <w:rPr>
          <w:rFonts w:ascii="Cambria" w:hAnsi="Cambria"/>
          <w:b/>
          <w:bCs/>
          <w:spacing w:val="-1"/>
          <w:sz w:val="22"/>
          <w:szCs w:val="22"/>
        </w:rPr>
        <w:t xml:space="preserve"> Amplificateurs de puissance </w:t>
      </w:r>
      <w:r w:rsidRPr="0066471E">
        <w:rPr>
          <w:rFonts w:ascii="Cambria" w:hAnsi="Cambria"/>
          <w:b/>
          <w:bCs/>
          <w:spacing w:val="-1"/>
          <w:sz w:val="22"/>
          <w:szCs w:val="22"/>
        </w:rPr>
        <w:tab/>
      </w:r>
      <w:r w:rsidRPr="0066471E">
        <w:rPr>
          <w:rFonts w:ascii="Cambria" w:hAnsi="Cambria"/>
          <w:b/>
          <w:bCs/>
          <w:spacing w:val="-1"/>
          <w:sz w:val="22"/>
          <w:szCs w:val="22"/>
        </w:rPr>
        <w:tab/>
      </w:r>
      <w:r w:rsidRPr="0066471E">
        <w:rPr>
          <w:rFonts w:ascii="Cambria" w:hAnsi="Cambria"/>
          <w:b/>
          <w:bCs/>
          <w:spacing w:val="-1"/>
          <w:sz w:val="22"/>
          <w:szCs w:val="22"/>
        </w:rPr>
        <w:tab/>
      </w:r>
      <w:r w:rsidRPr="0066471E">
        <w:rPr>
          <w:rFonts w:ascii="Cambria" w:hAnsi="Cambria"/>
          <w:b/>
          <w:bCs/>
          <w:spacing w:val="-1"/>
          <w:sz w:val="22"/>
          <w:szCs w:val="22"/>
        </w:rPr>
        <w:tab/>
        <w:t xml:space="preserve">  </w:t>
      </w:r>
      <w:r>
        <w:rPr>
          <w:rFonts w:ascii="Cambria" w:hAnsi="Cambria"/>
          <w:b/>
          <w:bCs/>
          <w:spacing w:val="-1"/>
          <w:sz w:val="22"/>
          <w:szCs w:val="22"/>
        </w:rPr>
        <w:tab/>
      </w:r>
      <w:r>
        <w:rPr>
          <w:rFonts w:ascii="Cambria" w:hAnsi="Cambria"/>
          <w:b/>
          <w:bCs/>
          <w:spacing w:val="-1"/>
          <w:sz w:val="22"/>
          <w:szCs w:val="22"/>
        </w:rPr>
        <w:tab/>
        <w:t xml:space="preserve">          </w:t>
      </w:r>
      <w:r w:rsidRPr="0066471E">
        <w:rPr>
          <w:rFonts w:ascii="Cambria" w:hAnsi="Cambria"/>
          <w:b/>
          <w:bCs/>
          <w:spacing w:val="-1"/>
          <w:sz w:val="22"/>
          <w:szCs w:val="22"/>
        </w:rPr>
        <w:t>(</w:t>
      </w:r>
      <w:r>
        <w:rPr>
          <w:rFonts w:ascii="Cambria" w:hAnsi="Cambria"/>
          <w:b/>
          <w:sz w:val="22"/>
          <w:szCs w:val="22"/>
        </w:rPr>
        <w:t>3 S</w:t>
      </w:r>
      <w:r w:rsidRPr="0066471E">
        <w:rPr>
          <w:rFonts w:ascii="Cambria" w:hAnsi="Cambria"/>
          <w:b/>
          <w:sz w:val="22"/>
          <w:szCs w:val="22"/>
        </w:rPr>
        <w:t>emaines)</w:t>
      </w:r>
    </w:p>
    <w:p w:rsidR="009B2C26" w:rsidRPr="0066471E" w:rsidRDefault="009B2C26" w:rsidP="009B2C26">
      <w:pPr>
        <w:shd w:val="clear" w:color="auto" w:fill="FFFFFF"/>
        <w:tabs>
          <w:tab w:val="left" w:pos="240"/>
        </w:tabs>
        <w:jc w:val="both"/>
        <w:rPr>
          <w:rFonts w:ascii="Cambria" w:hAnsi="Cambria"/>
          <w:sz w:val="22"/>
          <w:szCs w:val="22"/>
        </w:rPr>
      </w:pPr>
      <w:r w:rsidRPr="0066471E">
        <w:rPr>
          <w:rFonts w:ascii="Cambria" w:hAnsi="Cambria"/>
          <w:sz w:val="22"/>
          <w:szCs w:val="22"/>
        </w:rPr>
        <w:t xml:space="preserve">Définitions, </w:t>
      </w:r>
      <w:r>
        <w:rPr>
          <w:rFonts w:ascii="Cambria" w:hAnsi="Cambria"/>
          <w:sz w:val="22"/>
          <w:szCs w:val="22"/>
        </w:rPr>
        <w:t>d</w:t>
      </w:r>
      <w:r w:rsidRPr="0066471E">
        <w:rPr>
          <w:rFonts w:ascii="Cambria" w:hAnsi="Cambria"/>
          <w:sz w:val="22"/>
          <w:szCs w:val="22"/>
        </w:rPr>
        <w:t xml:space="preserve">roite de charge dynamique, </w:t>
      </w:r>
      <w:r>
        <w:rPr>
          <w:rFonts w:ascii="Cambria" w:hAnsi="Cambria"/>
          <w:sz w:val="22"/>
          <w:szCs w:val="22"/>
        </w:rPr>
        <w:t>d</w:t>
      </w:r>
      <w:r w:rsidRPr="0066471E">
        <w:rPr>
          <w:rFonts w:ascii="Cambria" w:hAnsi="Cambria"/>
          <w:sz w:val="22"/>
          <w:szCs w:val="22"/>
        </w:rPr>
        <w:t xml:space="preserve">ynamique du signal de sortie, </w:t>
      </w:r>
      <w:r>
        <w:rPr>
          <w:rFonts w:ascii="Cambria" w:hAnsi="Cambria"/>
          <w:sz w:val="22"/>
          <w:szCs w:val="22"/>
        </w:rPr>
        <w:t>r</w:t>
      </w:r>
      <w:r w:rsidRPr="0066471E">
        <w:rPr>
          <w:rFonts w:ascii="Cambria" w:hAnsi="Cambria"/>
          <w:sz w:val="22"/>
          <w:szCs w:val="22"/>
        </w:rPr>
        <w:t xml:space="preserve">endement, </w:t>
      </w:r>
      <w:r>
        <w:rPr>
          <w:rFonts w:ascii="Cambria" w:hAnsi="Cambria"/>
          <w:sz w:val="22"/>
          <w:szCs w:val="22"/>
        </w:rPr>
        <w:t>a</w:t>
      </w:r>
      <w:r w:rsidRPr="0066471E">
        <w:rPr>
          <w:rFonts w:ascii="Cambria" w:hAnsi="Cambria"/>
          <w:sz w:val="22"/>
          <w:szCs w:val="22"/>
        </w:rPr>
        <w:t xml:space="preserve">mplificateurs de puissance classe A, amplificateurs de puissance classe B, </w:t>
      </w:r>
      <w:r>
        <w:rPr>
          <w:rFonts w:ascii="Cambria" w:hAnsi="Cambria"/>
          <w:sz w:val="22"/>
          <w:szCs w:val="22"/>
        </w:rPr>
        <w:t xml:space="preserve">amplificateurs </w:t>
      </w:r>
      <w:proofErr w:type="spellStart"/>
      <w:r>
        <w:rPr>
          <w:rFonts w:ascii="Cambria" w:hAnsi="Cambria"/>
          <w:sz w:val="22"/>
          <w:szCs w:val="22"/>
        </w:rPr>
        <w:t>Push-Pull</w:t>
      </w:r>
      <w:proofErr w:type="spellEnd"/>
      <w:r>
        <w:rPr>
          <w:rFonts w:ascii="Cambria" w:hAnsi="Cambria"/>
          <w:sz w:val="22"/>
          <w:szCs w:val="22"/>
        </w:rPr>
        <w:t xml:space="preserve">, </w:t>
      </w:r>
      <w:r w:rsidRPr="0066471E">
        <w:rPr>
          <w:rFonts w:ascii="Cambria" w:hAnsi="Cambria"/>
          <w:sz w:val="22"/>
          <w:szCs w:val="22"/>
        </w:rPr>
        <w:t xml:space="preserve">amplificateurs de puissance classe C.               </w:t>
      </w:r>
      <w:r w:rsidRPr="0066471E">
        <w:rPr>
          <w:rFonts w:ascii="Cambria" w:hAnsi="Cambria"/>
          <w:sz w:val="22"/>
          <w:szCs w:val="22"/>
        </w:rPr>
        <w:tab/>
      </w:r>
      <w:r w:rsidRPr="0066471E">
        <w:rPr>
          <w:rFonts w:ascii="Cambria" w:hAnsi="Cambria"/>
          <w:sz w:val="22"/>
          <w:szCs w:val="22"/>
        </w:rPr>
        <w:tab/>
      </w:r>
    </w:p>
    <w:p w:rsidR="009B2C26" w:rsidRDefault="009B2C26" w:rsidP="009B2C26">
      <w:pPr>
        <w:jc w:val="both"/>
        <w:rPr>
          <w:rFonts w:ascii="Cambria" w:hAnsi="Cambria"/>
          <w:b/>
          <w:bCs/>
          <w:sz w:val="22"/>
          <w:szCs w:val="22"/>
        </w:rPr>
      </w:pPr>
    </w:p>
    <w:p w:rsidR="009B2C26" w:rsidRPr="0066471E" w:rsidRDefault="009B2C26" w:rsidP="009B2C26">
      <w:pPr>
        <w:jc w:val="both"/>
        <w:rPr>
          <w:rFonts w:ascii="Cambria" w:hAnsi="Cambria"/>
          <w:sz w:val="22"/>
          <w:szCs w:val="22"/>
        </w:rPr>
      </w:pPr>
      <w:r>
        <w:rPr>
          <w:rFonts w:ascii="Cambria" w:hAnsi="Cambria"/>
          <w:b/>
          <w:bCs/>
          <w:sz w:val="22"/>
          <w:szCs w:val="22"/>
        </w:rPr>
        <w:t xml:space="preserve">Chapitre 3. </w:t>
      </w:r>
      <w:r w:rsidRPr="0066471E">
        <w:rPr>
          <w:rFonts w:ascii="Cambria" w:hAnsi="Cambria"/>
          <w:b/>
          <w:bCs/>
          <w:sz w:val="22"/>
          <w:szCs w:val="22"/>
        </w:rPr>
        <w:t>Contre réaction (CR)</w:t>
      </w:r>
      <w:r w:rsidRPr="0066471E">
        <w:rPr>
          <w:rFonts w:ascii="Cambria" w:hAnsi="Cambria"/>
          <w:sz w:val="22"/>
          <w:szCs w:val="22"/>
        </w:rPr>
        <w:tab/>
      </w:r>
      <w:r w:rsidRPr="0066471E">
        <w:rPr>
          <w:rFonts w:ascii="Cambria" w:hAnsi="Cambria"/>
          <w:sz w:val="22"/>
          <w:szCs w:val="22"/>
        </w:rPr>
        <w:tab/>
      </w:r>
      <w:r w:rsidRPr="0066471E">
        <w:rPr>
          <w:rFonts w:ascii="Cambria" w:hAnsi="Cambria"/>
          <w:sz w:val="22"/>
          <w:szCs w:val="22"/>
        </w:rPr>
        <w:tab/>
      </w:r>
      <w:r w:rsidRPr="0066471E">
        <w:rPr>
          <w:rFonts w:ascii="Cambria" w:hAnsi="Cambria"/>
          <w:sz w:val="22"/>
          <w:szCs w:val="22"/>
        </w:rPr>
        <w:tab/>
        <w:t xml:space="preserve"> </w:t>
      </w:r>
      <w:r>
        <w:rPr>
          <w:rFonts w:ascii="Cambria" w:hAnsi="Cambria"/>
          <w:sz w:val="22"/>
          <w:szCs w:val="22"/>
        </w:rPr>
        <w:tab/>
      </w:r>
      <w:r>
        <w:rPr>
          <w:rFonts w:ascii="Cambria" w:hAnsi="Cambria"/>
          <w:sz w:val="22"/>
          <w:szCs w:val="22"/>
        </w:rPr>
        <w:tab/>
      </w:r>
      <w:r>
        <w:rPr>
          <w:rFonts w:ascii="Cambria" w:hAnsi="Cambria"/>
          <w:sz w:val="22"/>
          <w:szCs w:val="22"/>
        </w:rPr>
        <w:tab/>
        <w:t xml:space="preserve">          </w:t>
      </w:r>
      <w:r w:rsidRPr="004F08A1">
        <w:rPr>
          <w:rFonts w:ascii="Cambria" w:hAnsi="Cambria"/>
          <w:b/>
          <w:bCs/>
          <w:sz w:val="22"/>
          <w:szCs w:val="22"/>
        </w:rPr>
        <w:t>(</w:t>
      </w:r>
      <w:r w:rsidRPr="0066471E">
        <w:rPr>
          <w:rFonts w:ascii="Cambria" w:hAnsi="Cambria"/>
          <w:b/>
          <w:sz w:val="22"/>
          <w:szCs w:val="22"/>
        </w:rPr>
        <w:t xml:space="preserve">3 </w:t>
      </w:r>
      <w:r>
        <w:rPr>
          <w:rFonts w:ascii="Cambria" w:hAnsi="Cambria"/>
          <w:b/>
          <w:sz w:val="22"/>
          <w:szCs w:val="22"/>
        </w:rPr>
        <w:t>S</w:t>
      </w:r>
      <w:r w:rsidRPr="0066471E">
        <w:rPr>
          <w:rFonts w:ascii="Cambria" w:hAnsi="Cambria"/>
          <w:b/>
          <w:sz w:val="22"/>
          <w:szCs w:val="22"/>
        </w:rPr>
        <w:t>emaines)</w:t>
      </w:r>
    </w:p>
    <w:p w:rsidR="009B2C26" w:rsidRPr="0066471E" w:rsidRDefault="009B2C26" w:rsidP="009B2C26">
      <w:pPr>
        <w:jc w:val="both"/>
        <w:rPr>
          <w:rFonts w:ascii="Cambria" w:hAnsi="Cambria"/>
          <w:sz w:val="22"/>
          <w:szCs w:val="22"/>
        </w:rPr>
      </w:pPr>
      <w:r w:rsidRPr="0066471E">
        <w:rPr>
          <w:rFonts w:ascii="Cambria" w:hAnsi="Cambria"/>
          <w:sz w:val="22"/>
          <w:szCs w:val="22"/>
        </w:rPr>
        <w:t xml:space="preserve">Propriétés de la contre réaction, </w:t>
      </w:r>
      <w:r>
        <w:rPr>
          <w:rFonts w:ascii="Cambria" w:hAnsi="Cambria"/>
          <w:sz w:val="22"/>
          <w:szCs w:val="22"/>
        </w:rPr>
        <w:t>c</w:t>
      </w:r>
      <w:r w:rsidRPr="0066471E">
        <w:rPr>
          <w:rFonts w:ascii="Cambria" w:hAnsi="Cambria"/>
          <w:sz w:val="22"/>
          <w:szCs w:val="22"/>
        </w:rPr>
        <w:t>lassification des montages à CR,  CR série-série, CR parallèle-parallèle, CR parallèle-série, CR série-parallèle.</w:t>
      </w:r>
    </w:p>
    <w:p w:rsidR="009B2C26" w:rsidRDefault="009B2C26" w:rsidP="009B2C26">
      <w:pPr>
        <w:autoSpaceDE w:val="0"/>
        <w:autoSpaceDN w:val="0"/>
        <w:adjustRightInd w:val="0"/>
        <w:jc w:val="both"/>
        <w:rPr>
          <w:rFonts w:ascii="Cambria" w:hAnsi="Cambria"/>
          <w:b/>
          <w:bCs/>
          <w:sz w:val="22"/>
          <w:szCs w:val="22"/>
        </w:rPr>
      </w:pPr>
    </w:p>
    <w:p w:rsidR="009B2C26" w:rsidRPr="0066471E" w:rsidRDefault="009B2C26" w:rsidP="009B2C26">
      <w:pPr>
        <w:autoSpaceDE w:val="0"/>
        <w:autoSpaceDN w:val="0"/>
        <w:adjustRightInd w:val="0"/>
        <w:jc w:val="both"/>
        <w:rPr>
          <w:rFonts w:ascii="Cambria" w:hAnsi="Cambria"/>
          <w:sz w:val="22"/>
          <w:szCs w:val="22"/>
        </w:rPr>
      </w:pPr>
      <w:r>
        <w:rPr>
          <w:rFonts w:ascii="Cambria" w:hAnsi="Cambria"/>
          <w:b/>
          <w:bCs/>
          <w:sz w:val="22"/>
          <w:szCs w:val="22"/>
        </w:rPr>
        <w:t xml:space="preserve">Chapitre 4. </w:t>
      </w:r>
      <w:r w:rsidRPr="0066471E">
        <w:rPr>
          <w:rFonts w:ascii="Cambria" w:hAnsi="Cambria"/>
          <w:b/>
          <w:bCs/>
          <w:sz w:val="22"/>
          <w:szCs w:val="22"/>
        </w:rPr>
        <w:t xml:space="preserve"> Amplificateurs différentiels</w:t>
      </w:r>
      <w:r w:rsidRPr="0066471E">
        <w:rPr>
          <w:rFonts w:ascii="Cambria" w:hAnsi="Cambria"/>
          <w:sz w:val="22"/>
          <w:szCs w:val="22"/>
        </w:rPr>
        <w:tab/>
      </w:r>
      <w:r w:rsidRPr="0066471E">
        <w:rPr>
          <w:rFonts w:ascii="Cambria" w:hAnsi="Cambria"/>
          <w:sz w:val="22"/>
          <w:szCs w:val="22"/>
        </w:rPr>
        <w:tab/>
      </w:r>
      <w:r w:rsidRPr="0066471E">
        <w:rPr>
          <w:rFonts w:ascii="Cambria" w:hAnsi="Cambria"/>
          <w:sz w:val="22"/>
          <w:szCs w:val="22"/>
        </w:rPr>
        <w:tab/>
      </w:r>
      <w:r w:rsidRPr="0066471E">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b/>
          <w:sz w:val="22"/>
          <w:szCs w:val="22"/>
        </w:rPr>
        <w:t>(3 S</w:t>
      </w:r>
      <w:r w:rsidRPr="0066471E">
        <w:rPr>
          <w:rFonts w:ascii="Cambria" w:hAnsi="Cambria"/>
          <w:b/>
          <w:sz w:val="22"/>
          <w:szCs w:val="22"/>
        </w:rPr>
        <w:t>emaines)</w:t>
      </w:r>
    </w:p>
    <w:p w:rsidR="009B2C26" w:rsidRPr="0066471E" w:rsidRDefault="009B2C26" w:rsidP="009B2C26">
      <w:pPr>
        <w:jc w:val="both"/>
        <w:rPr>
          <w:rFonts w:ascii="Cambria" w:hAnsi="Cambria"/>
          <w:sz w:val="22"/>
          <w:szCs w:val="22"/>
        </w:rPr>
      </w:pPr>
      <w:r w:rsidRPr="0066471E">
        <w:rPr>
          <w:rFonts w:ascii="Cambria" w:hAnsi="Cambria"/>
          <w:sz w:val="22"/>
          <w:szCs w:val="22"/>
        </w:rPr>
        <w:t xml:space="preserve">Définition, </w:t>
      </w:r>
      <w:r>
        <w:rPr>
          <w:rFonts w:ascii="Cambria" w:hAnsi="Cambria"/>
          <w:sz w:val="22"/>
          <w:szCs w:val="22"/>
        </w:rPr>
        <w:t>e</w:t>
      </w:r>
      <w:r w:rsidRPr="0066471E">
        <w:rPr>
          <w:rFonts w:ascii="Cambria" w:hAnsi="Cambria"/>
          <w:sz w:val="22"/>
          <w:szCs w:val="22"/>
        </w:rPr>
        <w:t xml:space="preserve">xemple d’amplificateur différentiel, </w:t>
      </w:r>
      <w:r>
        <w:rPr>
          <w:rFonts w:ascii="Cambria" w:hAnsi="Cambria"/>
          <w:sz w:val="22"/>
          <w:szCs w:val="22"/>
        </w:rPr>
        <w:t>t</w:t>
      </w:r>
      <w:r w:rsidRPr="0066471E">
        <w:rPr>
          <w:rFonts w:ascii="Cambria" w:hAnsi="Cambria"/>
          <w:sz w:val="22"/>
          <w:szCs w:val="22"/>
        </w:rPr>
        <w:t xml:space="preserve">ensions et gains des modes commun et différentiel, </w:t>
      </w:r>
      <w:r>
        <w:rPr>
          <w:rFonts w:ascii="Cambria" w:hAnsi="Cambria"/>
          <w:sz w:val="22"/>
          <w:szCs w:val="22"/>
        </w:rPr>
        <w:t>a</w:t>
      </w:r>
      <w:r w:rsidRPr="0066471E">
        <w:rPr>
          <w:rFonts w:ascii="Cambria" w:hAnsi="Cambria"/>
          <w:sz w:val="22"/>
          <w:szCs w:val="22"/>
        </w:rPr>
        <w:t>mplificateur différentiel à transistors bipolaires, schéma de principe.</w:t>
      </w:r>
    </w:p>
    <w:p w:rsidR="009B2C26" w:rsidRDefault="009B2C26" w:rsidP="009B2C26">
      <w:pPr>
        <w:autoSpaceDE w:val="0"/>
        <w:autoSpaceDN w:val="0"/>
        <w:adjustRightInd w:val="0"/>
        <w:jc w:val="both"/>
        <w:rPr>
          <w:rFonts w:ascii="Cambria" w:hAnsi="Cambria"/>
          <w:b/>
          <w:bCs/>
          <w:sz w:val="22"/>
          <w:szCs w:val="22"/>
        </w:rPr>
      </w:pPr>
    </w:p>
    <w:p w:rsidR="009B2C26" w:rsidRPr="0066471E" w:rsidRDefault="009B2C26" w:rsidP="009B2C26">
      <w:pPr>
        <w:autoSpaceDE w:val="0"/>
        <w:autoSpaceDN w:val="0"/>
        <w:adjustRightInd w:val="0"/>
        <w:jc w:val="both"/>
        <w:rPr>
          <w:rFonts w:ascii="Cambria" w:eastAsia="Calibri" w:hAnsi="Cambria"/>
          <w:b/>
          <w:bCs/>
          <w:sz w:val="22"/>
          <w:szCs w:val="22"/>
          <w:lang w:eastAsia="en-US"/>
        </w:rPr>
      </w:pPr>
      <w:r w:rsidRPr="0066471E">
        <w:rPr>
          <w:rFonts w:ascii="Cambria" w:hAnsi="Cambria"/>
          <w:b/>
          <w:bCs/>
          <w:sz w:val="22"/>
          <w:szCs w:val="22"/>
        </w:rPr>
        <w:t>Chapitre 5</w:t>
      </w:r>
      <w:r>
        <w:rPr>
          <w:rFonts w:ascii="Cambria" w:hAnsi="Cambria"/>
          <w:b/>
          <w:bCs/>
          <w:sz w:val="22"/>
          <w:szCs w:val="22"/>
        </w:rPr>
        <w:t>.</w:t>
      </w:r>
      <w:r w:rsidRPr="0066471E">
        <w:rPr>
          <w:rFonts w:ascii="Cambria" w:eastAsia="Calibri" w:hAnsi="Cambria"/>
          <w:b/>
          <w:bCs/>
          <w:sz w:val="22"/>
          <w:szCs w:val="22"/>
          <w:lang w:eastAsia="en-US"/>
        </w:rPr>
        <w:t>Oscillateurs sinusoïdaux</w:t>
      </w:r>
      <w:r w:rsidRPr="0066471E">
        <w:rPr>
          <w:rFonts w:ascii="Cambria" w:eastAsia="Calibri" w:hAnsi="Cambria"/>
          <w:b/>
          <w:bCs/>
          <w:sz w:val="22"/>
          <w:szCs w:val="22"/>
          <w:lang w:eastAsia="en-US"/>
        </w:rPr>
        <w:tab/>
      </w:r>
      <w:r w:rsidRPr="0066471E">
        <w:rPr>
          <w:rFonts w:ascii="Cambria" w:eastAsia="Calibri" w:hAnsi="Cambria"/>
          <w:b/>
          <w:bCs/>
          <w:sz w:val="22"/>
          <w:szCs w:val="22"/>
          <w:lang w:eastAsia="en-US"/>
        </w:rPr>
        <w:tab/>
      </w:r>
      <w:r w:rsidRPr="0066471E">
        <w:rPr>
          <w:rFonts w:ascii="Cambria" w:eastAsia="Calibri" w:hAnsi="Cambria"/>
          <w:b/>
          <w:bCs/>
          <w:sz w:val="22"/>
          <w:szCs w:val="22"/>
          <w:lang w:eastAsia="en-US"/>
        </w:rPr>
        <w:tab/>
      </w:r>
      <w:r w:rsidRPr="0066471E">
        <w:rPr>
          <w:rFonts w:ascii="Cambria" w:eastAsia="Calibri" w:hAnsi="Cambria"/>
          <w:b/>
          <w:bCs/>
          <w:sz w:val="22"/>
          <w:szCs w:val="22"/>
          <w:lang w:eastAsia="en-US"/>
        </w:rPr>
        <w:tab/>
      </w:r>
      <w:r w:rsidRPr="0066471E">
        <w:rPr>
          <w:rFonts w:ascii="Cambria" w:eastAsia="Calibri" w:hAnsi="Cambria"/>
          <w:b/>
          <w:bCs/>
          <w:sz w:val="22"/>
          <w:szCs w:val="22"/>
          <w:lang w:eastAsia="en-US"/>
        </w:rPr>
        <w:tab/>
      </w:r>
      <w:r>
        <w:rPr>
          <w:rFonts w:ascii="Cambria" w:eastAsia="Calibri" w:hAnsi="Cambria"/>
          <w:b/>
          <w:bCs/>
          <w:sz w:val="22"/>
          <w:szCs w:val="22"/>
          <w:lang w:eastAsia="en-US"/>
        </w:rPr>
        <w:tab/>
        <w:t xml:space="preserve">          </w:t>
      </w:r>
      <w:r w:rsidRPr="0066471E">
        <w:rPr>
          <w:rFonts w:ascii="Cambria" w:eastAsia="Calibri" w:hAnsi="Cambria"/>
          <w:b/>
          <w:sz w:val="22"/>
          <w:szCs w:val="22"/>
          <w:lang w:eastAsia="en-US"/>
        </w:rPr>
        <w:t>(3</w:t>
      </w:r>
      <w:r>
        <w:rPr>
          <w:rFonts w:ascii="Cambria" w:hAnsi="Cambria"/>
          <w:b/>
          <w:sz w:val="22"/>
          <w:szCs w:val="22"/>
        </w:rPr>
        <w:t xml:space="preserve"> S</w:t>
      </w:r>
      <w:r w:rsidRPr="0066471E">
        <w:rPr>
          <w:rFonts w:ascii="Cambria" w:hAnsi="Cambria"/>
          <w:b/>
          <w:sz w:val="22"/>
          <w:szCs w:val="22"/>
        </w:rPr>
        <w:t>emaines)</w:t>
      </w:r>
    </w:p>
    <w:p w:rsidR="009B2C26" w:rsidRPr="0066471E" w:rsidRDefault="009B2C26" w:rsidP="009B2C26">
      <w:pPr>
        <w:jc w:val="both"/>
        <w:rPr>
          <w:rFonts w:ascii="Cambria" w:hAnsi="Cambria"/>
          <w:sz w:val="22"/>
          <w:szCs w:val="22"/>
        </w:rPr>
      </w:pPr>
      <w:r w:rsidRPr="0066471E">
        <w:rPr>
          <w:rFonts w:ascii="Cambria" w:hAnsi="Cambria"/>
          <w:sz w:val="22"/>
          <w:szCs w:val="22"/>
        </w:rPr>
        <w:t xml:space="preserve">Introduction, </w:t>
      </w:r>
      <w:r>
        <w:rPr>
          <w:rFonts w:ascii="Cambria" w:hAnsi="Cambria"/>
          <w:sz w:val="22"/>
          <w:szCs w:val="22"/>
        </w:rPr>
        <w:t>s</w:t>
      </w:r>
      <w:r w:rsidRPr="0066471E">
        <w:rPr>
          <w:rFonts w:ascii="Cambria" w:hAnsi="Cambria"/>
          <w:sz w:val="22"/>
          <w:szCs w:val="22"/>
        </w:rPr>
        <w:t xml:space="preserve">ystèmes bouclés, </w:t>
      </w:r>
      <w:r>
        <w:rPr>
          <w:rFonts w:ascii="Cambria" w:hAnsi="Cambria"/>
          <w:sz w:val="22"/>
          <w:szCs w:val="22"/>
        </w:rPr>
        <w:t>c</w:t>
      </w:r>
      <w:r w:rsidRPr="0066471E">
        <w:rPr>
          <w:rFonts w:ascii="Cambria" w:hAnsi="Cambria"/>
          <w:sz w:val="22"/>
          <w:szCs w:val="22"/>
        </w:rPr>
        <w:t>onditions d’oscillations, stabilité de f</w:t>
      </w:r>
      <w:r>
        <w:rPr>
          <w:rFonts w:ascii="Cambria" w:hAnsi="Cambria"/>
          <w:sz w:val="22"/>
          <w:szCs w:val="22"/>
        </w:rPr>
        <w:t>réquence, stabilité d’amplitude</w:t>
      </w:r>
      <w:r w:rsidRPr="0066471E">
        <w:rPr>
          <w:rFonts w:ascii="Cambria" w:hAnsi="Cambria"/>
          <w:sz w:val="22"/>
          <w:szCs w:val="22"/>
        </w:rPr>
        <w:t xml:space="preserve"> et critères de stabilité. Différents types d’oscillateurs sinusoïdaux : Oscillateurs harmoniques, </w:t>
      </w:r>
      <w:r>
        <w:rPr>
          <w:rFonts w:ascii="Cambria" w:hAnsi="Cambria"/>
          <w:sz w:val="22"/>
          <w:szCs w:val="22"/>
        </w:rPr>
        <w:t>o</w:t>
      </w:r>
      <w:r w:rsidRPr="0066471E">
        <w:rPr>
          <w:rFonts w:ascii="Cambria" w:hAnsi="Cambria"/>
          <w:sz w:val="22"/>
          <w:szCs w:val="22"/>
        </w:rPr>
        <w:t xml:space="preserve">scillateurs RC, </w:t>
      </w:r>
      <w:r>
        <w:rPr>
          <w:rFonts w:ascii="Cambria" w:hAnsi="Cambria"/>
          <w:sz w:val="22"/>
          <w:szCs w:val="22"/>
        </w:rPr>
        <w:t>o</w:t>
      </w:r>
      <w:r w:rsidRPr="0066471E">
        <w:rPr>
          <w:rFonts w:ascii="Cambria" w:hAnsi="Cambria"/>
          <w:sz w:val="22"/>
          <w:szCs w:val="22"/>
        </w:rPr>
        <w:t>scillateurs LC et à quartz.</w:t>
      </w:r>
    </w:p>
    <w:p w:rsidR="009B2C26" w:rsidRPr="005F534B" w:rsidRDefault="009B2C26" w:rsidP="009B2C26">
      <w:pPr>
        <w:ind w:left="142"/>
        <w:contextualSpacing/>
        <w:jc w:val="both"/>
        <w:rPr>
          <w:i/>
        </w:rPr>
      </w:pPr>
    </w:p>
    <w:p w:rsidR="009B2C26" w:rsidRDefault="009B2C26" w:rsidP="009B2C26">
      <w:pPr>
        <w:jc w:val="both"/>
        <w:rPr>
          <w:rFonts w:ascii="Cambria" w:hAnsi="Cambria" w:cs="Arial"/>
          <w:b/>
          <w:sz w:val="22"/>
          <w:szCs w:val="22"/>
          <w:u w:val="thick" w:color="F79646"/>
        </w:rPr>
      </w:pPr>
      <w:r w:rsidRPr="00106A1B">
        <w:rPr>
          <w:rFonts w:ascii="Cambria" w:hAnsi="Cambria" w:cs="Arial"/>
          <w:b/>
          <w:sz w:val="22"/>
          <w:szCs w:val="22"/>
          <w:u w:val="thick" w:color="F79646"/>
        </w:rPr>
        <w:t>Mode d</w:t>
      </w:r>
      <w:r>
        <w:rPr>
          <w:rFonts w:ascii="Cambria" w:hAnsi="Cambria" w:cs="Arial"/>
          <w:b/>
          <w:sz w:val="22"/>
          <w:szCs w:val="22"/>
          <w:u w:val="thick" w:color="F79646"/>
        </w:rPr>
        <w:t>’évaluation</w:t>
      </w:r>
      <w:r w:rsidRPr="00106A1B">
        <w:rPr>
          <w:rFonts w:ascii="Cambria" w:hAnsi="Cambria" w:cs="Arial"/>
          <w:b/>
          <w:sz w:val="22"/>
          <w:szCs w:val="22"/>
          <w:u w:val="thick" w:color="F79646"/>
        </w:rPr>
        <w:t>:</w:t>
      </w:r>
    </w:p>
    <w:p w:rsidR="009B2C26" w:rsidRDefault="009B2C26" w:rsidP="009B2C26">
      <w:pPr>
        <w:jc w:val="both"/>
        <w:rPr>
          <w:rFonts w:ascii="Cambria" w:hAnsi="Cambria" w:cs="Arial"/>
          <w:sz w:val="22"/>
          <w:szCs w:val="22"/>
        </w:rPr>
      </w:pPr>
      <w:r w:rsidRPr="00C5239C">
        <w:rPr>
          <w:rFonts w:ascii="Cambria" w:hAnsi="Cambria" w:cs="Arial"/>
          <w:sz w:val="22"/>
          <w:szCs w:val="22"/>
        </w:rPr>
        <w:t>Contrôle continu: 40% ; Examen: 60%.</w:t>
      </w:r>
    </w:p>
    <w:p w:rsidR="009B2C26" w:rsidRDefault="009B2C26" w:rsidP="009B2C26">
      <w:pPr>
        <w:jc w:val="both"/>
        <w:rPr>
          <w:rFonts w:ascii="Cambria" w:hAnsi="Cambria" w:cs="Arial"/>
          <w:bCs/>
          <w:sz w:val="22"/>
          <w:szCs w:val="22"/>
        </w:rPr>
      </w:pPr>
    </w:p>
    <w:p w:rsidR="009B2C26" w:rsidRPr="00390BF7" w:rsidRDefault="009B2C26" w:rsidP="009B2C26">
      <w:pPr>
        <w:jc w:val="both"/>
        <w:rPr>
          <w:rFonts w:ascii="Cambria" w:hAnsi="Cambria" w:cs="Arial"/>
          <w:b/>
          <w:sz w:val="22"/>
          <w:szCs w:val="22"/>
          <w:u w:val="thick" w:color="F79646"/>
        </w:rPr>
      </w:pPr>
      <w:r w:rsidRPr="00C378E7">
        <w:rPr>
          <w:rFonts w:ascii="Cambria" w:hAnsi="Cambria" w:cs="Arial"/>
          <w:b/>
          <w:u w:val="thick" w:color="F79646"/>
        </w:rPr>
        <w:t>Références bibliographiques</w:t>
      </w:r>
      <w:r w:rsidRPr="00390BF7">
        <w:rPr>
          <w:rFonts w:ascii="Cambria" w:hAnsi="Cambria" w:cs="Arial"/>
          <w:b/>
          <w:sz w:val="22"/>
          <w:szCs w:val="22"/>
          <w:u w:val="thick" w:color="F79646"/>
        </w:rPr>
        <w:t>:</w:t>
      </w:r>
    </w:p>
    <w:p w:rsidR="009B2C26" w:rsidRPr="00C378E7" w:rsidRDefault="009B2C26" w:rsidP="009B2C26">
      <w:pPr>
        <w:numPr>
          <w:ilvl w:val="0"/>
          <w:numId w:val="29"/>
        </w:numPr>
        <w:ind w:left="567" w:hanging="283"/>
        <w:jc w:val="both"/>
        <w:rPr>
          <w:rFonts w:ascii="Cambria" w:hAnsi="Cambria"/>
          <w:sz w:val="20"/>
          <w:szCs w:val="20"/>
        </w:rPr>
      </w:pPr>
      <w:r w:rsidRPr="00C378E7">
        <w:rPr>
          <w:rFonts w:ascii="Cambria" w:hAnsi="Cambria"/>
          <w:sz w:val="20"/>
          <w:szCs w:val="20"/>
        </w:rPr>
        <w:t xml:space="preserve">A.P. </w:t>
      </w:r>
      <w:proofErr w:type="spellStart"/>
      <w:r w:rsidRPr="00C378E7">
        <w:rPr>
          <w:rFonts w:ascii="Cambria" w:hAnsi="Cambria"/>
          <w:sz w:val="20"/>
          <w:szCs w:val="20"/>
        </w:rPr>
        <w:t>Malv</w:t>
      </w:r>
      <w:r>
        <w:rPr>
          <w:rFonts w:ascii="Cambria" w:hAnsi="Cambria"/>
          <w:sz w:val="20"/>
          <w:szCs w:val="20"/>
        </w:rPr>
        <w:t>ino</w:t>
      </w:r>
      <w:proofErr w:type="spellEnd"/>
      <w:r>
        <w:rPr>
          <w:rFonts w:ascii="Cambria" w:hAnsi="Cambria"/>
          <w:sz w:val="20"/>
          <w:szCs w:val="20"/>
        </w:rPr>
        <w:t>, « </w:t>
      </w:r>
      <w:r w:rsidRPr="00C378E7">
        <w:rPr>
          <w:rFonts w:ascii="Cambria" w:hAnsi="Cambria"/>
          <w:sz w:val="20"/>
          <w:szCs w:val="20"/>
        </w:rPr>
        <w:t>Principe d'électronique</w:t>
      </w:r>
      <w:r>
        <w:rPr>
          <w:rFonts w:ascii="Cambria" w:hAnsi="Cambria"/>
          <w:sz w:val="20"/>
          <w:szCs w:val="20"/>
        </w:rPr>
        <w:t> »</w:t>
      </w:r>
      <w:r w:rsidRPr="00C378E7">
        <w:rPr>
          <w:rFonts w:ascii="Cambria" w:hAnsi="Cambria"/>
          <w:sz w:val="20"/>
          <w:szCs w:val="20"/>
        </w:rPr>
        <w:t xml:space="preserve">, </w:t>
      </w:r>
      <w:proofErr w:type="spellStart"/>
      <w:r w:rsidRPr="00C378E7">
        <w:rPr>
          <w:rFonts w:ascii="Cambria" w:hAnsi="Cambria"/>
          <w:sz w:val="20"/>
          <w:szCs w:val="20"/>
        </w:rPr>
        <w:t>Ediscience</w:t>
      </w:r>
      <w:proofErr w:type="spellEnd"/>
      <w:r w:rsidRPr="00C378E7">
        <w:rPr>
          <w:rFonts w:ascii="Cambria" w:hAnsi="Cambria"/>
          <w:sz w:val="20"/>
          <w:szCs w:val="20"/>
        </w:rPr>
        <w:t>.</w:t>
      </w:r>
    </w:p>
    <w:p w:rsidR="009B2C26" w:rsidRPr="00C378E7" w:rsidRDefault="009B2C26" w:rsidP="009B2C26">
      <w:pPr>
        <w:numPr>
          <w:ilvl w:val="0"/>
          <w:numId w:val="29"/>
        </w:numPr>
        <w:ind w:left="567" w:hanging="283"/>
        <w:jc w:val="both"/>
        <w:rPr>
          <w:rFonts w:ascii="Cambria" w:hAnsi="Cambria"/>
          <w:sz w:val="20"/>
          <w:szCs w:val="20"/>
        </w:rPr>
      </w:pPr>
      <w:r w:rsidRPr="00C378E7">
        <w:rPr>
          <w:rFonts w:ascii="Cambria" w:hAnsi="Cambria"/>
          <w:sz w:val="20"/>
          <w:szCs w:val="20"/>
        </w:rPr>
        <w:t xml:space="preserve">J. </w:t>
      </w:r>
      <w:proofErr w:type="spellStart"/>
      <w:r w:rsidRPr="00C378E7">
        <w:rPr>
          <w:rFonts w:ascii="Cambria" w:hAnsi="Cambria"/>
          <w:sz w:val="20"/>
          <w:szCs w:val="20"/>
        </w:rPr>
        <w:t>Millman</w:t>
      </w:r>
      <w:proofErr w:type="spellEnd"/>
      <w:r>
        <w:rPr>
          <w:rFonts w:ascii="Cambria" w:hAnsi="Cambria"/>
          <w:sz w:val="20"/>
          <w:szCs w:val="20"/>
        </w:rPr>
        <w:t>,</w:t>
      </w:r>
      <w:r w:rsidRPr="00C378E7">
        <w:rPr>
          <w:rFonts w:ascii="Cambria" w:hAnsi="Cambria"/>
          <w:sz w:val="20"/>
          <w:szCs w:val="20"/>
        </w:rPr>
        <w:t xml:space="preserve"> </w:t>
      </w:r>
      <w:r>
        <w:rPr>
          <w:rFonts w:ascii="Cambria" w:hAnsi="Cambria"/>
          <w:sz w:val="20"/>
          <w:szCs w:val="20"/>
        </w:rPr>
        <w:t>« </w:t>
      </w:r>
      <w:r w:rsidRPr="00C378E7">
        <w:rPr>
          <w:rFonts w:ascii="Cambria" w:hAnsi="Cambria"/>
          <w:sz w:val="20"/>
          <w:szCs w:val="20"/>
        </w:rPr>
        <w:t>Micro-électronique</w:t>
      </w:r>
      <w:r>
        <w:rPr>
          <w:rFonts w:ascii="Cambria" w:hAnsi="Cambria"/>
          <w:sz w:val="20"/>
          <w:szCs w:val="20"/>
        </w:rPr>
        <w:t> »</w:t>
      </w:r>
      <w:r w:rsidRPr="00C378E7">
        <w:rPr>
          <w:rFonts w:ascii="Cambria" w:hAnsi="Cambria"/>
          <w:sz w:val="20"/>
          <w:szCs w:val="20"/>
        </w:rPr>
        <w:t xml:space="preserve">, </w:t>
      </w:r>
      <w:proofErr w:type="spellStart"/>
      <w:r w:rsidRPr="00C378E7">
        <w:rPr>
          <w:rFonts w:ascii="Cambria" w:hAnsi="Cambria"/>
          <w:sz w:val="20"/>
          <w:szCs w:val="20"/>
        </w:rPr>
        <w:t>Ediscience</w:t>
      </w:r>
      <w:proofErr w:type="spellEnd"/>
      <w:r w:rsidRPr="00C378E7">
        <w:rPr>
          <w:rFonts w:ascii="Cambria" w:hAnsi="Cambria"/>
          <w:sz w:val="20"/>
          <w:szCs w:val="20"/>
        </w:rPr>
        <w:t>.</w:t>
      </w:r>
    </w:p>
    <w:p w:rsidR="009B2C26" w:rsidRPr="00C378E7" w:rsidRDefault="009B2C26" w:rsidP="009B2C26">
      <w:pPr>
        <w:numPr>
          <w:ilvl w:val="0"/>
          <w:numId w:val="29"/>
        </w:numPr>
        <w:ind w:left="567" w:hanging="283"/>
        <w:jc w:val="both"/>
        <w:rPr>
          <w:rFonts w:ascii="Cambria" w:hAnsi="Cambria"/>
          <w:sz w:val="20"/>
          <w:szCs w:val="20"/>
        </w:rPr>
      </w:pPr>
      <w:r w:rsidRPr="00C378E7">
        <w:rPr>
          <w:rFonts w:ascii="Cambria" w:hAnsi="Cambria"/>
          <w:sz w:val="20"/>
          <w:szCs w:val="20"/>
        </w:rPr>
        <w:t>M. Dubois</w:t>
      </w:r>
      <w:r>
        <w:rPr>
          <w:rFonts w:ascii="Cambria" w:hAnsi="Cambria"/>
          <w:sz w:val="20"/>
          <w:szCs w:val="20"/>
        </w:rPr>
        <w:t>, « </w:t>
      </w:r>
      <w:r w:rsidRPr="00C378E7">
        <w:rPr>
          <w:rFonts w:ascii="Cambria" w:hAnsi="Cambria"/>
          <w:sz w:val="20"/>
          <w:szCs w:val="20"/>
        </w:rPr>
        <w:t>Composants électroniques de base</w:t>
      </w:r>
      <w:r>
        <w:rPr>
          <w:rFonts w:ascii="Cambria" w:hAnsi="Cambria"/>
          <w:sz w:val="20"/>
          <w:szCs w:val="20"/>
        </w:rPr>
        <w:t> »</w:t>
      </w:r>
      <w:r w:rsidRPr="00C378E7">
        <w:rPr>
          <w:rFonts w:ascii="Cambria" w:hAnsi="Cambria"/>
          <w:sz w:val="20"/>
          <w:szCs w:val="20"/>
        </w:rPr>
        <w:t>, Université Laval, 2006.</w:t>
      </w:r>
    </w:p>
    <w:p w:rsidR="009B2C26" w:rsidRPr="00C378E7" w:rsidRDefault="009B2C26" w:rsidP="009B2C26">
      <w:pPr>
        <w:numPr>
          <w:ilvl w:val="0"/>
          <w:numId w:val="29"/>
        </w:numPr>
        <w:ind w:left="567" w:hanging="283"/>
        <w:jc w:val="both"/>
        <w:rPr>
          <w:rFonts w:ascii="Cambria" w:hAnsi="Cambria"/>
          <w:sz w:val="20"/>
          <w:szCs w:val="20"/>
        </w:rPr>
      </w:pPr>
      <w:r w:rsidRPr="00C378E7">
        <w:rPr>
          <w:rFonts w:ascii="Cambria" w:hAnsi="Cambria"/>
          <w:sz w:val="20"/>
          <w:szCs w:val="20"/>
        </w:rPr>
        <w:t>M. Girard</w:t>
      </w:r>
      <w:r>
        <w:rPr>
          <w:rFonts w:ascii="Cambria" w:hAnsi="Cambria"/>
          <w:sz w:val="20"/>
          <w:szCs w:val="20"/>
        </w:rPr>
        <w:t>, « </w:t>
      </w:r>
      <w:r w:rsidRPr="00C378E7">
        <w:rPr>
          <w:rFonts w:ascii="Cambria" w:hAnsi="Cambria"/>
          <w:sz w:val="20"/>
          <w:szCs w:val="20"/>
        </w:rPr>
        <w:t>Composants actifs discrets</w:t>
      </w:r>
      <w:r>
        <w:rPr>
          <w:rFonts w:ascii="Cambria" w:hAnsi="Cambria"/>
          <w:sz w:val="20"/>
          <w:szCs w:val="20"/>
        </w:rPr>
        <w:t> »</w:t>
      </w:r>
      <w:r w:rsidRPr="00C378E7">
        <w:rPr>
          <w:rFonts w:ascii="Cambria" w:hAnsi="Cambria"/>
          <w:sz w:val="20"/>
          <w:szCs w:val="20"/>
        </w:rPr>
        <w:t xml:space="preserve">. Tome2 : Transistors à effet de champ, </w:t>
      </w:r>
      <w:proofErr w:type="spellStart"/>
      <w:r w:rsidRPr="00C378E7">
        <w:rPr>
          <w:rFonts w:ascii="Cambria" w:hAnsi="Cambria"/>
          <w:sz w:val="20"/>
          <w:szCs w:val="20"/>
        </w:rPr>
        <w:t>Ediscience</w:t>
      </w:r>
      <w:proofErr w:type="spellEnd"/>
      <w:r w:rsidRPr="00C378E7">
        <w:rPr>
          <w:rFonts w:ascii="Cambria" w:hAnsi="Cambria"/>
          <w:sz w:val="20"/>
          <w:szCs w:val="20"/>
        </w:rPr>
        <w:t>.</w:t>
      </w:r>
    </w:p>
    <w:p w:rsidR="009B2C26" w:rsidRPr="00C378E7" w:rsidRDefault="009B2C26" w:rsidP="009B2C26">
      <w:pPr>
        <w:numPr>
          <w:ilvl w:val="0"/>
          <w:numId w:val="29"/>
        </w:numPr>
        <w:ind w:left="567" w:hanging="283"/>
        <w:jc w:val="both"/>
        <w:rPr>
          <w:rFonts w:ascii="Cambria" w:hAnsi="Cambria"/>
          <w:sz w:val="20"/>
          <w:szCs w:val="20"/>
        </w:rPr>
      </w:pPr>
      <w:r w:rsidRPr="00C378E7">
        <w:rPr>
          <w:rFonts w:ascii="Cambria" w:hAnsi="Cambria"/>
          <w:sz w:val="20"/>
          <w:szCs w:val="20"/>
        </w:rPr>
        <w:t xml:space="preserve">Ch. </w:t>
      </w:r>
      <w:proofErr w:type="spellStart"/>
      <w:r w:rsidRPr="00C378E7">
        <w:rPr>
          <w:rFonts w:ascii="Cambria" w:hAnsi="Cambria"/>
          <w:sz w:val="20"/>
          <w:szCs w:val="20"/>
        </w:rPr>
        <w:t>Gentili</w:t>
      </w:r>
      <w:proofErr w:type="spellEnd"/>
      <w:r>
        <w:rPr>
          <w:rFonts w:ascii="Cambria" w:hAnsi="Cambria"/>
          <w:sz w:val="20"/>
          <w:szCs w:val="20"/>
        </w:rPr>
        <w:t>, »</w:t>
      </w:r>
      <w:r w:rsidRPr="00C378E7">
        <w:rPr>
          <w:rFonts w:ascii="Cambria" w:hAnsi="Cambria"/>
          <w:sz w:val="20"/>
          <w:szCs w:val="20"/>
        </w:rPr>
        <w:t xml:space="preserve"> Amplificateurs  et oscillateurs  micro-ondes</w:t>
      </w:r>
      <w:r>
        <w:rPr>
          <w:rFonts w:ascii="Cambria" w:hAnsi="Cambria"/>
          <w:sz w:val="20"/>
          <w:szCs w:val="20"/>
        </w:rPr>
        <w:t> »</w:t>
      </w:r>
      <w:r w:rsidRPr="00C378E7">
        <w:rPr>
          <w:rFonts w:ascii="Cambria" w:hAnsi="Cambria"/>
          <w:sz w:val="20"/>
          <w:szCs w:val="20"/>
        </w:rPr>
        <w:t>, Masson.</w:t>
      </w:r>
    </w:p>
    <w:p w:rsidR="009B2C26" w:rsidRPr="00F05545" w:rsidRDefault="009B2C26" w:rsidP="009B2C26">
      <w:pPr>
        <w:numPr>
          <w:ilvl w:val="0"/>
          <w:numId w:val="29"/>
        </w:numPr>
        <w:ind w:left="567" w:hanging="283"/>
        <w:jc w:val="both"/>
        <w:rPr>
          <w:rFonts w:ascii="Cambria" w:hAnsi="Cambria"/>
          <w:sz w:val="20"/>
          <w:szCs w:val="20"/>
        </w:rPr>
      </w:pPr>
      <w:r>
        <w:rPr>
          <w:rFonts w:ascii="Cambria" w:hAnsi="Cambria"/>
          <w:sz w:val="20"/>
          <w:szCs w:val="20"/>
        </w:rPr>
        <w:t xml:space="preserve">F. </w:t>
      </w:r>
      <w:proofErr w:type="spellStart"/>
      <w:r>
        <w:rPr>
          <w:rFonts w:ascii="Cambria" w:hAnsi="Cambria"/>
          <w:sz w:val="20"/>
          <w:szCs w:val="20"/>
        </w:rPr>
        <w:t>Milsant</w:t>
      </w:r>
      <w:proofErr w:type="spellEnd"/>
      <w:r>
        <w:rPr>
          <w:rFonts w:ascii="Cambria" w:hAnsi="Cambria"/>
          <w:sz w:val="20"/>
          <w:szCs w:val="20"/>
        </w:rPr>
        <w:t>, « </w:t>
      </w:r>
      <w:r w:rsidRPr="00C378E7">
        <w:rPr>
          <w:rFonts w:ascii="Cambria" w:hAnsi="Cambria" w:cs="Calibri"/>
          <w:sz w:val="20"/>
          <w:szCs w:val="20"/>
        </w:rPr>
        <w:t xml:space="preserve">Problèmes d’électronique,  </w:t>
      </w:r>
      <w:proofErr w:type="spellStart"/>
      <w:r w:rsidRPr="00C378E7">
        <w:rPr>
          <w:rFonts w:ascii="Cambria" w:hAnsi="Cambria" w:cs="Calibri"/>
          <w:sz w:val="20"/>
          <w:szCs w:val="20"/>
        </w:rPr>
        <w:t>Chihab</w:t>
      </w:r>
      <w:proofErr w:type="spellEnd"/>
      <w:r w:rsidRPr="00C378E7">
        <w:rPr>
          <w:rFonts w:ascii="Cambria" w:hAnsi="Cambria" w:cs="Calibri"/>
          <w:sz w:val="20"/>
          <w:szCs w:val="20"/>
        </w:rPr>
        <w:t>-</w:t>
      </w:r>
      <w:proofErr w:type="spellStart"/>
      <w:r w:rsidRPr="00C378E7">
        <w:rPr>
          <w:rFonts w:ascii="Cambria" w:hAnsi="Cambria" w:cs="Calibri"/>
          <w:sz w:val="20"/>
          <w:szCs w:val="20"/>
        </w:rPr>
        <w:t>Eyrolles</w:t>
      </w:r>
      <w:proofErr w:type="spellEnd"/>
      <w:r w:rsidRPr="00C378E7">
        <w:rPr>
          <w:rFonts w:ascii="Cambria" w:hAnsi="Cambria" w:cs="Calibri"/>
          <w:sz w:val="20"/>
          <w:szCs w:val="20"/>
        </w:rPr>
        <w:t>,  1994.</w:t>
      </w:r>
      <w:r w:rsidRPr="00F05545">
        <w:rPr>
          <w:rFonts w:ascii="Cambria" w:eastAsia="Calibri" w:hAnsi="Cambria" w:cs="Calibri"/>
          <w:color w:val="FF0000"/>
          <w:lang w:eastAsia="en-US"/>
        </w:rPr>
        <w:br w:type="page"/>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90276B">
        <w:rPr>
          <w:rFonts w:ascii="Cambria" w:hAnsi="Cambria" w:cs="Calibri"/>
          <w:b/>
        </w:rPr>
        <w:lastRenderedPageBreak/>
        <w:t>Semestre</w:t>
      </w:r>
      <w:r w:rsidRPr="0090276B">
        <w:rPr>
          <w:rFonts w:ascii="Cambria" w:hAnsi="Cambria" w:cs="Calibri"/>
          <w:b/>
          <w:iCs/>
        </w:rPr>
        <w:t>:5</w:t>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0276B">
        <w:rPr>
          <w:rFonts w:ascii="Cambria" w:hAnsi="Cambria" w:cs="Calibri"/>
          <w:b/>
          <w:bCs/>
          <w:iCs/>
        </w:rPr>
        <w:t>Unité d’enseignement:</w:t>
      </w:r>
      <w:r w:rsidRPr="0090276B">
        <w:rPr>
          <w:rFonts w:ascii="Cambria" w:hAnsi="Cambria" w:cs="Arial"/>
          <w:b/>
          <w:bCs/>
          <w:color w:val="000000"/>
        </w:rPr>
        <w:t xml:space="preserve"> UEF 3.1.2</w:t>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lang w:eastAsia="en-US"/>
        </w:rPr>
      </w:pPr>
      <w:r w:rsidRPr="0090276B">
        <w:rPr>
          <w:rFonts w:ascii="Cambria" w:hAnsi="Cambria" w:cs="Calibri"/>
          <w:b/>
          <w:bCs/>
          <w:iCs/>
        </w:rPr>
        <w:t>Matière</w:t>
      </w:r>
      <w:r>
        <w:rPr>
          <w:rFonts w:ascii="Cambria" w:hAnsi="Cambria" w:cs="Calibri"/>
          <w:b/>
          <w:bCs/>
          <w:iCs/>
        </w:rPr>
        <w:t xml:space="preserve"> 2</w:t>
      </w:r>
      <w:r w:rsidRPr="0090276B">
        <w:rPr>
          <w:rFonts w:ascii="Cambria" w:hAnsi="Cambria" w:cs="Calibri"/>
          <w:b/>
          <w:bCs/>
          <w:iCs/>
        </w:rPr>
        <w:t xml:space="preserve">: </w:t>
      </w:r>
      <w:r w:rsidRPr="0090276B">
        <w:rPr>
          <w:rFonts w:ascii="Cambria" w:hAnsi="Cambria"/>
          <w:b/>
          <w:bCs/>
          <w:iCs/>
        </w:rPr>
        <w:t xml:space="preserve">Electrotechnique </w:t>
      </w:r>
      <w:r w:rsidRPr="0090276B">
        <w:rPr>
          <w:rFonts w:ascii="Cambria" w:eastAsia="Calibri" w:hAnsi="Cambria"/>
          <w:b/>
          <w:lang w:eastAsia="en-US"/>
        </w:rPr>
        <w:t>fondamentale 2</w:t>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w:t>
      </w:r>
      <w:r w:rsidRPr="0090276B">
        <w:rPr>
          <w:rFonts w:ascii="Cambria" w:eastAsia="Calibri" w:hAnsi="Cambria" w:cs="Arial"/>
          <w:b/>
          <w:bCs/>
          <w:color w:val="000000"/>
          <w:lang w:eastAsia="en-US"/>
        </w:rPr>
        <w:t>ours: 1h30, TD: 1h30)</w:t>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0276B">
        <w:rPr>
          <w:rFonts w:ascii="Cambria" w:hAnsi="Cambria" w:cs="Calibri"/>
          <w:b/>
          <w:bCs/>
          <w:iCs/>
        </w:rPr>
        <w:t>Crédits: 4</w:t>
      </w:r>
    </w:p>
    <w:p w:rsidR="009B2C26" w:rsidRPr="0090276B"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0276B">
        <w:rPr>
          <w:rFonts w:ascii="Cambria" w:hAnsi="Cambria" w:cs="Calibri"/>
          <w:b/>
          <w:bCs/>
          <w:iCs/>
        </w:rPr>
        <w:t>Coefficient: 2</w:t>
      </w:r>
    </w:p>
    <w:p w:rsidR="009B2C26" w:rsidRPr="00390BF7" w:rsidRDefault="009B2C26" w:rsidP="009B2C26">
      <w:pPr>
        <w:spacing w:before="60"/>
        <w:jc w:val="both"/>
        <w:rPr>
          <w:rFonts w:ascii="Cambria" w:hAnsi="Cambria" w:cs="Calibri"/>
          <w:i/>
          <w:u w:val="thick" w:color="F79646"/>
        </w:rPr>
      </w:pPr>
      <w:r w:rsidRPr="00390BF7">
        <w:rPr>
          <w:rFonts w:ascii="Cambria" w:hAnsi="Cambria" w:cs="Calibri"/>
          <w:b/>
          <w:u w:val="thick" w:color="F79646"/>
        </w:rPr>
        <w:t>Objectifs de l’enseignement:</w:t>
      </w:r>
    </w:p>
    <w:p w:rsidR="009B2C26" w:rsidRPr="00390BF7" w:rsidRDefault="009B2C26" w:rsidP="009B2C26">
      <w:pPr>
        <w:autoSpaceDE w:val="0"/>
        <w:autoSpaceDN w:val="0"/>
        <w:adjustRightInd w:val="0"/>
        <w:jc w:val="both"/>
        <w:rPr>
          <w:rFonts w:ascii="Cambria" w:hAnsi="Cambria"/>
          <w:b/>
          <w:bCs/>
          <w:sz w:val="22"/>
          <w:szCs w:val="22"/>
        </w:rPr>
      </w:pPr>
      <w:r w:rsidRPr="00390BF7">
        <w:rPr>
          <w:rFonts w:ascii="Cambria" w:hAnsi="Cambria" w:cs="Times New Roman,Regular_Embedde"/>
          <w:sz w:val="22"/>
          <w:szCs w:val="22"/>
        </w:rPr>
        <w:t>Maitriser le calcul des puiss</w:t>
      </w:r>
      <w:r>
        <w:rPr>
          <w:rFonts w:ascii="Cambria" w:hAnsi="Cambria" w:cs="Times New Roman,Regular_Embedde"/>
          <w:sz w:val="22"/>
          <w:szCs w:val="22"/>
        </w:rPr>
        <w:t>ances monophasées et triphasées, c</w:t>
      </w:r>
      <w:r w:rsidRPr="00390BF7">
        <w:rPr>
          <w:rFonts w:ascii="Cambria" w:hAnsi="Cambria" w:cs="Times New Roman,Regular_Embedde"/>
          <w:sz w:val="22"/>
          <w:szCs w:val="22"/>
        </w:rPr>
        <w:t>onnaitre l</w:t>
      </w:r>
      <w:r>
        <w:rPr>
          <w:rFonts w:ascii="Cambria" w:hAnsi="Cambria" w:cs="Times New Roman,Regular_Embedde"/>
          <w:sz w:val="22"/>
          <w:szCs w:val="22"/>
        </w:rPr>
        <w:t>es différents modes de couplage, d</w:t>
      </w:r>
      <w:r w:rsidRPr="00390BF7">
        <w:rPr>
          <w:rFonts w:ascii="Cambria" w:hAnsi="Cambria" w:cs="Times New Roman,Regular_Embedde"/>
          <w:sz w:val="22"/>
          <w:szCs w:val="22"/>
        </w:rPr>
        <w:t xml:space="preserve">éterminer les éléments des modèles équivalents, </w:t>
      </w:r>
      <w:r>
        <w:rPr>
          <w:rFonts w:ascii="Cambria" w:hAnsi="Cambria" w:cs="Times New Roman,Regular_Embedde"/>
          <w:sz w:val="22"/>
          <w:szCs w:val="22"/>
        </w:rPr>
        <w:t>m</w:t>
      </w:r>
      <w:r w:rsidRPr="00390BF7">
        <w:rPr>
          <w:rFonts w:ascii="Cambria" w:hAnsi="Cambria" w:cs="Arial"/>
          <w:sz w:val="22"/>
          <w:szCs w:val="22"/>
        </w:rPr>
        <w:t>aîtriser le fonctionnement des différentes machines</w:t>
      </w:r>
      <w:r>
        <w:rPr>
          <w:rFonts w:ascii="Cambria" w:hAnsi="Cambria" w:cs="Arial"/>
          <w:sz w:val="22"/>
          <w:szCs w:val="22"/>
        </w:rPr>
        <w:t>.</w:t>
      </w:r>
    </w:p>
    <w:p w:rsidR="009B2C26" w:rsidRPr="00390BF7" w:rsidRDefault="009B2C26" w:rsidP="009B2C26">
      <w:pPr>
        <w:spacing w:before="60"/>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66471E" w:rsidRDefault="009B2C26" w:rsidP="009B2C26">
      <w:pPr>
        <w:ind w:right="-285"/>
        <w:jc w:val="both"/>
        <w:rPr>
          <w:rFonts w:ascii="Cambria" w:hAnsi="Cambria"/>
          <w:bCs/>
          <w:iCs/>
          <w:sz w:val="22"/>
          <w:szCs w:val="22"/>
        </w:rPr>
      </w:pPr>
      <w:r w:rsidRPr="00390BF7">
        <w:rPr>
          <w:rFonts w:ascii="Cambria" w:hAnsi="Cambria" w:cs="Tahoma"/>
          <w:sz w:val="22"/>
          <w:szCs w:val="22"/>
        </w:rPr>
        <w:t>Acquérir l'essentiel des connaissances de base en électricité appliquée, électrotechnique fondamentale1</w:t>
      </w:r>
      <w:r>
        <w:rPr>
          <w:rFonts w:ascii="Cambria" w:hAnsi="Cambria"/>
          <w:bCs/>
          <w:iCs/>
          <w:sz w:val="22"/>
          <w:szCs w:val="22"/>
        </w:rPr>
        <w:t>.</w:t>
      </w:r>
    </w:p>
    <w:p w:rsidR="009B2C26" w:rsidRPr="00390BF7" w:rsidRDefault="009B2C26" w:rsidP="009B2C26">
      <w:pPr>
        <w:spacing w:before="60"/>
        <w:jc w:val="both"/>
        <w:rPr>
          <w:rFonts w:ascii="Cambria" w:hAnsi="Cambria" w:cs="Calibri"/>
          <w:b/>
          <w:u w:val="thick" w:color="F79646"/>
        </w:rPr>
      </w:pPr>
      <w:r>
        <w:rPr>
          <w:rFonts w:ascii="Cambria" w:hAnsi="Cambria" w:cs="Calibri"/>
          <w:b/>
          <w:u w:val="thick" w:color="F79646"/>
        </w:rPr>
        <w:t>Contenu de la matière</w:t>
      </w:r>
      <w:r w:rsidRPr="00390BF7">
        <w:rPr>
          <w:rFonts w:ascii="Cambria" w:hAnsi="Cambria" w:cs="Calibri"/>
          <w:b/>
          <w:u w:val="thick" w:color="F79646"/>
        </w:rPr>
        <w:t>: </w:t>
      </w:r>
    </w:p>
    <w:p w:rsidR="009B2C26" w:rsidRDefault="009B2C26" w:rsidP="009B2C26">
      <w:pPr>
        <w:spacing w:before="60"/>
        <w:jc w:val="both"/>
        <w:rPr>
          <w:rFonts w:ascii="Cambria" w:hAnsi="Cambria"/>
          <w:b/>
          <w:bCs/>
          <w:spacing w:val="-1"/>
          <w:sz w:val="22"/>
          <w:szCs w:val="22"/>
        </w:rPr>
      </w:pPr>
      <w:r w:rsidRPr="00390BF7">
        <w:rPr>
          <w:rFonts w:ascii="Cambria" w:hAnsi="Cambria"/>
          <w:b/>
          <w:bCs/>
          <w:sz w:val="22"/>
          <w:szCs w:val="22"/>
        </w:rPr>
        <w:t>Chapitre 1</w:t>
      </w:r>
      <w:r>
        <w:rPr>
          <w:rFonts w:ascii="Cambria" w:hAnsi="Cambria"/>
          <w:b/>
          <w:bCs/>
          <w:spacing w:val="-1"/>
          <w:sz w:val="22"/>
          <w:szCs w:val="22"/>
        </w:rPr>
        <w:t xml:space="preserve">. </w:t>
      </w:r>
      <w:r w:rsidRPr="00390BF7">
        <w:rPr>
          <w:rFonts w:ascii="Cambria" w:hAnsi="Cambria"/>
          <w:b/>
          <w:bCs/>
          <w:spacing w:val="-1"/>
          <w:sz w:val="22"/>
          <w:szCs w:val="22"/>
        </w:rPr>
        <w:t xml:space="preserve"> R</w:t>
      </w:r>
      <w:r>
        <w:rPr>
          <w:rFonts w:ascii="Cambria" w:hAnsi="Cambria"/>
          <w:b/>
          <w:bCs/>
          <w:spacing w:val="-1"/>
          <w:sz w:val="22"/>
          <w:szCs w:val="22"/>
        </w:rPr>
        <w:t xml:space="preserve">appels sur la magnétostatique </w:t>
      </w:r>
      <w:r w:rsidRPr="00390BF7">
        <w:rPr>
          <w:rFonts w:ascii="Cambria" w:hAnsi="Cambria"/>
          <w:b/>
          <w:bCs/>
          <w:spacing w:val="-1"/>
          <w:sz w:val="22"/>
          <w:szCs w:val="22"/>
        </w:rPr>
        <w:t xml:space="preserve">et les circuits magnétiques       </w:t>
      </w:r>
      <w:r w:rsidRPr="00390BF7">
        <w:rPr>
          <w:rFonts w:ascii="Cambria" w:hAnsi="Cambria"/>
          <w:b/>
          <w:bCs/>
          <w:spacing w:val="-1"/>
          <w:sz w:val="22"/>
          <w:szCs w:val="22"/>
        </w:rPr>
        <w:tab/>
      </w:r>
      <w:r>
        <w:rPr>
          <w:rFonts w:ascii="Cambria" w:hAnsi="Cambria"/>
          <w:b/>
          <w:bCs/>
          <w:spacing w:val="-1"/>
          <w:sz w:val="22"/>
          <w:szCs w:val="22"/>
        </w:rPr>
        <w:t xml:space="preserve">            (1 S</w:t>
      </w:r>
      <w:r w:rsidRPr="00390BF7">
        <w:rPr>
          <w:rFonts w:ascii="Cambria" w:hAnsi="Cambria"/>
          <w:b/>
          <w:bCs/>
          <w:spacing w:val="-1"/>
          <w:sz w:val="22"/>
          <w:szCs w:val="22"/>
        </w:rPr>
        <w:t>emaine)</w:t>
      </w:r>
    </w:p>
    <w:p w:rsidR="009B2C26" w:rsidRPr="00390BF7" w:rsidRDefault="009B2C26" w:rsidP="009B2C26">
      <w:pPr>
        <w:spacing w:before="60"/>
        <w:jc w:val="both"/>
        <w:rPr>
          <w:rFonts w:ascii="Cambria" w:hAnsi="Cambria"/>
          <w:b/>
          <w:bCs/>
          <w:spacing w:val="-1"/>
          <w:sz w:val="22"/>
          <w:szCs w:val="22"/>
        </w:rPr>
      </w:pPr>
      <w:r w:rsidRPr="00390BF7">
        <w:rPr>
          <w:rFonts w:ascii="Cambria" w:hAnsi="Cambria"/>
          <w:b/>
          <w:bCs/>
          <w:sz w:val="22"/>
          <w:szCs w:val="22"/>
        </w:rPr>
        <w:t>Chapitre 2</w:t>
      </w:r>
      <w:r>
        <w:rPr>
          <w:rFonts w:ascii="Cambria" w:hAnsi="Cambria"/>
          <w:b/>
          <w:bCs/>
          <w:sz w:val="22"/>
          <w:szCs w:val="22"/>
        </w:rPr>
        <w:t xml:space="preserve">. </w:t>
      </w:r>
      <w:r w:rsidRPr="00390BF7">
        <w:rPr>
          <w:rFonts w:ascii="Cambria" w:hAnsi="Cambria"/>
          <w:b/>
          <w:bCs/>
          <w:sz w:val="22"/>
          <w:szCs w:val="22"/>
        </w:rPr>
        <w:t xml:space="preserve">Transformateur </w:t>
      </w:r>
      <w:r w:rsidRPr="00390BF7">
        <w:rPr>
          <w:rFonts w:ascii="Cambria" w:hAnsi="Cambria"/>
          <w:b/>
          <w:bCs/>
          <w:sz w:val="22"/>
          <w:szCs w:val="22"/>
        </w:rPr>
        <w:tab/>
      </w:r>
      <w:r w:rsidRPr="00390BF7">
        <w:rPr>
          <w:rFonts w:ascii="Cambria" w:hAnsi="Cambria"/>
          <w:b/>
          <w:bCs/>
          <w:sz w:val="22"/>
          <w:szCs w:val="22"/>
        </w:rPr>
        <w:tab/>
      </w:r>
      <w:r w:rsidRPr="00390BF7">
        <w:rPr>
          <w:rFonts w:ascii="Cambria" w:hAnsi="Cambria"/>
          <w:b/>
          <w:bCs/>
          <w:sz w:val="22"/>
          <w:szCs w:val="22"/>
        </w:rPr>
        <w:tab/>
      </w:r>
      <w:r w:rsidRPr="00390BF7">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sidRPr="00390BF7">
        <w:rPr>
          <w:rFonts w:ascii="Cambria" w:hAnsi="Cambria"/>
          <w:b/>
          <w:bCs/>
          <w:sz w:val="22"/>
          <w:szCs w:val="22"/>
        </w:rPr>
        <w:t>(</w:t>
      </w:r>
      <w:r>
        <w:rPr>
          <w:rFonts w:ascii="Cambria" w:hAnsi="Cambria"/>
          <w:b/>
          <w:bCs/>
          <w:spacing w:val="-1"/>
          <w:sz w:val="22"/>
          <w:szCs w:val="22"/>
        </w:rPr>
        <w:t>3 S</w:t>
      </w:r>
      <w:r w:rsidRPr="00390BF7">
        <w:rPr>
          <w:rFonts w:ascii="Cambria" w:hAnsi="Cambria"/>
          <w:b/>
          <w:bCs/>
          <w:spacing w:val="-1"/>
          <w:sz w:val="22"/>
          <w:szCs w:val="22"/>
        </w:rPr>
        <w:t>emaines)</w:t>
      </w:r>
    </w:p>
    <w:p w:rsidR="009B2C26" w:rsidRDefault="009B2C26" w:rsidP="009B2C26">
      <w:pPr>
        <w:pStyle w:val="Paragraphedeliste"/>
        <w:autoSpaceDE w:val="0"/>
        <w:autoSpaceDN w:val="0"/>
        <w:adjustRightInd w:val="0"/>
        <w:snapToGrid w:val="0"/>
        <w:ind w:left="0"/>
        <w:jc w:val="both"/>
        <w:rPr>
          <w:rFonts w:ascii="Cambria" w:hAnsi="Cambria"/>
          <w:sz w:val="22"/>
          <w:szCs w:val="22"/>
        </w:rPr>
      </w:pPr>
      <w:r w:rsidRPr="00390BF7">
        <w:rPr>
          <w:rFonts w:ascii="Cambria" w:hAnsi="Cambria"/>
          <w:sz w:val="22"/>
          <w:szCs w:val="22"/>
        </w:rPr>
        <w:t xml:space="preserve">Généralités, </w:t>
      </w:r>
      <w:r>
        <w:rPr>
          <w:rFonts w:ascii="Cambria" w:hAnsi="Cambria"/>
          <w:sz w:val="22"/>
          <w:szCs w:val="22"/>
        </w:rPr>
        <w:t>p</w:t>
      </w:r>
      <w:r w:rsidRPr="00390BF7">
        <w:rPr>
          <w:rFonts w:ascii="Cambria" w:hAnsi="Cambria"/>
          <w:sz w:val="22"/>
          <w:szCs w:val="22"/>
        </w:rPr>
        <w:t>rincipe de fonctionnement du transformateur monop</w:t>
      </w:r>
      <w:r>
        <w:rPr>
          <w:rFonts w:ascii="Cambria" w:hAnsi="Cambria"/>
          <w:sz w:val="22"/>
          <w:szCs w:val="22"/>
        </w:rPr>
        <w:t>hasé, transformateur idéal, c</w:t>
      </w:r>
      <w:r w:rsidRPr="00390BF7">
        <w:rPr>
          <w:rFonts w:ascii="Cambria" w:hAnsi="Cambria"/>
          <w:sz w:val="22"/>
          <w:szCs w:val="22"/>
        </w:rPr>
        <w:t>alcul de la force éle</w:t>
      </w:r>
      <w:r>
        <w:rPr>
          <w:rFonts w:ascii="Cambria" w:hAnsi="Cambria"/>
          <w:sz w:val="22"/>
          <w:szCs w:val="22"/>
        </w:rPr>
        <w:t xml:space="preserve">ctromotrice induite, adaptation d’impédance, le transformateur réel, </w:t>
      </w:r>
      <w:r w:rsidRPr="00390BF7">
        <w:rPr>
          <w:rFonts w:ascii="Cambria" w:hAnsi="Cambria"/>
          <w:sz w:val="22"/>
          <w:szCs w:val="22"/>
        </w:rPr>
        <w:t>transformateur</w:t>
      </w:r>
      <w:r>
        <w:rPr>
          <w:rFonts w:ascii="Cambria" w:hAnsi="Cambria"/>
          <w:sz w:val="22"/>
          <w:szCs w:val="22"/>
        </w:rPr>
        <w:t xml:space="preserve"> dans l’approximation de Kapp, é</w:t>
      </w:r>
      <w:r w:rsidRPr="00390BF7">
        <w:rPr>
          <w:rFonts w:ascii="Cambria" w:hAnsi="Cambria"/>
          <w:sz w:val="22"/>
          <w:szCs w:val="22"/>
        </w:rPr>
        <w:t>valuation de la c</w:t>
      </w:r>
      <w:r>
        <w:rPr>
          <w:rFonts w:ascii="Cambria" w:hAnsi="Cambria"/>
          <w:sz w:val="22"/>
          <w:szCs w:val="22"/>
        </w:rPr>
        <w:t>hute de tension au secondaire, bilan énergétique et rendement, m</w:t>
      </w:r>
      <w:r w:rsidRPr="00390BF7">
        <w:rPr>
          <w:rFonts w:ascii="Cambria" w:hAnsi="Cambria"/>
          <w:sz w:val="22"/>
          <w:szCs w:val="22"/>
        </w:rPr>
        <w:t>esure</w:t>
      </w:r>
      <w:r>
        <w:rPr>
          <w:rFonts w:ascii="Cambria" w:hAnsi="Cambria"/>
          <w:sz w:val="22"/>
          <w:szCs w:val="22"/>
        </w:rPr>
        <w:t>s pour le calcul du rendement, t</w:t>
      </w:r>
      <w:r w:rsidRPr="00390BF7">
        <w:rPr>
          <w:rFonts w:ascii="Cambria" w:hAnsi="Cambria"/>
          <w:sz w:val="22"/>
          <w:szCs w:val="22"/>
        </w:rPr>
        <w:t>ransformateur tripha</w:t>
      </w:r>
      <w:r>
        <w:rPr>
          <w:rFonts w:ascii="Cambria" w:hAnsi="Cambria"/>
          <w:sz w:val="22"/>
          <w:szCs w:val="22"/>
        </w:rPr>
        <w:t>sé, d</w:t>
      </w:r>
      <w:r w:rsidRPr="00390BF7">
        <w:rPr>
          <w:rFonts w:ascii="Cambria" w:hAnsi="Cambria"/>
          <w:sz w:val="22"/>
          <w:szCs w:val="22"/>
        </w:rPr>
        <w:t>ifférents types de couplage et indice horaire.</w:t>
      </w:r>
    </w:p>
    <w:p w:rsidR="009B2C26" w:rsidRPr="00390BF7" w:rsidRDefault="009B2C26" w:rsidP="009B2C26">
      <w:pPr>
        <w:spacing w:before="60"/>
        <w:jc w:val="both"/>
        <w:rPr>
          <w:rFonts w:ascii="Cambria" w:hAnsi="Cambria"/>
          <w:b/>
          <w:bCs/>
          <w:spacing w:val="-1"/>
          <w:sz w:val="22"/>
          <w:szCs w:val="22"/>
        </w:rPr>
      </w:pPr>
      <w:r>
        <w:rPr>
          <w:rFonts w:ascii="Cambria" w:hAnsi="Cambria"/>
          <w:b/>
          <w:bCs/>
          <w:sz w:val="22"/>
          <w:szCs w:val="22"/>
        </w:rPr>
        <w:t xml:space="preserve">Chapitre 3. </w:t>
      </w:r>
      <w:r w:rsidRPr="00390BF7">
        <w:rPr>
          <w:rFonts w:ascii="Cambria" w:hAnsi="Cambria"/>
          <w:b/>
          <w:bCs/>
          <w:sz w:val="22"/>
          <w:szCs w:val="22"/>
        </w:rPr>
        <w:t xml:space="preserve"> Machines à courant continu  </w:t>
      </w:r>
      <w:r w:rsidRPr="00390BF7">
        <w:rPr>
          <w:rFonts w:ascii="Cambria" w:hAnsi="Cambria"/>
          <w:b/>
          <w:bCs/>
          <w:sz w:val="22"/>
          <w:szCs w:val="22"/>
        </w:rPr>
        <w:tab/>
      </w:r>
      <w:r w:rsidRPr="00390BF7">
        <w:rPr>
          <w:rFonts w:ascii="Cambria" w:hAnsi="Cambria"/>
          <w:b/>
          <w:bCs/>
          <w:sz w:val="22"/>
          <w:szCs w:val="22"/>
        </w:rPr>
        <w:tab/>
      </w:r>
      <w:r w:rsidRPr="00390BF7">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sidRPr="00390BF7">
        <w:rPr>
          <w:rFonts w:ascii="Cambria" w:hAnsi="Cambria"/>
          <w:b/>
          <w:bCs/>
          <w:sz w:val="22"/>
          <w:szCs w:val="22"/>
        </w:rPr>
        <w:t>(</w:t>
      </w:r>
      <w:r>
        <w:rPr>
          <w:rFonts w:ascii="Cambria" w:hAnsi="Cambria"/>
          <w:b/>
          <w:bCs/>
          <w:spacing w:val="-1"/>
          <w:sz w:val="22"/>
          <w:szCs w:val="22"/>
        </w:rPr>
        <w:t>4 S</w:t>
      </w:r>
      <w:r w:rsidRPr="00390BF7">
        <w:rPr>
          <w:rFonts w:ascii="Cambria" w:hAnsi="Cambria"/>
          <w:b/>
          <w:bCs/>
          <w:spacing w:val="-1"/>
          <w:sz w:val="22"/>
          <w:szCs w:val="22"/>
        </w:rPr>
        <w:t>emaines)</w:t>
      </w:r>
    </w:p>
    <w:p w:rsidR="009B2C26" w:rsidRDefault="009B2C26" w:rsidP="009B2C26">
      <w:pPr>
        <w:autoSpaceDE w:val="0"/>
        <w:autoSpaceDN w:val="0"/>
        <w:adjustRightInd w:val="0"/>
        <w:snapToGrid w:val="0"/>
        <w:jc w:val="both"/>
        <w:rPr>
          <w:rFonts w:ascii="Cambria" w:hAnsi="Cambria"/>
          <w:sz w:val="22"/>
          <w:szCs w:val="22"/>
        </w:rPr>
      </w:pPr>
      <w:r>
        <w:rPr>
          <w:rFonts w:ascii="Cambria" w:hAnsi="Cambria"/>
          <w:sz w:val="22"/>
          <w:szCs w:val="22"/>
        </w:rPr>
        <w:t>Généralités, principe de fonctionnement (</w:t>
      </w:r>
      <w:r w:rsidRPr="00390BF7">
        <w:rPr>
          <w:rFonts w:ascii="Cambria" w:hAnsi="Cambria"/>
          <w:sz w:val="22"/>
          <w:szCs w:val="22"/>
        </w:rPr>
        <w:t>Constitution, Génératrice à courant continu</w:t>
      </w:r>
      <w:r>
        <w:rPr>
          <w:rFonts w:ascii="Cambria" w:hAnsi="Cambria"/>
          <w:sz w:val="22"/>
          <w:szCs w:val="22"/>
        </w:rPr>
        <w:t xml:space="preserve">), </w:t>
      </w:r>
      <w:r w:rsidRPr="00390BF7">
        <w:rPr>
          <w:rFonts w:ascii="Cambria" w:hAnsi="Cambria"/>
          <w:sz w:val="22"/>
          <w:szCs w:val="22"/>
        </w:rPr>
        <w:t xml:space="preserve">équations caractéristiques, </w:t>
      </w:r>
      <w:r>
        <w:rPr>
          <w:rFonts w:ascii="Cambria" w:hAnsi="Cambria"/>
          <w:sz w:val="22"/>
          <w:szCs w:val="22"/>
        </w:rPr>
        <w:t>c</w:t>
      </w:r>
      <w:r w:rsidRPr="00390BF7">
        <w:rPr>
          <w:rFonts w:ascii="Cambria" w:hAnsi="Cambria"/>
          <w:sz w:val="22"/>
          <w:szCs w:val="22"/>
        </w:rPr>
        <w:t xml:space="preserve">alcul de la force électromotrice et du couple, </w:t>
      </w:r>
      <w:r>
        <w:rPr>
          <w:rFonts w:ascii="Cambria" w:hAnsi="Cambria"/>
          <w:sz w:val="22"/>
          <w:szCs w:val="22"/>
        </w:rPr>
        <w:t>l</w:t>
      </w:r>
      <w:r w:rsidRPr="00390BF7">
        <w:rPr>
          <w:rFonts w:ascii="Cambria" w:hAnsi="Cambria"/>
          <w:sz w:val="22"/>
          <w:szCs w:val="22"/>
        </w:rPr>
        <w:t xml:space="preserve">es différents modes d'excitation, </w:t>
      </w:r>
      <w:r>
        <w:rPr>
          <w:rFonts w:ascii="Cambria" w:hAnsi="Cambria"/>
          <w:sz w:val="22"/>
          <w:szCs w:val="22"/>
        </w:rPr>
        <w:t>moteur à courant continu (</w:t>
      </w:r>
      <w:r w:rsidRPr="00390BF7">
        <w:rPr>
          <w:rFonts w:ascii="Cambria" w:hAnsi="Cambria"/>
          <w:sz w:val="22"/>
          <w:szCs w:val="22"/>
        </w:rPr>
        <w:t xml:space="preserve">principe de fonctionnement, </w:t>
      </w:r>
      <w:r>
        <w:rPr>
          <w:rFonts w:ascii="Cambria" w:hAnsi="Cambria"/>
          <w:sz w:val="22"/>
          <w:szCs w:val="22"/>
        </w:rPr>
        <w:t>d</w:t>
      </w:r>
      <w:r w:rsidRPr="00390BF7">
        <w:rPr>
          <w:rFonts w:ascii="Cambria" w:hAnsi="Cambria"/>
          <w:sz w:val="22"/>
          <w:szCs w:val="22"/>
        </w:rPr>
        <w:t>émarrage, freinage et  réglage de vitesse des moteurs</w:t>
      </w:r>
      <w:r>
        <w:rPr>
          <w:rFonts w:ascii="Cambria" w:hAnsi="Cambria"/>
          <w:sz w:val="22"/>
          <w:szCs w:val="22"/>
        </w:rPr>
        <w:t>)</w:t>
      </w:r>
      <w:r w:rsidRPr="00390BF7">
        <w:rPr>
          <w:rFonts w:ascii="Cambria" w:hAnsi="Cambria"/>
          <w:sz w:val="22"/>
          <w:szCs w:val="22"/>
        </w:rPr>
        <w:t xml:space="preserve">, </w:t>
      </w:r>
      <w:r>
        <w:rPr>
          <w:rFonts w:ascii="Cambria" w:hAnsi="Cambria"/>
          <w:sz w:val="22"/>
          <w:szCs w:val="22"/>
        </w:rPr>
        <w:t>b</w:t>
      </w:r>
      <w:r w:rsidRPr="00390BF7">
        <w:rPr>
          <w:rFonts w:ascii="Cambria" w:hAnsi="Cambria"/>
          <w:sz w:val="22"/>
          <w:szCs w:val="22"/>
        </w:rPr>
        <w:t>ilan énergétique et rendement.</w:t>
      </w:r>
    </w:p>
    <w:p w:rsidR="009B2C26" w:rsidRPr="00390BF7" w:rsidRDefault="009B2C26" w:rsidP="009B2C26">
      <w:pPr>
        <w:spacing w:before="60"/>
        <w:jc w:val="both"/>
        <w:rPr>
          <w:rFonts w:ascii="Cambria" w:hAnsi="Cambria"/>
          <w:b/>
          <w:bCs/>
          <w:spacing w:val="-1"/>
          <w:sz w:val="22"/>
          <w:szCs w:val="22"/>
        </w:rPr>
      </w:pPr>
      <w:r w:rsidRPr="00390BF7">
        <w:rPr>
          <w:rFonts w:ascii="Cambria" w:hAnsi="Cambria"/>
          <w:b/>
          <w:bCs/>
          <w:sz w:val="22"/>
          <w:szCs w:val="22"/>
        </w:rPr>
        <w:t>Chapitre 4</w:t>
      </w:r>
      <w:r>
        <w:rPr>
          <w:rFonts w:ascii="Cambria" w:hAnsi="Cambria"/>
          <w:b/>
          <w:bCs/>
          <w:sz w:val="22"/>
          <w:szCs w:val="22"/>
        </w:rPr>
        <w:t>.</w:t>
      </w:r>
      <w:r w:rsidRPr="00390BF7">
        <w:rPr>
          <w:rFonts w:ascii="Cambria" w:hAnsi="Cambria"/>
          <w:b/>
          <w:bCs/>
          <w:sz w:val="22"/>
          <w:szCs w:val="22"/>
        </w:rPr>
        <w:t xml:space="preserve"> Machines synchrones  </w:t>
      </w:r>
      <w:r w:rsidRPr="00390BF7">
        <w:rPr>
          <w:rFonts w:ascii="Cambria" w:hAnsi="Cambria"/>
          <w:b/>
          <w:bCs/>
          <w:spacing w:val="-1"/>
          <w:sz w:val="22"/>
          <w:szCs w:val="22"/>
        </w:rPr>
        <w:tab/>
      </w:r>
      <w:r w:rsidRPr="00390BF7">
        <w:rPr>
          <w:rFonts w:ascii="Cambria" w:hAnsi="Cambria"/>
          <w:b/>
          <w:bCs/>
          <w:spacing w:val="-1"/>
          <w:sz w:val="22"/>
          <w:szCs w:val="22"/>
        </w:rPr>
        <w:tab/>
      </w:r>
      <w:r w:rsidRPr="00390BF7">
        <w:rPr>
          <w:rFonts w:ascii="Cambria" w:hAnsi="Cambria"/>
          <w:b/>
          <w:bCs/>
          <w:spacing w:val="-1"/>
          <w:sz w:val="22"/>
          <w:szCs w:val="22"/>
        </w:rPr>
        <w:tab/>
      </w:r>
      <w:r w:rsidRPr="00390BF7">
        <w:rPr>
          <w:rFonts w:ascii="Cambria" w:hAnsi="Cambria"/>
          <w:b/>
          <w:bCs/>
          <w:spacing w:val="-1"/>
          <w:sz w:val="22"/>
          <w:szCs w:val="22"/>
        </w:rPr>
        <w:tab/>
      </w:r>
      <w:r w:rsidRPr="00390BF7">
        <w:rPr>
          <w:rFonts w:ascii="Cambria" w:hAnsi="Cambria"/>
          <w:b/>
          <w:bCs/>
          <w:spacing w:val="-1"/>
          <w:sz w:val="22"/>
          <w:szCs w:val="22"/>
        </w:rPr>
        <w:tab/>
      </w:r>
      <w:r>
        <w:rPr>
          <w:rFonts w:ascii="Cambria" w:hAnsi="Cambria"/>
          <w:b/>
          <w:bCs/>
          <w:spacing w:val="-1"/>
          <w:sz w:val="22"/>
          <w:szCs w:val="22"/>
        </w:rPr>
        <w:tab/>
      </w:r>
      <w:r>
        <w:rPr>
          <w:rFonts w:ascii="Cambria" w:hAnsi="Cambria"/>
          <w:b/>
          <w:bCs/>
          <w:spacing w:val="-1"/>
          <w:sz w:val="22"/>
          <w:szCs w:val="22"/>
        </w:rPr>
        <w:tab/>
        <w:t xml:space="preserve">           (4 S</w:t>
      </w:r>
      <w:r w:rsidRPr="00390BF7">
        <w:rPr>
          <w:rFonts w:ascii="Cambria" w:hAnsi="Cambria"/>
          <w:b/>
          <w:bCs/>
          <w:spacing w:val="-1"/>
          <w:sz w:val="22"/>
          <w:szCs w:val="22"/>
        </w:rPr>
        <w:t>emaines)</w:t>
      </w:r>
    </w:p>
    <w:p w:rsidR="009B2C26" w:rsidRDefault="009B2C26" w:rsidP="009B2C26">
      <w:pPr>
        <w:autoSpaceDE w:val="0"/>
        <w:autoSpaceDN w:val="0"/>
        <w:adjustRightInd w:val="0"/>
        <w:snapToGrid w:val="0"/>
        <w:jc w:val="both"/>
        <w:rPr>
          <w:rFonts w:ascii="Cambria" w:hAnsi="Cambria"/>
          <w:sz w:val="22"/>
          <w:szCs w:val="22"/>
        </w:rPr>
      </w:pPr>
      <w:r w:rsidRPr="00390BF7">
        <w:rPr>
          <w:rFonts w:ascii="Cambria" w:hAnsi="Cambria"/>
          <w:sz w:val="22"/>
          <w:szCs w:val="22"/>
        </w:rPr>
        <w:t xml:space="preserve">Généralités, </w:t>
      </w:r>
      <w:r>
        <w:rPr>
          <w:rFonts w:ascii="Cambria" w:hAnsi="Cambria"/>
          <w:sz w:val="22"/>
          <w:szCs w:val="22"/>
        </w:rPr>
        <w:t>p</w:t>
      </w:r>
      <w:r w:rsidRPr="00390BF7">
        <w:rPr>
          <w:rFonts w:ascii="Cambria" w:hAnsi="Cambria"/>
          <w:sz w:val="22"/>
          <w:szCs w:val="22"/>
        </w:rPr>
        <w:t xml:space="preserve">rincipe de fonctionnement de la machine. </w:t>
      </w:r>
      <w:proofErr w:type="gramStart"/>
      <w:r>
        <w:rPr>
          <w:rFonts w:ascii="Cambria" w:hAnsi="Cambria"/>
          <w:sz w:val="22"/>
          <w:szCs w:val="22"/>
        </w:rPr>
        <w:t>champ</w:t>
      </w:r>
      <w:proofErr w:type="gramEnd"/>
      <w:r>
        <w:rPr>
          <w:rFonts w:ascii="Cambria" w:hAnsi="Cambria"/>
          <w:sz w:val="22"/>
          <w:szCs w:val="22"/>
        </w:rPr>
        <w:t xml:space="preserve"> tournant, fonctionnement en alternateur, é</w:t>
      </w:r>
      <w:r w:rsidRPr="00390BF7">
        <w:rPr>
          <w:rFonts w:ascii="Cambria" w:hAnsi="Cambria"/>
          <w:sz w:val="22"/>
          <w:szCs w:val="22"/>
        </w:rPr>
        <w:t>tude des différents diagrammes de fo</w:t>
      </w:r>
      <w:r>
        <w:rPr>
          <w:rFonts w:ascii="Cambria" w:hAnsi="Cambria"/>
          <w:sz w:val="22"/>
          <w:szCs w:val="22"/>
        </w:rPr>
        <w:t>nctionnement de l’alternateur, m</w:t>
      </w:r>
      <w:r w:rsidRPr="00390BF7">
        <w:rPr>
          <w:rFonts w:ascii="Cambria" w:hAnsi="Cambria"/>
          <w:sz w:val="22"/>
          <w:szCs w:val="22"/>
        </w:rPr>
        <w:t>oteurs synchrones.</w:t>
      </w:r>
    </w:p>
    <w:p w:rsidR="009B2C26" w:rsidRPr="00390BF7" w:rsidRDefault="009B2C26" w:rsidP="009B2C26">
      <w:pPr>
        <w:spacing w:before="60"/>
        <w:jc w:val="both"/>
        <w:rPr>
          <w:rFonts w:ascii="Cambria" w:hAnsi="Cambria"/>
          <w:b/>
          <w:bCs/>
          <w:spacing w:val="-1"/>
          <w:sz w:val="22"/>
          <w:szCs w:val="22"/>
        </w:rPr>
      </w:pPr>
      <w:r>
        <w:rPr>
          <w:rFonts w:ascii="Cambria" w:hAnsi="Cambria"/>
          <w:b/>
          <w:bCs/>
          <w:sz w:val="22"/>
          <w:szCs w:val="22"/>
        </w:rPr>
        <w:t>Chapitre 5.</w:t>
      </w:r>
      <w:r w:rsidRPr="00390BF7">
        <w:rPr>
          <w:rFonts w:ascii="Cambria" w:hAnsi="Cambria"/>
          <w:b/>
          <w:bCs/>
          <w:sz w:val="22"/>
          <w:szCs w:val="22"/>
        </w:rPr>
        <w:t xml:space="preserve"> Machines asynchrones </w:t>
      </w:r>
      <w:r>
        <w:rPr>
          <w:rFonts w:ascii="Cambria" w:hAnsi="Cambria"/>
          <w:b/>
          <w:bCs/>
          <w:sz w:val="22"/>
          <w:szCs w:val="22"/>
        </w:rPr>
        <w:tab/>
      </w:r>
      <w:r>
        <w:rPr>
          <w:rFonts w:ascii="Cambria" w:hAnsi="Cambria"/>
          <w:b/>
          <w:bCs/>
          <w:spacing w:val="-1"/>
          <w:sz w:val="22"/>
          <w:szCs w:val="22"/>
        </w:rPr>
        <w:tab/>
      </w:r>
      <w:r>
        <w:rPr>
          <w:rFonts w:ascii="Cambria" w:hAnsi="Cambria"/>
          <w:b/>
          <w:bCs/>
          <w:spacing w:val="-1"/>
          <w:sz w:val="22"/>
          <w:szCs w:val="22"/>
        </w:rPr>
        <w:tab/>
      </w:r>
      <w:r>
        <w:rPr>
          <w:rFonts w:ascii="Cambria" w:hAnsi="Cambria"/>
          <w:b/>
          <w:bCs/>
          <w:spacing w:val="-1"/>
          <w:sz w:val="22"/>
          <w:szCs w:val="22"/>
        </w:rPr>
        <w:tab/>
      </w:r>
      <w:r>
        <w:rPr>
          <w:rFonts w:ascii="Cambria" w:hAnsi="Cambria"/>
          <w:b/>
          <w:bCs/>
          <w:spacing w:val="-1"/>
          <w:sz w:val="22"/>
          <w:szCs w:val="22"/>
        </w:rPr>
        <w:tab/>
      </w:r>
      <w:r>
        <w:rPr>
          <w:rFonts w:ascii="Cambria" w:hAnsi="Cambria"/>
          <w:b/>
          <w:bCs/>
          <w:spacing w:val="-1"/>
          <w:sz w:val="22"/>
          <w:szCs w:val="22"/>
        </w:rPr>
        <w:tab/>
      </w:r>
      <w:r>
        <w:rPr>
          <w:rFonts w:ascii="Cambria" w:hAnsi="Cambria"/>
          <w:b/>
          <w:bCs/>
          <w:spacing w:val="-1"/>
          <w:sz w:val="22"/>
          <w:szCs w:val="22"/>
        </w:rPr>
        <w:tab/>
        <w:t xml:space="preserve">           (3 S</w:t>
      </w:r>
      <w:r w:rsidRPr="00390BF7">
        <w:rPr>
          <w:rFonts w:ascii="Cambria" w:hAnsi="Cambria"/>
          <w:b/>
          <w:bCs/>
          <w:spacing w:val="-1"/>
          <w:sz w:val="22"/>
          <w:szCs w:val="22"/>
        </w:rPr>
        <w:t>emaines)</w:t>
      </w:r>
    </w:p>
    <w:p w:rsidR="009B2C26" w:rsidRPr="00390BF7" w:rsidRDefault="009B2C26" w:rsidP="009B2C26">
      <w:pPr>
        <w:autoSpaceDE w:val="0"/>
        <w:autoSpaceDN w:val="0"/>
        <w:adjustRightInd w:val="0"/>
        <w:snapToGrid w:val="0"/>
        <w:jc w:val="both"/>
        <w:rPr>
          <w:rFonts w:ascii="Cambria" w:hAnsi="Cambria"/>
          <w:sz w:val="22"/>
          <w:szCs w:val="22"/>
        </w:rPr>
      </w:pPr>
      <w:r w:rsidRPr="00390BF7">
        <w:rPr>
          <w:rFonts w:ascii="Cambria" w:hAnsi="Cambria"/>
          <w:sz w:val="22"/>
          <w:szCs w:val="22"/>
        </w:rPr>
        <w:t>Pri</w:t>
      </w:r>
      <w:r>
        <w:rPr>
          <w:rFonts w:ascii="Cambria" w:hAnsi="Cambria"/>
          <w:sz w:val="22"/>
          <w:szCs w:val="22"/>
        </w:rPr>
        <w:t>ncipe de fonctionnement (</w:t>
      </w:r>
      <w:r w:rsidRPr="00390BF7">
        <w:rPr>
          <w:rFonts w:ascii="Cambria" w:hAnsi="Cambria"/>
          <w:sz w:val="22"/>
          <w:szCs w:val="22"/>
        </w:rPr>
        <w:t xml:space="preserve">Constitution des machines asynchrones, </w:t>
      </w:r>
      <w:r>
        <w:rPr>
          <w:rFonts w:ascii="Cambria" w:hAnsi="Cambria"/>
          <w:sz w:val="22"/>
          <w:szCs w:val="22"/>
        </w:rPr>
        <w:t>m</w:t>
      </w:r>
      <w:r w:rsidRPr="00390BF7">
        <w:rPr>
          <w:rFonts w:ascii="Cambria" w:hAnsi="Cambria"/>
          <w:sz w:val="22"/>
          <w:szCs w:val="22"/>
        </w:rPr>
        <w:t>ise en équations et schéma monophasé équivalent</w:t>
      </w:r>
      <w:r>
        <w:rPr>
          <w:rFonts w:ascii="Cambria" w:hAnsi="Cambria"/>
          <w:sz w:val="22"/>
          <w:szCs w:val="22"/>
        </w:rPr>
        <w:t>)</w:t>
      </w:r>
      <w:r w:rsidRPr="00390BF7">
        <w:rPr>
          <w:rFonts w:ascii="Cambria" w:hAnsi="Cambria"/>
          <w:sz w:val="22"/>
          <w:szCs w:val="22"/>
        </w:rPr>
        <w:t xml:space="preserve">, </w:t>
      </w:r>
      <w:r>
        <w:rPr>
          <w:rFonts w:ascii="Cambria" w:hAnsi="Cambria"/>
          <w:sz w:val="22"/>
          <w:szCs w:val="22"/>
        </w:rPr>
        <w:t>caractéristique mécanique, diagramme du cercle simplifié, bilan énergétique et rendement, f</w:t>
      </w:r>
      <w:r w:rsidRPr="00390BF7">
        <w:rPr>
          <w:rFonts w:ascii="Cambria" w:hAnsi="Cambria"/>
          <w:sz w:val="22"/>
          <w:szCs w:val="22"/>
        </w:rPr>
        <w:t>onctionneme</w:t>
      </w:r>
      <w:r>
        <w:rPr>
          <w:rFonts w:ascii="Cambria" w:hAnsi="Cambria"/>
          <w:sz w:val="22"/>
          <w:szCs w:val="22"/>
        </w:rPr>
        <w:t>nt en génératrice et en frein, l</w:t>
      </w:r>
      <w:r w:rsidRPr="00390BF7">
        <w:rPr>
          <w:rFonts w:ascii="Cambria" w:hAnsi="Cambria"/>
          <w:sz w:val="22"/>
          <w:szCs w:val="22"/>
        </w:rPr>
        <w:t>es diff</w:t>
      </w:r>
      <w:r>
        <w:rPr>
          <w:rFonts w:ascii="Cambria" w:hAnsi="Cambria"/>
          <w:sz w:val="22"/>
          <w:szCs w:val="22"/>
        </w:rPr>
        <w:t>érents types de moteurs, d</w:t>
      </w:r>
      <w:r w:rsidRPr="00390BF7">
        <w:rPr>
          <w:rFonts w:ascii="Cambria" w:hAnsi="Cambria"/>
          <w:sz w:val="22"/>
          <w:szCs w:val="22"/>
        </w:rPr>
        <w:t>éma</w:t>
      </w:r>
      <w:r>
        <w:rPr>
          <w:rFonts w:ascii="Cambria" w:hAnsi="Cambria"/>
          <w:sz w:val="22"/>
          <w:szCs w:val="22"/>
        </w:rPr>
        <w:t>rrage des moteurs asynchrones, r</w:t>
      </w:r>
      <w:r w:rsidRPr="00390BF7">
        <w:rPr>
          <w:rFonts w:ascii="Cambria" w:hAnsi="Cambria"/>
          <w:sz w:val="22"/>
          <w:szCs w:val="22"/>
        </w:rPr>
        <w:t>églage de vitesse des moteurs asynchrones.</w:t>
      </w:r>
    </w:p>
    <w:p w:rsidR="009B2C26" w:rsidRPr="005F534B" w:rsidRDefault="009B2C26" w:rsidP="009B2C26">
      <w:pPr>
        <w:ind w:left="142"/>
        <w:contextualSpacing/>
        <w:jc w:val="both"/>
        <w:rPr>
          <w:i/>
        </w:rPr>
      </w:pPr>
    </w:p>
    <w:p w:rsidR="009B2C26" w:rsidRPr="0090276B" w:rsidRDefault="009B2C26" w:rsidP="009B2C26">
      <w:pPr>
        <w:jc w:val="both"/>
        <w:rPr>
          <w:rFonts w:ascii="Cambria" w:hAnsi="Cambria" w:cs="Arial"/>
          <w:bCs/>
        </w:rPr>
      </w:pPr>
      <w:r w:rsidRPr="0090276B">
        <w:rPr>
          <w:rFonts w:ascii="Cambria" w:hAnsi="Cambria" w:cs="Arial"/>
          <w:b/>
          <w:u w:val="thick" w:color="F79646"/>
        </w:rPr>
        <w:t>Mode d’évaluation:</w:t>
      </w:r>
    </w:p>
    <w:p w:rsidR="009B2C26" w:rsidRDefault="009B2C26" w:rsidP="009B2C26">
      <w:pPr>
        <w:jc w:val="both"/>
        <w:rPr>
          <w:rFonts w:ascii="Cambria" w:hAnsi="Cambria" w:cs="Arial"/>
          <w:sz w:val="22"/>
          <w:szCs w:val="22"/>
        </w:rPr>
      </w:pPr>
      <w:r w:rsidRPr="00C5239C">
        <w:rPr>
          <w:rFonts w:ascii="Cambria" w:hAnsi="Cambria" w:cs="Arial"/>
          <w:sz w:val="22"/>
          <w:szCs w:val="22"/>
        </w:rPr>
        <w:t>Contrôle continu: 40% ; Examen: 60%.</w:t>
      </w:r>
    </w:p>
    <w:p w:rsidR="009B2C26" w:rsidRDefault="009B2C26" w:rsidP="009B2C26">
      <w:pPr>
        <w:jc w:val="both"/>
        <w:rPr>
          <w:rFonts w:ascii="Cambria" w:hAnsi="Cambria" w:cs="Arial"/>
          <w:bCs/>
          <w:sz w:val="22"/>
          <w:szCs w:val="22"/>
        </w:rPr>
      </w:pPr>
    </w:p>
    <w:p w:rsidR="009B2C26" w:rsidRPr="0090276B" w:rsidRDefault="009B2C26" w:rsidP="009B2C26">
      <w:pPr>
        <w:autoSpaceDE w:val="0"/>
        <w:autoSpaceDN w:val="0"/>
        <w:adjustRightInd w:val="0"/>
        <w:jc w:val="both"/>
        <w:rPr>
          <w:rFonts w:ascii="Cambria" w:hAnsi="Cambria" w:cs="Calibri"/>
        </w:rPr>
      </w:pPr>
      <w:r w:rsidRPr="0090276B">
        <w:rPr>
          <w:rFonts w:ascii="Cambria" w:hAnsi="Cambria" w:cs="Arial"/>
          <w:b/>
          <w:u w:val="thick" w:color="F79646"/>
        </w:rPr>
        <w:t>Références bibliographiques:</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cs="Calibri"/>
          <w:sz w:val="20"/>
          <w:szCs w:val="20"/>
        </w:rPr>
      </w:pPr>
      <w:r w:rsidRPr="0090276B">
        <w:rPr>
          <w:rFonts w:ascii="Cambria" w:hAnsi="Cambria" w:cs="Calibri"/>
          <w:sz w:val="20"/>
          <w:szCs w:val="20"/>
        </w:rPr>
        <w:t xml:space="preserve">Jacques </w:t>
      </w:r>
      <w:proofErr w:type="spellStart"/>
      <w:r w:rsidRPr="0090276B">
        <w:rPr>
          <w:rFonts w:ascii="Cambria" w:hAnsi="Cambria" w:cs="Calibri"/>
          <w:sz w:val="20"/>
          <w:szCs w:val="20"/>
        </w:rPr>
        <w:t>Lesenne</w:t>
      </w:r>
      <w:proofErr w:type="spellEnd"/>
      <w:r w:rsidRPr="0090276B">
        <w:rPr>
          <w:rFonts w:ascii="Cambria" w:hAnsi="Cambria" w:cs="Calibri"/>
          <w:sz w:val="20"/>
          <w:szCs w:val="20"/>
        </w:rPr>
        <w:t xml:space="preserve">, Francis </w:t>
      </w:r>
      <w:proofErr w:type="spellStart"/>
      <w:r w:rsidRPr="0090276B">
        <w:rPr>
          <w:rFonts w:ascii="Cambria" w:hAnsi="Cambria" w:cs="Calibri"/>
          <w:sz w:val="20"/>
          <w:szCs w:val="20"/>
        </w:rPr>
        <w:t>Notelet</w:t>
      </w:r>
      <w:proofErr w:type="spellEnd"/>
      <w:r w:rsidRPr="0090276B">
        <w:rPr>
          <w:rFonts w:ascii="Cambria" w:hAnsi="Cambria" w:cs="Calibri"/>
          <w:sz w:val="20"/>
          <w:szCs w:val="20"/>
        </w:rPr>
        <w:t xml:space="preserve"> et Guy </w:t>
      </w:r>
      <w:proofErr w:type="spellStart"/>
      <w:r w:rsidRPr="0090276B">
        <w:rPr>
          <w:rFonts w:ascii="Cambria" w:hAnsi="Cambria" w:cs="Calibri"/>
          <w:sz w:val="20"/>
          <w:szCs w:val="20"/>
        </w:rPr>
        <w:t>Seguier</w:t>
      </w:r>
      <w:proofErr w:type="spellEnd"/>
      <w:proofErr w:type="gramStart"/>
      <w:r>
        <w:rPr>
          <w:rFonts w:ascii="Cambria" w:hAnsi="Cambria" w:cs="Calibri"/>
          <w:sz w:val="20"/>
          <w:szCs w:val="20"/>
        </w:rPr>
        <w:t>,«</w:t>
      </w:r>
      <w:proofErr w:type="gramEnd"/>
      <w:r>
        <w:rPr>
          <w:rFonts w:ascii="Cambria" w:hAnsi="Cambria" w:cs="Calibri"/>
          <w:sz w:val="20"/>
          <w:szCs w:val="20"/>
        </w:rPr>
        <w:t> </w:t>
      </w:r>
      <w:r w:rsidRPr="0090276B">
        <w:rPr>
          <w:rFonts w:ascii="Cambria" w:hAnsi="Cambria" w:cs="Calibri"/>
          <w:sz w:val="20"/>
          <w:szCs w:val="20"/>
        </w:rPr>
        <w:t>Introduction à l’électrotechnique approfondie</w:t>
      </w:r>
      <w:r>
        <w:rPr>
          <w:rFonts w:ascii="Cambria" w:hAnsi="Cambria" w:cs="Calibri"/>
          <w:sz w:val="20"/>
          <w:szCs w:val="20"/>
        </w:rPr>
        <w:t> »</w:t>
      </w:r>
      <w:r w:rsidRPr="0090276B">
        <w:rPr>
          <w:rFonts w:ascii="Cambria" w:hAnsi="Cambria" w:cs="Calibri"/>
          <w:sz w:val="20"/>
          <w:szCs w:val="20"/>
        </w:rPr>
        <w:t>, Technique et Documentation, 1981.</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cs="Calibri"/>
          <w:sz w:val="20"/>
          <w:szCs w:val="20"/>
        </w:rPr>
      </w:pPr>
      <w:r>
        <w:rPr>
          <w:rFonts w:ascii="Cambria" w:hAnsi="Cambria" w:cs="Calibri"/>
          <w:sz w:val="20"/>
          <w:szCs w:val="20"/>
        </w:rPr>
        <w:t xml:space="preserve">Pierre </w:t>
      </w:r>
      <w:proofErr w:type="spellStart"/>
      <w:r>
        <w:rPr>
          <w:rFonts w:ascii="Cambria" w:hAnsi="Cambria" w:cs="Calibri"/>
          <w:sz w:val="20"/>
          <w:szCs w:val="20"/>
        </w:rPr>
        <w:t>Mayé</w:t>
      </w:r>
      <w:proofErr w:type="spellEnd"/>
      <w:r w:rsidRPr="0090276B">
        <w:rPr>
          <w:rFonts w:ascii="Cambria" w:hAnsi="Cambria" w:cs="Calibri"/>
          <w:sz w:val="20"/>
          <w:szCs w:val="20"/>
        </w:rPr>
        <w:t>.</w:t>
      </w:r>
      <w:r>
        <w:rPr>
          <w:rFonts w:ascii="Cambria" w:hAnsi="Cambria" w:cs="Calibri"/>
          <w:sz w:val="20"/>
          <w:szCs w:val="20"/>
        </w:rPr>
        <w:t xml:space="preserve"> « </w:t>
      </w:r>
      <w:r w:rsidRPr="0090276B">
        <w:rPr>
          <w:rFonts w:ascii="Cambria" w:hAnsi="Cambria" w:cs="Calibri"/>
          <w:sz w:val="20"/>
          <w:szCs w:val="20"/>
        </w:rPr>
        <w:t>Moteurs électriques industriels</w:t>
      </w:r>
      <w:r>
        <w:rPr>
          <w:rFonts w:ascii="Cambria" w:hAnsi="Cambria" w:cs="Calibri"/>
          <w:sz w:val="20"/>
          <w:szCs w:val="20"/>
        </w:rPr>
        <w:t> »</w:t>
      </w:r>
      <w:r w:rsidRPr="0090276B">
        <w:rPr>
          <w:rFonts w:ascii="Cambria" w:hAnsi="Cambria" w:cs="Calibri"/>
          <w:sz w:val="20"/>
          <w:szCs w:val="20"/>
        </w:rPr>
        <w:t xml:space="preserve">, édition </w:t>
      </w:r>
      <w:proofErr w:type="spellStart"/>
      <w:r w:rsidRPr="0090276B">
        <w:rPr>
          <w:rFonts w:ascii="Cambria" w:hAnsi="Cambria" w:cs="Calibri"/>
          <w:sz w:val="20"/>
          <w:szCs w:val="20"/>
        </w:rPr>
        <w:t>Dunod</w:t>
      </w:r>
      <w:proofErr w:type="spellEnd"/>
      <w:r w:rsidRPr="0090276B">
        <w:rPr>
          <w:rFonts w:ascii="Cambria" w:hAnsi="Cambria" w:cs="Calibri"/>
          <w:sz w:val="20"/>
          <w:szCs w:val="20"/>
        </w:rPr>
        <w:t>, 2005.</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cs="Calibri"/>
          <w:sz w:val="20"/>
          <w:szCs w:val="20"/>
        </w:rPr>
      </w:pPr>
      <w:r w:rsidRPr="0090276B">
        <w:rPr>
          <w:rFonts w:ascii="Cambria" w:hAnsi="Cambria" w:cs="Calibri"/>
          <w:sz w:val="20"/>
          <w:szCs w:val="20"/>
        </w:rPr>
        <w:t xml:space="preserve">R. </w:t>
      </w:r>
      <w:proofErr w:type="spellStart"/>
      <w:r w:rsidRPr="0090276B">
        <w:rPr>
          <w:rFonts w:ascii="Cambria" w:hAnsi="Cambria" w:cs="Calibri"/>
          <w:sz w:val="20"/>
          <w:szCs w:val="20"/>
        </w:rPr>
        <w:t>Annequin</w:t>
      </w:r>
      <w:proofErr w:type="spellEnd"/>
      <w:r w:rsidRPr="0090276B">
        <w:rPr>
          <w:rFonts w:ascii="Cambria" w:hAnsi="Cambria" w:cs="Calibri"/>
          <w:sz w:val="20"/>
          <w:szCs w:val="20"/>
        </w:rPr>
        <w:t xml:space="preserve"> et J. </w:t>
      </w:r>
      <w:proofErr w:type="spellStart"/>
      <w:r w:rsidRPr="0090276B">
        <w:rPr>
          <w:rFonts w:ascii="Cambria" w:hAnsi="Cambria" w:cs="Calibri"/>
          <w:sz w:val="20"/>
          <w:szCs w:val="20"/>
        </w:rPr>
        <w:t>Boutigny</w:t>
      </w:r>
      <w:proofErr w:type="spellEnd"/>
      <w:r w:rsidRPr="0090276B">
        <w:rPr>
          <w:rFonts w:ascii="Cambria" w:hAnsi="Cambria" w:cs="Calibri"/>
          <w:sz w:val="20"/>
          <w:szCs w:val="20"/>
        </w:rPr>
        <w:t xml:space="preserve">. </w:t>
      </w:r>
      <w:r>
        <w:rPr>
          <w:rFonts w:ascii="Cambria" w:hAnsi="Cambria" w:cs="Calibri"/>
          <w:sz w:val="20"/>
          <w:szCs w:val="20"/>
        </w:rPr>
        <w:t>« </w:t>
      </w:r>
      <w:r w:rsidRPr="0090276B">
        <w:rPr>
          <w:rFonts w:ascii="Cambria" w:hAnsi="Cambria" w:cs="Calibri"/>
          <w:sz w:val="20"/>
          <w:szCs w:val="20"/>
        </w:rPr>
        <w:t>Cours de sciences physiques : électricité</w:t>
      </w:r>
      <w:r>
        <w:rPr>
          <w:rFonts w:ascii="Cambria" w:hAnsi="Cambria" w:cs="Calibri"/>
          <w:sz w:val="20"/>
          <w:szCs w:val="20"/>
        </w:rPr>
        <w:t> »</w:t>
      </w:r>
      <w:r w:rsidRPr="0090276B">
        <w:rPr>
          <w:rFonts w:ascii="Cambria" w:hAnsi="Cambria" w:cs="Calibri"/>
          <w:sz w:val="20"/>
          <w:szCs w:val="20"/>
        </w:rPr>
        <w:t xml:space="preserve">, Tome 3, édition </w:t>
      </w:r>
      <w:proofErr w:type="gramStart"/>
      <w:r w:rsidRPr="0090276B">
        <w:rPr>
          <w:rFonts w:ascii="Cambria" w:hAnsi="Cambria" w:cs="Calibri"/>
          <w:sz w:val="20"/>
          <w:szCs w:val="20"/>
        </w:rPr>
        <w:t>Vuibert ,</w:t>
      </w:r>
      <w:proofErr w:type="gramEnd"/>
      <w:r>
        <w:rPr>
          <w:rFonts w:ascii="Cambria" w:hAnsi="Cambria" w:cs="Calibri"/>
          <w:sz w:val="20"/>
          <w:szCs w:val="20"/>
        </w:rPr>
        <w:t xml:space="preserve"> </w:t>
      </w:r>
      <w:r w:rsidRPr="0090276B">
        <w:rPr>
          <w:rFonts w:ascii="Cambria" w:hAnsi="Cambria" w:cs="Calibri"/>
          <w:sz w:val="20"/>
          <w:szCs w:val="20"/>
        </w:rPr>
        <w:t>Paris.</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sz w:val="20"/>
          <w:szCs w:val="20"/>
        </w:rPr>
      </w:pPr>
      <w:r w:rsidRPr="0090276B">
        <w:rPr>
          <w:rFonts w:ascii="Cambria" w:hAnsi="Cambria" w:cs="Calibri"/>
          <w:sz w:val="20"/>
          <w:szCs w:val="20"/>
        </w:rPr>
        <w:t xml:space="preserve">M. </w:t>
      </w:r>
      <w:proofErr w:type="spellStart"/>
      <w:r w:rsidRPr="0090276B">
        <w:rPr>
          <w:rFonts w:ascii="Cambria" w:hAnsi="Cambria" w:cs="Calibri"/>
          <w:sz w:val="20"/>
          <w:szCs w:val="20"/>
        </w:rPr>
        <w:t>Kouznetsov</w:t>
      </w:r>
      <w:proofErr w:type="spellEnd"/>
      <w:r w:rsidRPr="0090276B">
        <w:rPr>
          <w:rFonts w:ascii="Cambria" w:hAnsi="Cambria" w:cs="Calibri"/>
          <w:sz w:val="20"/>
          <w:szCs w:val="20"/>
        </w:rPr>
        <w:t xml:space="preserve">. </w:t>
      </w:r>
      <w:r>
        <w:rPr>
          <w:rFonts w:ascii="Cambria" w:hAnsi="Cambria" w:cs="Calibri"/>
          <w:sz w:val="20"/>
          <w:szCs w:val="20"/>
        </w:rPr>
        <w:t>« </w:t>
      </w:r>
      <w:r w:rsidRPr="0090276B">
        <w:rPr>
          <w:rFonts w:ascii="Cambria" w:hAnsi="Cambria" w:cs="Calibri"/>
          <w:sz w:val="20"/>
          <w:szCs w:val="20"/>
        </w:rPr>
        <w:t>Fondement de l’électrotechnique</w:t>
      </w:r>
      <w:r>
        <w:rPr>
          <w:rFonts w:ascii="Cambria" w:hAnsi="Cambria" w:cs="Calibri"/>
          <w:sz w:val="20"/>
          <w:szCs w:val="20"/>
        </w:rPr>
        <w:t> »</w:t>
      </w:r>
      <w:r w:rsidRPr="0090276B">
        <w:rPr>
          <w:rFonts w:ascii="Cambria" w:hAnsi="Cambria"/>
          <w:sz w:val="20"/>
          <w:szCs w:val="20"/>
        </w:rPr>
        <w:t>.</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sz w:val="20"/>
          <w:szCs w:val="20"/>
        </w:rPr>
      </w:pPr>
      <w:r w:rsidRPr="0090276B">
        <w:rPr>
          <w:rFonts w:ascii="Cambria" w:hAnsi="Cambria"/>
          <w:sz w:val="20"/>
          <w:szCs w:val="20"/>
        </w:rPr>
        <w:t xml:space="preserve">H. </w:t>
      </w:r>
      <w:proofErr w:type="spellStart"/>
      <w:r w:rsidRPr="0090276B">
        <w:rPr>
          <w:rFonts w:ascii="Cambria" w:hAnsi="Cambria"/>
          <w:sz w:val="20"/>
          <w:szCs w:val="20"/>
        </w:rPr>
        <w:t>Lumbroso</w:t>
      </w:r>
      <w:proofErr w:type="spellEnd"/>
      <w:r w:rsidRPr="0090276B">
        <w:rPr>
          <w:rFonts w:ascii="Cambria" w:hAnsi="Cambria"/>
          <w:sz w:val="20"/>
          <w:szCs w:val="20"/>
        </w:rPr>
        <w:t xml:space="preserve">. </w:t>
      </w:r>
      <w:r>
        <w:rPr>
          <w:rFonts w:ascii="Cambria" w:hAnsi="Cambria"/>
          <w:sz w:val="20"/>
          <w:szCs w:val="20"/>
        </w:rPr>
        <w:t>« </w:t>
      </w:r>
      <w:r w:rsidRPr="0090276B">
        <w:rPr>
          <w:rFonts w:ascii="Cambria" w:hAnsi="Cambria"/>
          <w:sz w:val="20"/>
          <w:szCs w:val="20"/>
        </w:rPr>
        <w:t>Problèmes résolus sur les circuits électriques</w:t>
      </w:r>
      <w:r>
        <w:rPr>
          <w:rFonts w:ascii="Cambria" w:hAnsi="Cambria"/>
          <w:sz w:val="20"/>
          <w:szCs w:val="20"/>
        </w:rPr>
        <w:t> »</w:t>
      </w:r>
      <w:r w:rsidRPr="0090276B">
        <w:rPr>
          <w:rFonts w:ascii="Cambria" w:hAnsi="Cambria"/>
          <w:sz w:val="20"/>
          <w:szCs w:val="20"/>
        </w:rPr>
        <w:t xml:space="preserve">, édition </w:t>
      </w:r>
      <w:proofErr w:type="spellStart"/>
      <w:r w:rsidRPr="0090276B">
        <w:rPr>
          <w:rFonts w:ascii="Cambria" w:hAnsi="Cambria"/>
          <w:sz w:val="20"/>
          <w:szCs w:val="20"/>
        </w:rPr>
        <w:t>Dunod</w:t>
      </w:r>
      <w:proofErr w:type="spellEnd"/>
      <w:r w:rsidRPr="0090276B">
        <w:rPr>
          <w:rFonts w:ascii="Cambria" w:hAnsi="Cambria"/>
          <w:sz w:val="20"/>
          <w:szCs w:val="20"/>
        </w:rPr>
        <w:t>.</w:t>
      </w:r>
    </w:p>
    <w:p w:rsidR="009B2C26" w:rsidRPr="0090276B" w:rsidRDefault="009B2C26" w:rsidP="009B2C26">
      <w:pPr>
        <w:numPr>
          <w:ilvl w:val="0"/>
          <w:numId w:val="22"/>
        </w:numPr>
        <w:tabs>
          <w:tab w:val="clear" w:pos="360"/>
          <w:tab w:val="num" w:pos="567"/>
        </w:tabs>
        <w:ind w:left="567" w:hanging="283"/>
        <w:jc w:val="both"/>
        <w:rPr>
          <w:rFonts w:ascii="Cambria" w:hAnsi="Cambria" w:cs="Calibri"/>
          <w:sz w:val="20"/>
          <w:szCs w:val="20"/>
        </w:rPr>
      </w:pPr>
      <w:r w:rsidRPr="0090276B">
        <w:rPr>
          <w:rFonts w:ascii="Cambria" w:hAnsi="Cambria" w:cs="Calibri"/>
          <w:sz w:val="20"/>
          <w:szCs w:val="20"/>
        </w:rPr>
        <w:t>J.P Per</w:t>
      </w:r>
      <w:r>
        <w:rPr>
          <w:rFonts w:ascii="Cambria" w:hAnsi="Cambria" w:cs="Calibri"/>
          <w:sz w:val="20"/>
          <w:szCs w:val="20"/>
        </w:rPr>
        <w:t xml:space="preserve">ez, R. Carles et R. </w:t>
      </w:r>
      <w:proofErr w:type="spellStart"/>
      <w:r>
        <w:rPr>
          <w:rFonts w:ascii="Cambria" w:hAnsi="Cambria" w:cs="Calibri"/>
          <w:sz w:val="20"/>
          <w:szCs w:val="20"/>
        </w:rPr>
        <w:t>Fleekinger</w:t>
      </w:r>
      <w:proofErr w:type="spellEnd"/>
      <w:r>
        <w:rPr>
          <w:rFonts w:ascii="Cambria" w:hAnsi="Cambria" w:cs="Calibri"/>
          <w:sz w:val="20"/>
          <w:szCs w:val="20"/>
        </w:rPr>
        <w:t>, « </w:t>
      </w:r>
      <w:r w:rsidRPr="0090276B">
        <w:rPr>
          <w:rFonts w:ascii="Cambria" w:hAnsi="Cambria" w:cs="Calibri"/>
          <w:sz w:val="20"/>
          <w:szCs w:val="20"/>
        </w:rPr>
        <w:t>Electromagnétisme Fondements et Applications</w:t>
      </w:r>
      <w:r>
        <w:rPr>
          <w:rFonts w:ascii="Cambria" w:hAnsi="Cambria" w:cs="Calibri"/>
          <w:sz w:val="20"/>
          <w:szCs w:val="20"/>
        </w:rPr>
        <w:t> »</w:t>
      </w:r>
      <w:r w:rsidRPr="0090276B">
        <w:rPr>
          <w:rFonts w:ascii="Cambria" w:hAnsi="Cambria" w:cs="Calibri"/>
          <w:sz w:val="20"/>
          <w:szCs w:val="20"/>
        </w:rPr>
        <w:t>, 3eme Edition, 1997.</w:t>
      </w:r>
    </w:p>
    <w:p w:rsidR="009B2C26" w:rsidRPr="0090276B" w:rsidRDefault="009B2C26" w:rsidP="009B2C26">
      <w:pPr>
        <w:numPr>
          <w:ilvl w:val="0"/>
          <w:numId w:val="22"/>
        </w:numPr>
        <w:tabs>
          <w:tab w:val="clear" w:pos="360"/>
          <w:tab w:val="num" w:pos="567"/>
        </w:tabs>
        <w:ind w:left="567" w:hanging="283"/>
        <w:jc w:val="both"/>
        <w:rPr>
          <w:rFonts w:ascii="Cambria" w:hAnsi="Cambria" w:cs="Calibri"/>
          <w:sz w:val="20"/>
          <w:szCs w:val="20"/>
        </w:rPr>
      </w:pPr>
      <w:r>
        <w:rPr>
          <w:rFonts w:ascii="Cambria" w:hAnsi="Cambria" w:cs="Calibri"/>
          <w:sz w:val="20"/>
          <w:szCs w:val="20"/>
        </w:rPr>
        <w:t>A. Fouillé, « </w:t>
      </w:r>
      <w:r w:rsidRPr="0090276B">
        <w:rPr>
          <w:rFonts w:ascii="Cambria" w:hAnsi="Cambria" w:cs="Calibri"/>
          <w:sz w:val="20"/>
          <w:szCs w:val="20"/>
        </w:rPr>
        <w:t>Electrotechnique à l'Usage des Ingénieurs</w:t>
      </w:r>
      <w:r>
        <w:rPr>
          <w:rFonts w:ascii="Cambria" w:hAnsi="Cambria" w:cs="Calibri"/>
          <w:sz w:val="20"/>
          <w:szCs w:val="20"/>
        </w:rPr>
        <w:t>»</w:t>
      </w:r>
      <w:r w:rsidRPr="0090276B">
        <w:rPr>
          <w:rFonts w:ascii="Cambria" w:hAnsi="Cambria" w:cs="Calibri"/>
          <w:sz w:val="20"/>
          <w:szCs w:val="20"/>
        </w:rPr>
        <w:t xml:space="preserve">, édition </w:t>
      </w:r>
      <w:proofErr w:type="spellStart"/>
      <w:r w:rsidRPr="0090276B">
        <w:rPr>
          <w:rFonts w:ascii="Cambria" w:hAnsi="Cambria" w:cs="Calibri"/>
          <w:sz w:val="20"/>
          <w:szCs w:val="20"/>
        </w:rPr>
        <w:t>Dunold</w:t>
      </w:r>
      <w:proofErr w:type="spellEnd"/>
      <w:r w:rsidRPr="0090276B">
        <w:rPr>
          <w:rFonts w:ascii="Cambria" w:hAnsi="Cambria" w:cs="Calibri"/>
          <w:sz w:val="20"/>
          <w:szCs w:val="20"/>
        </w:rPr>
        <w:t>, 1963.</w:t>
      </w:r>
    </w:p>
    <w:p w:rsidR="009B2C26" w:rsidRPr="0090276B" w:rsidRDefault="009B2C26" w:rsidP="009B2C26">
      <w:pPr>
        <w:numPr>
          <w:ilvl w:val="0"/>
          <w:numId w:val="22"/>
        </w:numPr>
        <w:tabs>
          <w:tab w:val="clear" w:pos="360"/>
          <w:tab w:val="num" w:pos="567"/>
        </w:tabs>
        <w:ind w:left="567" w:hanging="283"/>
        <w:jc w:val="both"/>
        <w:rPr>
          <w:rFonts w:ascii="Cambria" w:hAnsi="Cambria" w:cs="Calibri"/>
          <w:sz w:val="20"/>
          <w:szCs w:val="20"/>
          <w:lang w:val="en-US"/>
        </w:rPr>
      </w:pPr>
      <w:r w:rsidRPr="0090276B">
        <w:rPr>
          <w:rFonts w:ascii="Cambria" w:hAnsi="Cambria" w:cs="Calibri"/>
          <w:sz w:val="20"/>
          <w:szCs w:val="20"/>
        </w:rPr>
        <w:t xml:space="preserve">M. </w:t>
      </w:r>
      <w:proofErr w:type="spellStart"/>
      <w:r w:rsidRPr="0090276B">
        <w:rPr>
          <w:rFonts w:ascii="Cambria" w:hAnsi="Cambria" w:cs="Calibri"/>
          <w:sz w:val="20"/>
          <w:szCs w:val="20"/>
        </w:rPr>
        <w:t>Kostenko</w:t>
      </w:r>
      <w:proofErr w:type="spellEnd"/>
      <w:r w:rsidRPr="0090276B">
        <w:rPr>
          <w:rFonts w:ascii="Cambria" w:hAnsi="Cambria" w:cs="Calibri"/>
          <w:sz w:val="20"/>
          <w:szCs w:val="20"/>
        </w:rPr>
        <w:t xml:space="preserve"> L. </w:t>
      </w:r>
      <w:proofErr w:type="spellStart"/>
      <w:r w:rsidRPr="0090276B">
        <w:rPr>
          <w:rFonts w:ascii="Cambria" w:hAnsi="Cambria" w:cs="Calibri"/>
          <w:sz w:val="20"/>
          <w:szCs w:val="20"/>
        </w:rPr>
        <w:t>Piotrovski</w:t>
      </w:r>
      <w:proofErr w:type="spellEnd"/>
      <w:r w:rsidRPr="0090276B">
        <w:rPr>
          <w:rFonts w:ascii="Cambria" w:hAnsi="Cambria" w:cs="Calibri"/>
          <w:sz w:val="20"/>
          <w:szCs w:val="20"/>
        </w:rPr>
        <w:t xml:space="preserve">. </w:t>
      </w:r>
      <w:r>
        <w:rPr>
          <w:rFonts w:ascii="Cambria" w:hAnsi="Cambria" w:cs="Calibri"/>
          <w:sz w:val="20"/>
          <w:szCs w:val="20"/>
        </w:rPr>
        <w:t>« </w:t>
      </w:r>
      <w:r w:rsidRPr="0090276B">
        <w:rPr>
          <w:rFonts w:ascii="Cambria" w:hAnsi="Cambria" w:cs="Calibri"/>
          <w:sz w:val="20"/>
          <w:szCs w:val="20"/>
          <w:lang w:val="en-US"/>
        </w:rPr>
        <w:t xml:space="preserve">Machines </w:t>
      </w:r>
      <w:proofErr w:type="spellStart"/>
      <w:r w:rsidRPr="0090276B">
        <w:rPr>
          <w:rFonts w:ascii="Cambria" w:hAnsi="Cambria" w:cs="Calibri"/>
          <w:sz w:val="20"/>
          <w:szCs w:val="20"/>
          <w:lang w:val="en-US"/>
        </w:rPr>
        <w:t>Electriques</w:t>
      </w:r>
      <w:proofErr w:type="spellEnd"/>
      <w:r>
        <w:rPr>
          <w:rFonts w:ascii="Cambria" w:hAnsi="Cambria" w:cs="Calibri"/>
          <w:sz w:val="20"/>
          <w:szCs w:val="20"/>
        </w:rPr>
        <w:t>»</w:t>
      </w:r>
      <w:r w:rsidRPr="0090276B">
        <w:rPr>
          <w:rFonts w:ascii="Cambria" w:hAnsi="Cambria" w:cs="Calibri"/>
          <w:sz w:val="20"/>
          <w:szCs w:val="20"/>
        </w:rPr>
        <w:t>,</w:t>
      </w:r>
      <w:r w:rsidRPr="0090276B">
        <w:rPr>
          <w:rFonts w:ascii="Cambria" w:hAnsi="Cambria" w:cs="Calibri"/>
          <w:sz w:val="20"/>
          <w:szCs w:val="20"/>
          <w:lang w:val="en-US"/>
        </w:rPr>
        <w:t xml:space="preserve"> Tomes 1 et 2, Edition MIR, Moscow, 1979.</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cs="Calibri"/>
          <w:sz w:val="20"/>
          <w:szCs w:val="20"/>
        </w:rPr>
      </w:pPr>
      <w:r w:rsidRPr="0090276B">
        <w:rPr>
          <w:rFonts w:ascii="Cambria" w:hAnsi="Cambria" w:cs="Calibri"/>
          <w:sz w:val="20"/>
          <w:szCs w:val="20"/>
        </w:rPr>
        <w:t xml:space="preserve">Marcel </w:t>
      </w:r>
      <w:proofErr w:type="spellStart"/>
      <w:r w:rsidRPr="0090276B">
        <w:rPr>
          <w:rFonts w:ascii="Cambria" w:hAnsi="Cambria" w:cs="Calibri"/>
          <w:sz w:val="20"/>
          <w:szCs w:val="20"/>
        </w:rPr>
        <w:t>Jufer</w:t>
      </w:r>
      <w:proofErr w:type="spellEnd"/>
      <w:r w:rsidRPr="0090276B">
        <w:rPr>
          <w:rFonts w:ascii="Cambria" w:hAnsi="Cambria" w:cs="Calibri"/>
          <w:sz w:val="20"/>
          <w:szCs w:val="20"/>
        </w:rPr>
        <w:t xml:space="preserve">. </w:t>
      </w:r>
      <w:r>
        <w:rPr>
          <w:rFonts w:ascii="Cambria" w:hAnsi="Cambria" w:cs="Calibri"/>
          <w:sz w:val="20"/>
          <w:szCs w:val="20"/>
        </w:rPr>
        <w:t>« </w:t>
      </w:r>
      <w:r w:rsidRPr="0090276B">
        <w:rPr>
          <w:rFonts w:ascii="Cambria" w:hAnsi="Cambria" w:cs="Calibri"/>
          <w:sz w:val="20"/>
          <w:szCs w:val="20"/>
        </w:rPr>
        <w:t>Electromécanique, Presses polytechniques et universitaires romandes</w:t>
      </w:r>
      <w:r>
        <w:rPr>
          <w:rFonts w:ascii="Cambria" w:hAnsi="Cambria" w:cs="Calibri"/>
          <w:sz w:val="20"/>
          <w:szCs w:val="20"/>
        </w:rPr>
        <w:t> »</w:t>
      </w:r>
      <w:r w:rsidRPr="0090276B">
        <w:rPr>
          <w:rFonts w:ascii="Cambria" w:hAnsi="Cambria" w:cs="Calibri"/>
          <w:sz w:val="20"/>
          <w:szCs w:val="20"/>
        </w:rPr>
        <w:t>, Lausanne, 2004.</w:t>
      </w:r>
    </w:p>
    <w:p w:rsidR="009B2C26" w:rsidRPr="0090276B"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cs="Calibri"/>
          <w:sz w:val="20"/>
          <w:szCs w:val="20"/>
          <w:lang w:val="en-US"/>
        </w:rPr>
      </w:pPr>
      <w:r w:rsidRPr="0090276B">
        <w:rPr>
          <w:rFonts w:ascii="Cambria" w:hAnsi="Cambria" w:cs="Calibri"/>
          <w:sz w:val="20"/>
          <w:szCs w:val="20"/>
          <w:lang w:val="en-US"/>
        </w:rPr>
        <w:t xml:space="preserve">A. E. Fitzgerald, Charles Kingsley, </w:t>
      </w:r>
      <w:proofErr w:type="spellStart"/>
      <w:r w:rsidRPr="0090276B">
        <w:rPr>
          <w:rFonts w:ascii="Cambria" w:hAnsi="Cambria" w:cs="Calibri"/>
          <w:sz w:val="20"/>
          <w:szCs w:val="20"/>
          <w:lang w:val="en-US"/>
        </w:rPr>
        <w:t>Jr</w:t>
      </w:r>
      <w:proofErr w:type="spellEnd"/>
      <w:r w:rsidRPr="0090276B">
        <w:rPr>
          <w:rFonts w:ascii="Cambria" w:hAnsi="Cambria" w:cs="Calibri"/>
          <w:sz w:val="20"/>
          <w:szCs w:val="20"/>
          <w:lang w:val="en-US"/>
        </w:rPr>
        <w:t xml:space="preserve">, Stephen D. </w:t>
      </w:r>
      <w:proofErr w:type="spellStart"/>
      <w:r w:rsidRPr="0090276B">
        <w:rPr>
          <w:rFonts w:ascii="Cambria" w:hAnsi="Cambria" w:cs="Calibri"/>
          <w:sz w:val="20"/>
          <w:szCs w:val="20"/>
          <w:lang w:val="en-US"/>
        </w:rPr>
        <w:t>Umans</w:t>
      </w:r>
      <w:proofErr w:type="spellEnd"/>
      <w:r w:rsidRPr="0090276B">
        <w:rPr>
          <w:rFonts w:ascii="Cambria" w:hAnsi="Cambria" w:cs="Calibri"/>
          <w:sz w:val="20"/>
          <w:szCs w:val="20"/>
          <w:lang w:val="en-US"/>
        </w:rPr>
        <w:t xml:space="preserve">. </w:t>
      </w:r>
      <w:r>
        <w:rPr>
          <w:rFonts w:ascii="Cambria" w:hAnsi="Cambria" w:cs="Calibri"/>
          <w:sz w:val="20"/>
          <w:szCs w:val="20"/>
          <w:lang w:val="en-US"/>
        </w:rPr>
        <w:t>“</w:t>
      </w:r>
      <w:r w:rsidRPr="0090276B">
        <w:rPr>
          <w:rFonts w:ascii="Cambria" w:hAnsi="Cambria" w:cs="Calibri"/>
          <w:sz w:val="20"/>
          <w:szCs w:val="20"/>
          <w:lang w:val="en-US"/>
        </w:rPr>
        <w:t>Electric Machinery</w:t>
      </w:r>
      <w:r w:rsidRPr="004F1AB1">
        <w:rPr>
          <w:rFonts w:ascii="Cambria" w:hAnsi="Cambria" w:cs="Calibri"/>
          <w:sz w:val="20"/>
          <w:szCs w:val="20"/>
          <w:lang w:val="en-US"/>
        </w:rPr>
        <w:t xml:space="preserve"> », </w:t>
      </w:r>
      <w:r w:rsidRPr="0090276B">
        <w:rPr>
          <w:rFonts w:ascii="Cambria" w:hAnsi="Cambria" w:cs="Calibri"/>
          <w:sz w:val="20"/>
          <w:szCs w:val="20"/>
          <w:lang w:val="en-US"/>
        </w:rPr>
        <w:t>McGraw-Hill Higher Education, 2003.</w:t>
      </w:r>
    </w:p>
    <w:p w:rsidR="009B2C26" w:rsidRPr="00F05545" w:rsidRDefault="009B2C26" w:rsidP="009B2C26">
      <w:pPr>
        <w:numPr>
          <w:ilvl w:val="0"/>
          <w:numId w:val="22"/>
        </w:numPr>
        <w:tabs>
          <w:tab w:val="clear" w:pos="360"/>
          <w:tab w:val="num" w:pos="567"/>
        </w:tabs>
        <w:autoSpaceDE w:val="0"/>
        <w:autoSpaceDN w:val="0"/>
        <w:adjustRightInd w:val="0"/>
        <w:ind w:left="567" w:hanging="283"/>
        <w:jc w:val="both"/>
        <w:rPr>
          <w:rFonts w:ascii="Cambria" w:hAnsi="Cambria"/>
          <w:sz w:val="20"/>
          <w:szCs w:val="20"/>
        </w:rPr>
      </w:pPr>
      <w:proofErr w:type="spellStart"/>
      <w:r>
        <w:rPr>
          <w:rFonts w:ascii="Cambria" w:hAnsi="Cambria"/>
          <w:sz w:val="20"/>
          <w:szCs w:val="20"/>
        </w:rPr>
        <w:t>Edminster</w:t>
      </w:r>
      <w:proofErr w:type="spellEnd"/>
      <w:r>
        <w:rPr>
          <w:rFonts w:ascii="Cambria" w:hAnsi="Cambria"/>
          <w:sz w:val="20"/>
          <w:szCs w:val="20"/>
        </w:rPr>
        <w:t>, « </w:t>
      </w:r>
      <w:r w:rsidRPr="0090276B">
        <w:rPr>
          <w:rFonts w:ascii="Cambria" w:hAnsi="Cambria"/>
          <w:sz w:val="20"/>
          <w:szCs w:val="20"/>
        </w:rPr>
        <w:t>Théorie et applications des circuits électriques</w:t>
      </w:r>
      <w:r>
        <w:rPr>
          <w:rFonts w:ascii="Cambria" w:hAnsi="Cambria"/>
          <w:sz w:val="20"/>
          <w:szCs w:val="20"/>
        </w:rPr>
        <w:t> »</w:t>
      </w:r>
      <w:r w:rsidRPr="0090276B">
        <w:rPr>
          <w:rFonts w:ascii="Cambria" w:hAnsi="Cambria"/>
          <w:sz w:val="20"/>
          <w:szCs w:val="20"/>
        </w:rPr>
        <w:t xml:space="preserve">, </w:t>
      </w:r>
      <w:proofErr w:type="spellStart"/>
      <w:r w:rsidRPr="0090276B">
        <w:rPr>
          <w:rFonts w:ascii="Cambria" w:hAnsi="Cambria"/>
          <w:sz w:val="20"/>
          <w:szCs w:val="20"/>
        </w:rPr>
        <w:t>Mc.Graw.Hill</w:t>
      </w:r>
      <w:proofErr w:type="spellEnd"/>
      <w:r w:rsidRPr="0090276B">
        <w:rPr>
          <w:rFonts w:ascii="Cambria" w:hAnsi="Cambria"/>
          <w:sz w:val="20"/>
          <w:szCs w:val="20"/>
        </w:rPr>
        <w:t>.</w:t>
      </w:r>
      <w:r w:rsidRPr="00F05545">
        <w:rPr>
          <w:rFonts w:ascii="Cambria" w:hAnsi="Cambria"/>
          <w:sz w:val="20"/>
          <w:szCs w:val="20"/>
        </w:rPr>
        <w:br w:type="page"/>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4F1AB1">
        <w:rPr>
          <w:rFonts w:ascii="Cambria" w:hAnsi="Cambria" w:cs="Calibri"/>
          <w:b/>
        </w:rPr>
        <w:lastRenderedPageBreak/>
        <w:t>Semestre</w:t>
      </w:r>
      <w:r w:rsidRPr="004F1AB1">
        <w:rPr>
          <w:rFonts w:ascii="Cambria" w:hAnsi="Cambria" w:cs="Calibri"/>
          <w:b/>
          <w:iCs/>
        </w:rPr>
        <w:t>:5</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Unité d’enseignement:</w:t>
      </w:r>
      <w:r w:rsidRPr="004F1AB1">
        <w:rPr>
          <w:rFonts w:ascii="Cambria" w:hAnsi="Cambria" w:cs="Arial"/>
          <w:b/>
          <w:bCs/>
          <w:color w:val="000000"/>
        </w:rPr>
        <w:t xml:space="preserve"> UEM 3.1</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Matière</w:t>
      </w:r>
      <w:r>
        <w:rPr>
          <w:rFonts w:ascii="Cambria" w:hAnsi="Cambria" w:cs="Calibri"/>
          <w:b/>
          <w:bCs/>
          <w:iCs/>
        </w:rPr>
        <w:t xml:space="preserve"> 1</w:t>
      </w:r>
      <w:r w:rsidRPr="004F1AB1">
        <w:rPr>
          <w:rFonts w:ascii="Cambria" w:hAnsi="Cambria" w:cs="Calibri"/>
          <w:b/>
          <w:bCs/>
          <w:iCs/>
        </w:rPr>
        <w:t>: TP G</w:t>
      </w:r>
      <w:r>
        <w:rPr>
          <w:rFonts w:ascii="Cambria" w:hAnsi="Cambria" w:cs="Calibri"/>
          <w:b/>
          <w:bCs/>
          <w:iCs/>
        </w:rPr>
        <w:t xml:space="preserve">estion de la </w:t>
      </w:r>
      <w:r w:rsidRPr="004F1AB1">
        <w:rPr>
          <w:rFonts w:ascii="Cambria" w:hAnsi="Cambria" w:cs="Calibri"/>
          <w:b/>
          <w:bCs/>
          <w:iCs/>
        </w:rPr>
        <w:t>M</w:t>
      </w:r>
      <w:r>
        <w:rPr>
          <w:rFonts w:ascii="Cambria" w:hAnsi="Cambria" w:cs="Calibri"/>
          <w:b/>
          <w:bCs/>
          <w:iCs/>
        </w:rPr>
        <w:t xml:space="preserve">aintenance </w:t>
      </w:r>
      <w:r w:rsidRPr="004F1AB1">
        <w:rPr>
          <w:rFonts w:ascii="Cambria" w:hAnsi="Cambria" w:cs="Calibri"/>
          <w:b/>
          <w:bCs/>
          <w:iCs/>
        </w:rPr>
        <w:t>A</w:t>
      </w:r>
      <w:r>
        <w:rPr>
          <w:rFonts w:ascii="Cambria" w:hAnsi="Cambria" w:cs="Calibri"/>
          <w:b/>
          <w:bCs/>
          <w:iCs/>
        </w:rPr>
        <w:t xml:space="preserve">ssistée par </w:t>
      </w:r>
      <w:r w:rsidRPr="004F1AB1">
        <w:rPr>
          <w:rFonts w:ascii="Cambria" w:hAnsi="Cambria" w:cs="Calibri"/>
          <w:b/>
          <w:bCs/>
          <w:iCs/>
        </w:rPr>
        <w:t>O</w:t>
      </w:r>
      <w:r>
        <w:rPr>
          <w:rFonts w:ascii="Cambria" w:hAnsi="Cambria" w:cs="Calibri"/>
          <w:b/>
          <w:bCs/>
          <w:iCs/>
        </w:rPr>
        <w:t>rdinateur</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 xml:space="preserve">VHS: 45h00 </w:t>
      </w:r>
      <w:r w:rsidRPr="000A0DC9">
        <w:rPr>
          <w:rFonts w:ascii="Cambria" w:eastAsia="Calibri" w:hAnsi="Cambria" w:cs="Arial"/>
          <w:b/>
          <w:bCs/>
          <w:color w:val="000000" w:themeColor="text1"/>
          <w:lang w:eastAsia="en-US"/>
        </w:rPr>
        <w:t>(Cours: 1h30, TP: 1h30)</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F1AB1">
        <w:rPr>
          <w:rFonts w:ascii="Cambria" w:hAnsi="Cambria" w:cs="Calibri"/>
          <w:b/>
          <w:bCs/>
          <w:iCs/>
        </w:rPr>
        <w:t>: 4</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F1AB1">
        <w:rPr>
          <w:rFonts w:ascii="Cambria" w:hAnsi="Cambria" w:cs="Calibri"/>
          <w:b/>
          <w:bCs/>
          <w:iCs/>
        </w:rPr>
        <w:t>: 2</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390BF7" w:rsidRDefault="009B2C26" w:rsidP="009B2C26">
      <w:pPr>
        <w:jc w:val="both"/>
        <w:rPr>
          <w:rFonts w:ascii="Cambria" w:hAnsi="Cambria"/>
          <w:b/>
          <w:bCs/>
          <w:sz w:val="22"/>
          <w:szCs w:val="22"/>
        </w:rPr>
      </w:pPr>
      <w:r w:rsidRPr="009B2C22">
        <w:rPr>
          <w:rFonts w:ascii="Cambria" w:hAnsi="Cambria" w:cs="ArialMT"/>
          <w:sz w:val="22"/>
          <w:szCs w:val="22"/>
          <w:lang w:eastAsia="fr-FR"/>
        </w:rPr>
        <w:t>Mieux apprécier l’apport de l’outil informatique dans l’application des opérations de maintenance</w:t>
      </w:r>
      <w:r>
        <w:rPr>
          <w:rFonts w:ascii="Cambria" w:hAnsi="Cambria" w:cs="Arial"/>
          <w:sz w:val="22"/>
          <w:szCs w:val="22"/>
        </w:rPr>
        <w:t>.</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66471E" w:rsidRDefault="009B2C26" w:rsidP="009B2C26">
      <w:pPr>
        <w:jc w:val="both"/>
        <w:rPr>
          <w:rFonts w:ascii="Cambria" w:hAnsi="Cambria"/>
          <w:bCs/>
          <w:iCs/>
          <w:sz w:val="22"/>
          <w:szCs w:val="22"/>
        </w:rPr>
      </w:pPr>
      <w:r w:rsidRPr="009B2C22">
        <w:rPr>
          <w:rFonts w:ascii="Cambria" w:hAnsi="Cambria" w:cs="Arial"/>
          <w:bCs/>
          <w:sz w:val="22"/>
          <w:szCs w:val="22"/>
        </w:rPr>
        <w:t xml:space="preserve"> Atelier, Maths et Physique du L1 et L2</w:t>
      </w:r>
      <w:r>
        <w:rPr>
          <w:rFonts w:ascii="Cambria" w:hAnsi="Cambria" w:cs="Tahoma"/>
          <w:sz w:val="22"/>
          <w:szCs w:val="22"/>
        </w:rPr>
        <w:t>.</w:t>
      </w:r>
    </w:p>
    <w:p w:rsidR="009B2C26" w:rsidRPr="002718C5" w:rsidRDefault="009B2C26" w:rsidP="009B2C26">
      <w:pPr>
        <w:jc w:val="both"/>
        <w:rPr>
          <w:rFonts w:ascii="Cambria" w:hAnsi="Cambria" w:cs="Calibri"/>
          <w:b/>
          <w:sz w:val="22"/>
          <w:szCs w:val="22"/>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Contenu de la matière</w:t>
      </w:r>
      <w:r w:rsidRPr="004F1AB1">
        <w:rPr>
          <w:rFonts w:ascii="Cambria" w:hAnsi="Cambria" w:cs="Calibri"/>
          <w:b/>
        </w:rPr>
        <w:t>: </w:t>
      </w:r>
    </w:p>
    <w:p w:rsidR="009B2C26" w:rsidRPr="009B2C22" w:rsidRDefault="009B2C26" w:rsidP="009B2C26">
      <w:pPr>
        <w:tabs>
          <w:tab w:val="center" w:pos="9214"/>
        </w:tabs>
        <w:spacing w:before="120"/>
        <w:jc w:val="both"/>
        <w:rPr>
          <w:rFonts w:ascii="Cambria" w:hAnsi="Cambria" w:cs="Arial"/>
          <w:b/>
          <w:bCs/>
          <w:sz w:val="22"/>
          <w:szCs w:val="22"/>
          <w:lang w:eastAsia="fr-FR"/>
        </w:rPr>
      </w:pPr>
      <w:r w:rsidRPr="00390BF7">
        <w:rPr>
          <w:rFonts w:ascii="Cambria" w:hAnsi="Cambria"/>
          <w:b/>
          <w:sz w:val="22"/>
          <w:szCs w:val="22"/>
        </w:rPr>
        <w:t> </w:t>
      </w:r>
      <w:r>
        <w:rPr>
          <w:rFonts w:ascii="Cambria" w:hAnsi="Cambria" w:cs="Arial"/>
          <w:b/>
          <w:bCs/>
          <w:sz w:val="22"/>
          <w:szCs w:val="22"/>
          <w:lang w:eastAsia="fr-FR"/>
        </w:rPr>
        <w:t>TP</w:t>
      </w:r>
      <w:r w:rsidRPr="009B2C22">
        <w:rPr>
          <w:rFonts w:ascii="Cambria" w:hAnsi="Cambria" w:cs="Arial"/>
          <w:b/>
          <w:bCs/>
          <w:sz w:val="22"/>
          <w:szCs w:val="22"/>
          <w:lang w:eastAsia="fr-FR"/>
        </w:rPr>
        <w:t xml:space="preserve">1- Gestion de maintenance assistée par ordinateur (GMAO)  </w:t>
      </w:r>
      <w:r>
        <w:rPr>
          <w:rFonts w:ascii="Cambria" w:hAnsi="Cambria" w:cs="Arial"/>
          <w:b/>
          <w:bCs/>
          <w:sz w:val="22"/>
          <w:szCs w:val="22"/>
          <w:lang w:eastAsia="fr-FR"/>
        </w:rPr>
        <w:tab/>
      </w:r>
    </w:p>
    <w:p w:rsidR="009B2C26" w:rsidRDefault="009B2C26" w:rsidP="009B2C26">
      <w:pPr>
        <w:autoSpaceDE w:val="0"/>
        <w:autoSpaceDN w:val="0"/>
        <w:adjustRightInd w:val="0"/>
        <w:jc w:val="both"/>
        <w:rPr>
          <w:rFonts w:ascii="Cambria" w:hAnsi="Cambria" w:cs="Arial"/>
          <w:sz w:val="22"/>
          <w:szCs w:val="22"/>
          <w:lang w:eastAsia="fr-FR"/>
        </w:rPr>
      </w:pPr>
      <w:r w:rsidRPr="009B2C22">
        <w:rPr>
          <w:rFonts w:ascii="Cambria" w:hAnsi="Cambria" w:cs="Arial"/>
          <w:sz w:val="22"/>
          <w:szCs w:val="22"/>
          <w:lang w:eastAsia="fr-FR"/>
        </w:rPr>
        <w:t>Généralité</w:t>
      </w:r>
      <w:r>
        <w:rPr>
          <w:rFonts w:ascii="Cambria" w:hAnsi="Cambria" w:cs="Arial"/>
          <w:sz w:val="22"/>
          <w:szCs w:val="22"/>
          <w:lang w:eastAsia="fr-FR"/>
        </w:rPr>
        <w:t>s, a</w:t>
      </w:r>
      <w:r w:rsidRPr="009B2C22">
        <w:rPr>
          <w:rFonts w:ascii="Cambria" w:hAnsi="Cambria" w:cs="Arial"/>
          <w:sz w:val="22"/>
          <w:szCs w:val="22"/>
          <w:lang w:eastAsia="fr-FR"/>
        </w:rPr>
        <w:t>vantages possibles de la GMAO</w:t>
      </w:r>
      <w:r>
        <w:rPr>
          <w:rFonts w:ascii="Cambria" w:hAnsi="Cambria" w:cs="Arial"/>
          <w:sz w:val="22"/>
          <w:szCs w:val="22"/>
          <w:lang w:eastAsia="fr-FR"/>
        </w:rPr>
        <w:t>, c</w:t>
      </w:r>
      <w:r w:rsidRPr="009B2C22">
        <w:rPr>
          <w:rFonts w:ascii="Cambria" w:hAnsi="Cambria" w:cs="Arial"/>
          <w:sz w:val="22"/>
          <w:szCs w:val="22"/>
          <w:lang w:eastAsia="fr-FR"/>
        </w:rPr>
        <w:t>ontraintes et suggestions de la GMAO</w:t>
      </w:r>
      <w:r>
        <w:rPr>
          <w:rFonts w:ascii="Cambria" w:hAnsi="Cambria" w:cs="Arial"/>
          <w:sz w:val="22"/>
          <w:szCs w:val="22"/>
          <w:lang w:eastAsia="fr-FR"/>
        </w:rPr>
        <w:t xml:space="preserve">, </w:t>
      </w:r>
      <w:r w:rsidRPr="009B2C22">
        <w:rPr>
          <w:rFonts w:ascii="Cambria" w:hAnsi="Cambria" w:cs="Arial"/>
          <w:sz w:val="22"/>
          <w:szCs w:val="22"/>
          <w:lang w:eastAsia="fr-FR"/>
        </w:rPr>
        <w:t>conditions de la réussite</w:t>
      </w:r>
      <w:r>
        <w:rPr>
          <w:rFonts w:ascii="Cambria" w:hAnsi="Cambria" w:cs="Arial"/>
          <w:sz w:val="22"/>
          <w:szCs w:val="22"/>
          <w:lang w:eastAsia="fr-FR"/>
        </w:rPr>
        <w:t>, é</w:t>
      </w:r>
      <w:r w:rsidRPr="009B2C22">
        <w:rPr>
          <w:rFonts w:ascii="Cambria" w:hAnsi="Cambria" w:cs="Arial"/>
          <w:sz w:val="22"/>
          <w:szCs w:val="22"/>
          <w:lang w:eastAsia="fr-FR"/>
        </w:rPr>
        <w:t>laborati</w:t>
      </w:r>
      <w:r>
        <w:rPr>
          <w:rFonts w:ascii="Cambria" w:hAnsi="Cambria" w:cs="Arial"/>
          <w:sz w:val="22"/>
          <w:szCs w:val="22"/>
          <w:lang w:eastAsia="fr-FR"/>
        </w:rPr>
        <w:t>on du plan de (</w:t>
      </w:r>
      <w:proofErr w:type="spellStart"/>
      <w:r>
        <w:rPr>
          <w:rFonts w:ascii="Cambria" w:hAnsi="Cambria" w:cs="Arial"/>
          <w:sz w:val="22"/>
          <w:szCs w:val="22"/>
          <w:lang w:eastAsia="fr-FR"/>
        </w:rPr>
        <w:t>re</w:t>
      </w:r>
      <w:proofErr w:type="spellEnd"/>
      <w:r>
        <w:rPr>
          <w:rFonts w:ascii="Cambria" w:hAnsi="Cambria" w:cs="Arial"/>
          <w:sz w:val="22"/>
          <w:szCs w:val="22"/>
          <w:lang w:eastAsia="fr-FR"/>
        </w:rPr>
        <w:t xml:space="preserve">)organisation </w:t>
      </w:r>
      <w:r w:rsidRPr="009B2C22">
        <w:rPr>
          <w:rFonts w:ascii="Cambria" w:hAnsi="Cambria" w:cs="Arial"/>
          <w:sz w:val="22"/>
          <w:szCs w:val="22"/>
          <w:lang w:eastAsia="fr-FR"/>
        </w:rPr>
        <w:t>éventuelle</w:t>
      </w:r>
      <w:r>
        <w:rPr>
          <w:rFonts w:ascii="Cambria" w:hAnsi="Cambria" w:cs="Arial"/>
          <w:sz w:val="22"/>
          <w:szCs w:val="22"/>
          <w:lang w:eastAsia="fr-FR"/>
        </w:rPr>
        <w:t>.</w:t>
      </w:r>
    </w:p>
    <w:p w:rsidR="009B2C26" w:rsidRPr="009B2C22" w:rsidRDefault="009B2C26" w:rsidP="009B2C26">
      <w:pPr>
        <w:autoSpaceDE w:val="0"/>
        <w:autoSpaceDN w:val="0"/>
        <w:adjustRightInd w:val="0"/>
        <w:rPr>
          <w:rFonts w:ascii="Cambria" w:hAnsi="Cambria" w:cs="Arial"/>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2- Importance de l’organisation de la maintenance               </w:t>
      </w:r>
      <w:r>
        <w:rPr>
          <w:rFonts w:ascii="Cambria" w:hAnsi="Cambria" w:cs="Arial"/>
          <w:b/>
          <w:bCs/>
          <w:sz w:val="22"/>
          <w:szCs w:val="22"/>
          <w:lang w:eastAsia="fr-FR"/>
        </w:rPr>
        <w:tab/>
      </w:r>
    </w:p>
    <w:p w:rsidR="009B2C26" w:rsidRDefault="009B2C26" w:rsidP="009B2C26">
      <w:pPr>
        <w:autoSpaceDE w:val="0"/>
        <w:autoSpaceDN w:val="0"/>
        <w:adjustRightInd w:val="0"/>
        <w:rPr>
          <w:rFonts w:ascii="Cambria" w:hAnsi="Cambria" w:cs="Arial"/>
          <w:sz w:val="22"/>
          <w:szCs w:val="22"/>
          <w:lang w:eastAsia="fr-FR"/>
        </w:rPr>
      </w:pPr>
      <w:r w:rsidRPr="009B2C22">
        <w:rPr>
          <w:rFonts w:ascii="Cambria" w:hAnsi="Cambria" w:cs="Arial"/>
          <w:sz w:val="22"/>
          <w:szCs w:val="22"/>
          <w:lang w:eastAsia="fr-FR"/>
        </w:rPr>
        <w:t>Structure et organisation de la maintenance</w:t>
      </w:r>
      <w:r>
        <w:rPr>
          <w:rFonts w:ascii="Cambria" w:hAnsi="Cambria" w:cs="Arial"/>
          <w:sz w:val="22"/>
          <w:szCs w:val="22"/>
          <w:lang w:eastAsia="fr-FR"/>
        </w:rPr>
        <w:t>, i</w:t>
      </w:r>
      <w:r w:rsidRPr="009B2C22">
        <w:rPr>
          <w:rFonts w:ascii="Cambria" w:hAnsi="Cambria" w:cs="Arial"/>
          <w:sz w:val="22"/>
          <w:szCs w:val="22"/>
          <w:lang w:eastAsia="fr-FR"/>
        </w:rPr>
        <w:t>nstallations concernées par la GMAO</w:t>
      </w:r>
      <w:r>
        <w:rPr>
          <w:rFonts w:ascii="Cambria" w:hAnsi="Cambria" w:cs="Arial"/>
          <w:sz w:val="22"/>
          <w:szCs w:val="22"/>
          <w:lang w:eastAsia="fr-FR"/>
        </w:rPr>
        <w:t>, é</w:t>
      </w:r>
      <w:r w:rsidRPr="009B2C22">
        <w:rPr>
          <w:rFonts w:ascii="Cambria" w:hAnsi="Cambria" w:cs="Arial"/>
          <w:sz w:val="22"/>
          <w:szCs w:val="22"/>
          <w:lang w:eastAsia="fr-FR"/>
        </w:rPr>
        <w:t>laboration du plan de (</w:t>
      </w:r>
      <w:proofErr w:type="spellStart"/>
      <w:r w:rsidRPr="009B2C22">
        <w:rPr>
          <w:rFonts w:ascii="Cambria" w:hAnsi="Cambria" w:cs="Arial"/>
          <w:sz w:val="22"/>
          <w:szCs w:val="22"/>
          <w:lang w:eastAsia="fr-FR"/>
        </w:rPr>
        <w:t>re</w:t>
      </w:r>
      <w:proofErr w:type="spellEnd"/>
      <w:r w:rsidRPr="009B2C22">
        <w:rPr>
          <w:rFonts w:ascii="Cambria" w:hAnsi="Cambria" w:cs="Arial"/>
          <w:sz w:val="22"/>
          <w:szCs w:val="22"/>
          <w:lang w:eastAsia="fr-FR"/>
        </w:rPr>
        <w:t>)organisation éventuelle</w:t>
      </w:r>
      <w:r>
        <w:rPr>
          <w:rFonts w:ascii="Cambria" w:hAnsi="Cambria" w:cs="Arial"/>
          <w:sz w:val="22"/>
          <w:szCs w:val="22"/>
          <w:lang w:eastAsia="fr-FR"/>
        </w:rPr>
        <w:t>.</w:t>
      </w:r>
    </w:p>
    <w:p w:rsidR="009B2C26" w:rsidRPr="009B2C22" w:rsidRDefault="009B2C26" w:rsidP="009B2C26">
      <w:pPr>
        <w:autoSpaceDE w:val="0"/>
        <w:autoSpaceDN w:val="0"/>
        <w:adjustRightInd w:val="0"/>
        <w:ind w:left="66"/>
        <w:rPr>
          <w:rFonts w:ascii="Cambria" w:hAnsi="Cambria" w:cs="Arial"/>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3- Le tableau de bord de la maintenance  </w:t>
      </w:r>
    </w:p>
    <w:p w:rsidR="009B2C26" w:rsidRDefault="009B2C26" w:rsidP="009B2C26">
      <w:pPr>
        <w:autoSpaceDE w:val="0"/>
        <w:autoSpaceDN w:val="0"/>
        <w:adjustRightInd w:val="0"/>
        <w:rPr>
          <w:rFonts w:ascii="Cambria" w:hAnsi="Cambria" w:cs="Arial"/>
          <w:b/>
          <w:bCs/>
          <w:sz w:val="22"/>
          <w:szCs w:val="22"/>
          <w:lang w:eastAsia="fr-FR"/>
        </w:rPr>
      </w:pPr>
    </w:p>
    <w:p w:rsidR="009B2C26" w:rsidRPr="009B2C22" w:rsidRDefault="009B2C26" w:rsidP="009B2C26">
      <w:pPr>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4- Informatisation du service maintenance    </w:t>
      </w:r>
    </w:p>
    <w:p w:rsidR="009B2C26" w:rsidRDefault="009B2C26" w:rsidP="009B2C26">
      <w:pPr>
        <w:autoSpaceDE w:val="0"/>
        <w:autoSpaceDN w:val="0"/>
        <w:adjustRightInd w:val="0"/>
        <w:rPr>
          <w:rFonts w:ascii="Cambria" w:hAnsi="Cambria" w:cs="Arial"/>
          <w:b/>
          <w:bCs/>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5- Objectifs et rentabilité de la G.M.A.O                            </w:t>
      </w:r>
    </w:p>
    <w:p w:rsidR="009B2C26" w:rsidRDefault="009B2C26" w:rsidP="009B2C26">
      <w:pPr>
        <w:autoSpaceDE w:val="0"/>
        <w:autoSpaceDN w:val="0"/>
        <w:adjustRightInd w:val="0"/>
        <w:rPr>
          <w:rFonts w:ascii="Cambria" w:hAnsi="Cambria" w:cs="Arial"/>
          <w:b/>
          <w:bCs/>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6- Phases de mise en œuvre    </w:t>
      </w:r>
    </w:p>
    <w:p w:rsidR="009B2C26" w:rsidRDefault="009B2C26" w:rsidP="009B2C26">
      <w:pPr>
        <w:autoSpaceDE w:val="0"/>
        <w:autoSpaceDN w:val="0"/>
        <w:adjustRightInd w:val="0"/>
        <w:rPr>
          <w:rFonts w:ascii="Cambria" w:hAnsi="Cambria" w:cs="Arial"/>
          <w:b/>
          <w:bCs/>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7- Logiciel de la G.M.A.O                          </w:t>
      </w:r>
    </w:p>
    <w:p w:rsidR="009B2C26" w:rsidRDefault="009B2C26" w:rsidP="009B2C26">
      <w:pPr>
        <w:autoSpaceDE w:val="0"/>
        <w:autoSpaceDN w:val="0"/>
        <w:adjustRightInd w:val="0"/>
        <w:jc w:val="both"/>
        <w:rPr>
          <w:rFonts w:ascii="Cambria" w:hAnsi="Cambria" w:cs="Arial"/>
          <w:sz w:val="22"/>
          <w:szCs w:val="22"/>
          <w:lang w:eastAsia="fr-FR"/>
        </w:rPr>
      </w:pPr>
      <w:r w:rsidRPr="009B2C22">
        <w:rPr>
          <w:rFonts w:ascii="Cambria" w:hAnsi="Cambria" w:cs="Arial"/>
          <w:bCs/>
          <w:sz w:val="22"/>
          <w:szCs w:val="22"/>
          <w:lang w:eastAsia="fr-FR"/>
        </w:rPr>
        <w:t>Les fonctionnalités</w:t>
      </w:r>
      <w:r>
        <w:rPr>
          <w:rFonts w:ascii="Cambria" w:hAnsi="Cambria" w:cs="Arial"/>
          <w:bCs/>
          <w:sz w:val="22"/>
          <w:szCs w:val="22"/>
          <w:lang w:eastAsia="fr-FR"/>
        </w:rPr>
        <w:t xml:space="preserve"> : </w:t>
      </w:r>
      <w:r>
        <w:rPr>
          <w:rFonts w:ascii="Cambria" w:hAnsi="Cambria" w:cs="Arial"/>
          <w:sz w:val="22"/>
          <w:szCs w:val="22"/>
          <w:lang w:eastAsia="fr-FR"/>
        </w:rPr>
        <w:t>g</w:t>
      </w:r>
      <w:r w:rsidRPr="009B2C22">
        <w:rPr>
          <w:rFonts w:ascii="Cambria" w:hAnsi="Cambria" w:cs="Arial"/>
          <w:sz w:val="22"/>
          <w:szCs w:val="22"/>
          <w:lang w:eastAsia="fr-FR"/>
        </w:rPr>
        <w:t>estion des travaux</w:t>
      </w:r>
      <w:r>
        <w:rPr>
          <w:rFonts w:ascii="Cambria" w:hAnsi="Cambria" w:cs="Arial"/>
          <w:sz w:val="22"/>
          <w:szCs w:val="22"/>
          <w:lang w:eastAsia="fr-FR"/>
        </w:rPr>
        <w:t>, l</w:t>
      </w:r>
      <w:r w:rsidRPr="009B2C22">
        <w:rPr>
          <w:rFonts w:ascii="Cambria" w:hAnsi="Cambria" w:cs="Arial"/>
          <w:sz w:val="22"/>
          <w:szCs w:val="22"/>
          <w:lang w:eastAsia="fr-FR"/>
        </w:rPr>
        <w:t>e préventif et le curatif</w:t>
      </w:r>
      <w:r>
        <w:rPr>
          <w:rFonts w:ascii="Cambria" w:hAnsi="Cambria" w:cs="Arial"/>
          <w:sz w:val="22"/>
          <w:szCs w:val="22"/>
          <w:lang w:eastAsia="fr-FR"/>
        </w:rPr>
        <w:t>, l</w:t>
      </w:r>
      <w:r w:rsidRPr="009B2C22">
        <w:rPr>
          <w:rFonts w:ascii="Cambria" w:hAnsi="Cambria" w:cs="Arial"/>
          <w:sz w:val="22"/>
          <w:szCs w:val="22"/>
          <w:lang w:eastAsia="fr-FR"/>
        </w:rPr>
        <w:t>a gestion des stocks</w:t>
      </w:r>
      <w:r>
        <w:rPr>
          <w:rFonts w:ascii="Cambria" w:hAnsi="Cambria" w:cs="Arial"/>
          <w:sz w:val="22"/>
          <w:szCs w:val="22"/>
          <w:lang w:eastAsia="fr-FR"/>
        </w:rPr>
        <w:t>,</w:t>
      </w:r>
      <w:r w:rsidRPr="009B2C22">
        <w:rPr>
          <w:rFonts w:ascii="Cambria" w:hAnsi="Cambria" w:cs="Arial"/>
          <w:sz w:val="22"/>
          <w:szCs w:val="22"/>
          <w:lang w:eastAsia="fr-FR"/>
        </w:rPr>
        <w:t> </w:t>
      </w:r>
      <w:r>
        <w:rPr>
          <w:rFonts w:ascii="Cambria" w:hAnsi="Cambria" w:cs="Arial"/>
          <w:sz w:val="22"/>
          <w:szCs w:val="22"/>
          <w:lang w:eastAsia="fr-FR"/>
        </w:rPr>
        <w:t>l</w:t>
      </w:r>
      <w:r w:rsidRPr="009B2C22">
        <w:rPr>
          <w:rFonts w:ascii="Cambria" w:hAnsi="Cambria" w:cs="Arial"/>
          <w:sz w:val="22"/>
          <w:szCs w:val="22"/>
          <w:lang w:eastAsia="fr-FR"/>
        </w:rPr>
        <w:t>e tableau de bord</w:t>
      </w:r>
      <w:r>
        <w:rPr>
          <w:rFonts w:ascii="Cambria" w:hAnsi="Cambria" w:cs="Arial"/>
          <w:sz w:val="22"/>
          <w:szCs w:val="22"/>
          <w:lang w:eastAsia="fr-FR"/>
        </w:rPr>
        <w:t>.</w:t>
      </w:r>
    </w:p>
    <w:p w:rsidR="009B2C26" w:rsidRPr="009B2C22" w:rsidRDefault="009B2C26" w:rsidP="009B2C26">
      <w:pPr>
        <w:autoSpaceDE w:val="0"/>
        <w:autoSpaceDN w:val="0"/>
        <w:adjustRightInd w:val="0"/>
        <w:rPr>
          <w:rFonts w:ascii="Cambria" w:hAnsi="Cambria" w:cs="Arial"/>
          <w:sz w:val="22"/>
          <w:szCs w:val="22"/>
          <w:lang w:eastAsia="fr-FR"/>
        </w:rPr>
      </w:pPr>
    </w:p>
    <w:p w:rsidR="009B2C26" w:rsidRPr="009B2C22" w:rsidRDefault="009B2C26" w:rsidP="009B2C26">
      <w:pPr>
        <w:tabs>
          <w:tab w:val="right" w:pos="9638"/>
        </w:tabs>
        <w:autoSpaceDE w:val="0"/>
        <w:autoSpaceDN w:val="0"/>
        <w:adjustRightInd w:val="0"/>
        <w:rPr>
          <w:rFonts w:ascii="Cambria" w:hAnsi="Cambria" w:cs="Arial"/>
          <w:b/>
          <w:bCs/>
          <w:sz w:val="22"/>
          <w:szCs w:val="22"/>
          <w:lang w:eastAsia="fr-FR"/>
        </w:rPr>
      </w:pPr>
      <w:r>
        <w:rPr>
          <w:rFonts w:ascii="Cambria" w:hAnsi="Cambria" w:cs="Arial"/>
          <w:b/>
          <w:bCs/>
          <w:sz w:val="22"/>
          <w:szCs w:val="22"/>
          <w:lang w:eastAsia="fr-FR"/>
        </w:rPr>
        <w:t>TP</w:t>
      </w:r>
      <w:r w:rsidRPr="009B2C22">
        <w:rPr>
          <w:rFonts w:ascii="Cambria" w:hAnsi="Cambria" w:cs="Arial"/>
          <w:b/>
          <w:bCs/>
          <w:sz w:val="22"/>
          <w:szCs w:val="22"/>
          <w:lang w:eastAsia="fr-FR"/>
        </w:rPr>
        <w:t xml:space="preserve">8- Démonstration pratique avec un logiciel de la G.M.A.O   </w:t>
      </w:r>
    </w:p>
    <w:p w:rsidR="009B2C26" w:rsidRDefault="009B2C26" w:rsidP="009B2C26">
      <w:pPr>
        <w:autoSpaceDE w:val="0"/>
        <w:autoSpaceDN w:val="0"/>
        <w:adjustRightInd w:val="0"/>
        <w:rPr>
          <w:rFonts w:ascii="Cambria" w:hAnsi="Cambria" w:cs="Arial"/>
          <w:b/>
          <w:bCs/>
          <w:sz w:val="22"/>
          <w:szCs w:val="22"/>
          <w:lang w:eastAsia="fr-FR"/>
        </w:rPr>
      </w:pPr>
    </w:p>
    <w:p w:rsidR="009B2C26" w:rsidRDefault="009B2C26" w:rsidP="009B2C26">
      <w:pPr>
        <w:tabs>
          <w:tab w:val="right" w:pos="9639"/>
        </w:tabs>
        <w:autoSpaceDE w:val="0"/>
        <w:autoSpaceDN w:val="0"/>
        <w:adjustRightInd w:val="0"/>
        <w:ind w:right="-1"/>
        <w:rPr>
          <w:rFonts w:ascii="Cambria" w:hAnsi="Cambria" w:cs="Arial"/>
          <w:b/>
          <w:bCs/>
          <w:sz w:val="22"/>
          <w:szCs w:val="22"/>
          <w:lang w:eastAsia="fr-FR"/>
        </w:rPr>
      </w:pPr>
      <w:r>
        <w:rPr>
          <w:rFonts w:ascii="Cambria" w:hAnsi="Cambria" w:cs="Arial"/>
          <w:b/>
          <w:bCs/>
          <w:sz w:val="22"/>
          <w:szCs w:val="22"/>
          <w:lang w:eastAsia="fr-FR"/>
        </w:rPr>
        <w:t xml:space="preserve">TP9- Etude de cas pratiques </w:t>
      </w:r>
    </w:p>
    <w:p w:rsidR="009B2C26" w:rsidRPr="009B2C22" w:rsidRDefault="009B2C26" w:rsidP="009B2C26">
      <w:pPr>
        <w:autoSpaceDE w:val="0"/>
        <w:autoSpaceDN w:val="0"/>
        <w:adjustRightInd w:val="0"/>
        <w:rPr>
          <w:rFonts w:ascii="Cambria" w:hAnsi="Cambria" w:cs="Arial"/>
          <w:b/>
          <w:bCs/>
          <w:sz w:val="22"/>
          <w:szCs w:val="22"/>
          <w:lang w:eastAsia="fr-FR"/>
        </w:rPr>
      </w:pPr>
    </w:p>
    <w:p w:rsidR="009B2C26" w:rsidRDefault="009B2C26" w:rsidP="009B2C26">
      <w:pPr>
        <w:rPr>
          <w:rFonts w:ascii="Cambria" w:hAnsi="Cambria" w:cs="Arial"/>
          <w:b/>
          <w:sz w:val="22"/>
          <w:szCs w:val="22"/>
          <w:u w:val="thick" w:color="F79646"/>
        </w:rPr>
      </w:pPr>
      <w:r w:rsidRPr="00106A1B">
        <w:rPr>
          <w:rFonts w:ascii="Cambria" w:hAnsi="Cambria" w:cs="Arial"/>
          <w:b/>
          <w:sz w:val="22"/>
          <w:szCs w:val="22"/>
          <w:u w:val="thick" w:color="F79646"/>
        </w:rPr>
        <w:t>Mode d’évaluation:</w:t>
      </w:r>
    </w:p>
    <w:p w:rsidR="009B2C26" w:rsidRDefault="009B2C26" w:rsidP="009B2C26">
      <w:pPr>
        <w:rPr>
          <w:rFonts w:ascii="Cambria" w:hAnsi="Cambria" w:cs="Arial"/>
          <w:sz w:val="22"/>
          <w:szCs w:val="22"/>
        </w:rPr>
      </w:pPr>
      <w:r w:rsidRPr="00C5239C">
        <w:rPr>
          <w:rFonts w:ascii="Cambria" w:hAnsi="Cambria" w:cs="Arial"/>
          <w:sz w:val="22"/>
          <w:szCs w:val="22"/>
        </w:rPr>
        <w:t>Contrôle continu: 40% ; Examen: 60%.</w:t>
      </w:r>
    </w:p>
    <w:p w:rsidR="009B2C26" w:rsidRDefault="009B2C26" w:rsidP="009B2C26">
      <w:pPr>
        <w:rPr>
          <w:rFonts w:ascii="Cambria" w:hAnsi="Cambria" w:cs="Arial"/>
          <w:bCs/>
          <w:sz w:val="22"/>
          <w:szCs w:val="22"/>
        </w:rPr>
      </w:pPr>
    </w:p>
    <w:p w:rsidR="009B2C26" w:rsidRDefault="009B2C26" w:rsidP="009B2C26">
      <w:pPr>
        <w:autoSpaceDE w:val="0"/>
        <w:autoSpaceDN w:val="0"/>
        <w:adjustRightInd w:val="0"/>
        <w:rPr>
          <w:rFonts w:ascii="Cambria" w:hAnsi="Cambria" w:cs="Calibri"/>
          <w:sz w:val="22"/>
          <w:szCs w:val="22"/>
        </w:rPr>
      </w:pPr>
      <w:r>
        <w:rPr>
          <w:rFonts w:ascii="Cambria" w:hAnsi="Cambria" w:cs="Arial"/>
          <w:b/>
          <w:sz w:val="22"/>
          <w:szCs w:val="22"/>
          <w:u w:val="thick" w:color="F79646"/>
        </w:rPr>
        <w:t>Référence bibliographique:</w:t>
      </w:r>
    </w:p>
    <w:p w:rsidR="009B2C26" w:rsidRPr="004F1AB1" w:rsidRDefault="00183E40" w:rsidP="009B2C26">
      <w:pPr>
        <w:pStyle w:val="Titre1"/>
        <w:ind w:left="426"/>
        <w:rPr>
          <w:rFonts w:ascii="Cambria" w:hAnsi="Cambria"/>
          <w:b w:val="0"/>
          <w:bCs w:val="0"/>
          <w:sz w:val="20"/>
          <w:szCs w:val="20"/>
        </w:rPr>
      </w:pPr>
      <w:hyperlink r:id="rId27" w:history="1">
        <w:r w:rsidR="009B2C26" w:rsidRPr="004F1AB1">
          <w:rPr>
            <w:rStyle w:val="Lienhypertexte"/>
            <w:rFonts w:ascii="Cambria" w:hAnsi="Cambria"/>
            <w:b w:val="0"/>
            <w:bCs w:val="0"/>
            <w:color w:val="auto"/>
            <w:sz w:val="20"/>
            <w:szCs w:val="20"/>
          </w:rPr>
          <w:t>Jean-Pierre Vernier</w:t>
        </w:r>
      </w:hyperlink>
      <w:r w:rsidR="009B2C26" w:rsidRPr="004F1AB1">
        <w:rPr>
          <w:rStyle w:val="a-declarative"/>
          <w:rFonts w:ascii="Cambria" w:hAnsi="Cambria"/>
          <w:b w:val="0"/>
          <w:bCs w:val="0"/>
          <w:sz w:val="20"/>
          <w:szCs w:val="20"/>
        </w:rPr>
        <w:t xml:space="preserve">. </w:t>
      </w:r>
      <w:r w:rsidR="009B2C26">
        <w:rPr>
          <w:rStyle w:val="a-declarative"/>
          <w:rFonts w:ascii="Cambria" w:hAnsi="Cambria"/>
          <w:b w:val="0"/>
          <w:bCs w:val="0"/>
          <w:sz w:val="20"/>
          <w:szCs w:val="20"/>
        </w:rPr>
        <w:t>« </w:t>
      </w:r>
      <w:r w:rsidR="009B2C26" w:rsidRPr="004F1AB1">
        <w:rPr>
          <w:rStyle w:val="a-size-large"/>
          <w:rFonts w:ascii="Cambria" w:hAnsi="Cambria"/>
          <w:b w:val="0"/>
          <w:bCs w:val="0"/>
          <w:sz w:val="20"/>
          <w:szCs w:val="20"/>
        </w:rPr>
        <w:t xml:space="preserve">Maintenance et GMAO : Tableaux de bord, organisation et </w:t>
      </w:r>
      <w:proofErr w:type="spellStart"/>
      <w:r w:rsidR="009B2C26" w:rsidRPr="004F1AB1">
        <w:rPr>
          <w:rStyle w:val="a-size-large"/>
          <w:rFonts w:ascii="Cambria" w:hAnsi="Cambria"/>
          <w:b w:val="0"/>
          <w:bCs w:val="0"/>
          <w:sz w:val="20"/>
          <w:szCs w:val="20"/>
        </w:rPr>
        <w:t>procédures</w:t>
      </w:r>
      <w:r w:rsidR="009B2C26" w:rsidRPr="004F1AB1">
        <w:rPr>
          <w:rStyle w:val="a-size-medium"/>
          <w:rFonts w:ascii="Cambria" w:hAnsi="Cambria"/>
          <w:b w:val="0"/>
          <w:bCs w:val="0"/>
          <w:sz w:val="20"/>
          <w:szCs w:val="20"/>
        </w:rPr>
        <w:t>Reliées</w:t>
      </w:r>
      <w:proofErr w:type="spellEnd"/>
      <w:r w:rsidR="009B2C26">
        <w:rPr>
          <w:rStyle w:val="a-size-medium"/>
          <w:rFonts w:ascii="Cambria" w:hAnsi="Cambria"/>
          <w:b w:val="0"/>
          <w:bCs w:val="0"/>
          <w:sz w:val="20"/>
          <w:szCs w:val="20"/>
        </w:rPr>
        <w:t> »</w:t>
      </w:r>
      <w:r w:rsidR="009B2C26" w:rsidRPr="004F1AB1">
        <w:rPr>
          <w:rStyle w:val="a-size-medium"/>
          <w:rFonts w:ascii="Cambria" w:hAnsi="Cambria"/>
          <w:b w:val="0"/>
          <w:bCs w:val="0"/>
          <w:sz w:val="20"/>
          <w:szCs w:val="20"/>
        </w:rPr>
        <w:t>, 2010.</w:t>
      </w:r>
    </w:p>
    <w:p w:rsidR="009B2C26" w:rsidRDefault="009B2C26" w:rsidP="009B2C26">
      <w:pPr>
        <w:autoSpaceDE w:val="0"/>
        <w:autoSpaceDN w:val="0"/>
        <w:adjustRightInd w:val="0"/>
        <w:ind w:left="567"/>
        <w:rPr>
          <w:rFonts w:ascii="Cambria" w:hAnsi="Cambria" w:cs="Arial"/>
          <w:sz w:val="22"/>
          <w:szCs w:val="22"/>
        </w:rPr>
        <w:sectPr w:rsidR="009B2C26"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4F1AB1">
        <w:rPr>
          <w:rFonts w:ascii="Cambria" w:hAnsi="Cambria" w:cs="Calibri"/>
          <w:b/>
        </w:rPr>
        <w:lastRenderedPageBreak/>
        <w:t>Semestre</w:t>
      </w:r>
      <w:r w:rsidRPr="004F1AB1">
        <w:rPr>
          <w:rFonts w:ascii="Cambria" w:hAnsi="Cambria" w:cs="Calibri"/>
          <w:b/>
          <w:iCs/>
        </w:rPr>
        <w:t>:5</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Unité d’enseignement:</w:t>
      </w:r>
      <w:r w:rsidRPr="004F1AB1">
        <w:rPr>
          <w:rFonts w:ascii="Cambria" w:hAnsi="Cambria" w:cs="Arial"/>
          <w:b/>
          <w:bCs/>
          <w:color w:val="000000"/>
        </w:rPr>
        <w:t xml:space="preserve"> UEM 3.1</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Matière</w:t>
      </w:r>
      <w:r>
        <w:rPr>
          <w:rFonts w:ascii="Cambria" w:hAnsi="Cambria" w:cs="Calibri"/>
          <w:b/>
          <w:bCs/>
          <w:iCs/>
        </w:rPr>
        <w:t xml:space="preserve"> 2</w:t>
      </w:r>
      <w:r w:rsidRPr="004F1AB1">
        <w:rPr>
          <w:rFonts w:ascii="Cambria" w:hAnsi="Cambria" w:cs="Calibri"/>
          <w:b/>
          <w:bCs/>
          <w:iCs/>
        </w:rPr>
        <w:t xml:space="preserve">: TP </w:t>
      </w:r>
      <w:r w:rsidRPr="004F1AB1">
        <w:rPr>
          <w:rFonts w:ascii="Cambria" w:hAnsi="Cambria"/>
          <w:b/>
          <w:bCs/>
          <w:iCs/>
        </w:rPr>
        <w:t>Electronique</w:t>
      </w:r>
      <w:r>
        <w:rPr>
          <w:rFonts w:ascii="Cambria" w:hAnsi="Cambria"/>
          <w:b/>
          <w:bCs/>
          <w:iCs/>
        </w:rPr>
        <w:t xml:space="preserve"> </w:t>
      </w:r>
      <w:r w:rsidRPr="00C73CC1">
        <w:rPr>
          <w:rFonts w:asciiTheme="majorHAnsi" w:eastAsia="Calibri" w:hAnsiTheme="majorHAnsi" w:cs="Calibri"/>
          <w:b/>
          <w:bCs/>
          <w:color w:val="000000"/>
          <w:lang w:eastAsia="en-US"/>
        </w:rPr>
        <w:t>fondamentale</w:t>
      </w:r>
      <w:r>
        <w:rPr>
          <w:rFonts w:asciiTheme="majorHAnsi" w:eastAsia="Calibri" w:hAnsiTheme="majorHAnsi" w:cs="Calibri"/>
          <w:b/>
          <w:bCs/>
          <w:color w:val="000000"/>
          <w:lang w:eastAsia="en-US"/>
        </w:rPr>
        <w:t xml:space="preserve"> 2</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eastAsia="Calibri" w:hAnsi="Cambria" w:cs="Arial"/>
          <w:b/>
          <w:bCs/>
          <w:color w:val="000000"/>
          <w:lang w:eastAsia="en-US"/>
        </w:rPr>
        <w:t>VHS: 15h00 (TP: 1h00)</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Crédits: 1</w:t>
      </w:r>
    </w:p>
    <w:p w:rsidR="009B2C26" w:rsidRPr="004F1A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4F1AB1">
        <w:rPr>
          <w:rFonts w:ascii="Cambria" w:hAnsi="Cambria" w:cs="Calibri"/>
          <w:b/>
          <w:bCs/>
          <w:iCs/>
        </w:rPr>
        <w:t>Coefficient: 1</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2B4D7E" w:rsidRDefault="009B2C26" w:rsidP="009B2C26">
      <w:pPr>
        <w:jc w:val="both"/>
        <w:rPr>
          <w:rFonts w:ascii="Cambria" w:hAnsi="Cambria"/>
          <w:sz w:val="22"/>
          <w:szCs w:val="22"/>
        </w:rPr>
      </w:pPr>
      <w:r>
        <w:rPr>
          <w:rFonts w:ascii="Cambria" w:hAnsi="Cambria"/>
          <w:sz w:val="22"/>
          <w:szCs w:val="22"/>
        </w:rPr>
        <w:t>D</w:t>
      </w:r>
      <w:r w:rsidRPr="002B4D7E">
        <w:rPr>
          <w:rFonts w:ascii="Cambria" w:hAnsi="Cambria"/>
          <w:sz w:val="22"/>
          <w:szCs w:val="22"/>
        </w:rPr>
        <w:t>onner aux étudiants la possibilité de réaliser des montages électroniques sur plaquette d'essai et de valider ensuite leur fonctionnement au  moyen d'appareils de mesure.</w:t>
      </w:r>
    </w:p>
    <w:p w:rsidR="009B2C26" w:rsidRPr="002718C5" w:rsidRDefault="009B2C26" w:rsidP="009B2C26">
      <w:pPr>
        <w:jc w:val="both"/>
        <w:rPr>
          <w:rFonts w:ascii="Cambria" w:hAnsi="Cambria" w:cs="Calibri"/>
          <w:i/>
          <w:sz w:val="22"/>
          <w:szCs w:val="22"/>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2B4D7E" w:rsidRDefault="009B2C26" w:rsidP="009B2C26">
      <w:pPr>
        <w:jc w:val="both"/>
        <w:rPr>
          <w:rFonts w:ascii="Cambria" w:hAnsi="Cambria"/>
          <w:b/>
          <w:sz w:val="22"/>
          <w:szCs w:val="22"/>
        </w:rPr>
      </w:pPr>
      <w:r w:rsidRPr="002B4D7E">
        <w:rPr>
          <w:rFonts w:ascii="Cambria" w:hAnsi="Cambria"/>
          <w:sz w:val="22"/>
          <w:szCs w:val="22"/>
        </w:rPr>
        <w:t>Electronique fondamentale 2.</w:t>
      </w:r>
    </w:p>
    <w:p w:rsidR="009B2C26" w:rsidRPr="002718C5" w:rsidRDefault="009B2C26" w:rsidP="009B2C26">
      <w:pPr>
        <w:jc w:val="both"/>
        <w:rPr>
          <w:rFonts w:ascii="Cambria" w:hAnsi="Cambria" w:cs="Calibri"/>
          <w:b/>
          <w:sz w:val="22"/>
          <w:szCs w:val="22"/>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Contenu de la matière : </w:t>
      </w:r>
    </w:p>
    <w:p w:rsidR="009B2C26" w:rsidRPr="002B4D7E" w:rsidRDefault="009B2C26" w:rsidP="009B2C26">
      <w:pPr>
        <w:spacing w:before="120"/>
        <w:jc w:val="both"/>
        <w:rPr>
          <w:rFonts w:ascii="Cambria" w:hAnsi="Cambria" w:cs="Arial"/>
          <w:i/>
          <w:sz w:val="22"/>
          <w:szCs w:val="22"/>
        </w:rPr>
      </w:pPr>
      <w:r>
        <w:rPr>
          <w:rFonts w:ascii="Cambria" w:hAnsi="Cambria" w:cs="Arial"/>
          <w:b/>
          <w:bCs/>
          <w:sz w:val="22"/>
          <w:szCs w:val="22"/>
          <w:lang w:eastAsia="fr-FR"/>
        </w:rPr>
        <w:t>TP</w:t>
      </w:r>
      <w:r w:rsidRPr="009B2C22">
        <w:rPr>
          <w:rFonts w:ascii="Cambria" w:hAnsi="Cambria" w:cs="Arial"/>
          <w:b/>
          <w:bCs/>
          <w:sz w:val="22"/>
          <w:szCs w:val="22"/>
          <w:lang w:eastAsia="fr-FR"/>
        </w:rPr>
        <w:t>1-</w:t>
      </w:r>
      <w:r w:rsidRPr="002B4D7E">
        <w:rPr>
          <w:rFonts w:ascii="Cambria" w:hAnsi="Cambria"/>
          <w:b/>
          <w:sz w:val="22"/>
          <w:szCs w:val="22"/>
        </w:rPr>
        <w:t xml:space="preserve">Etude de l’amplificateur à transistor </w:t>
      </w:r>
      <w:r w:rsidRPr="002B4D7E">
        <w:rPr>
          <w:rFonts w:ascii="Cambria" w:hAnsi="Cambria"/>
          <w:b/>
          <w:bCs/>
          <w:sz w:val="22"/>
          <w:szCs w:val="22"/>
        </w:rPr>
        <w:t>à effet de champ</w:t>
      </w:r>
      <w:r w:rsidRPr="002B4D7E">
        <w:rPr>
          <w:rFonts w:ascii="Cambria" w:hAnsi="Cambria"/>
          <w:b/>
          <w:sz w:val="22"/>
          <w:szCs w:val="22"/>
        </w:rPr>
        <w:t xml:space="preserve"> FET et MOS </w:t>
      </w:r>
    </w:p>
    <w:p w:rsidR="009B2C26" w:rsidRDefault="009B2C26" w:rsidP="009B2C26">
      <w:pPr>
        <w:pStyle w:val="Paragraphedeliste"/>
        <w:ind w:left="0"/>
        <w:jc w:val="both"/>
        <w:rPr>
          <w:rFonts w:ascii="Cambria" w:hAnsi="Cambria"/>
          <w:bCs/>
          <w:sz w:val="22"/>
          <w:szCs w:val="22"/>
        </w:rPr>
      </w:pPr>
      <w:r>
        <w:rPr>
          <w:rFonts w:ascii="Cambria" w:hAnsi="Cambria"/>
          <w:bCs/>
          <w:sz w:val="22"/>
          <w:szCs w:val="22"/>
        </w:rPr>
        <w:t>C</w:t>
      </w:r>
      <w:r w:rsidRPr="002B4D7E">
        <w:rPr>
          <w:rFonts w:ascii="Cambria" w:hAnsi="Cambria"/>
          <w:bCs/>
          <w:sz w:val="22"/>
          <w:szCs w:val="22"/>
        </w:rPr>
        <w:t>aractérisation du transistor FET et amplification,</w:t>
      </w:r>
      <w:r>
        <w:rPr>
          <w:rFonts w:ascii="Cambria" w:hAnsi="Cambria"/>
          <w:bCs/>
          <w:sz w:val="22"/>
          <w:szCs w:val="22"/>
        </w:rPr>
        <w:t xml:space="preserve"> </w:t>
      </w:r>
      <w:r w:rsidRPr="002B4D7E">
        <w:rPr>
          <w:rFonts w:ascii="Cambria" w:hAnsi="Cambria"/>
          <w:bCs/>
          <w:sz w:val="22"/>
          <w:szCs w:val="22"/>
        </w:rPr>
        <w:t>caractérisation du transistor MOS et amplification.</w:t>
      </w:r>
    </w:p>
    <w:p w:rsidR="009B2C26" w:rsidRPr="002B4D7E" w:rsidRDefault="009B2C26" w:rsidP="009B2C26">
      <w:pPr>
        <w:pStyle w:val="Paragraphedeliste"/>
        <w:ind w:left="0"/>
        <w:jc w:val="both"/>
        <w:rPr>
          <w:rFonts w:ascii="Cambria" w:hAnsi="Cambria"/>
          <w:bCs/>
          <w:sz w:val="22"/>
          <w:szCs w:val="22"/>
        </w:rPr>
      </w:pPr>
    </w:p>
    <w:p w:rsidR="009B2C26" w:rsidRPr="002B4D7E" w:rsidRDefault="009B2C26" w:rsidP="009B2C26">
      <w:pPr>
        <w:jc w:val="both"/>
        <w:rPr>
          <w:rFonts w:ascii="Cambria" w:hAnsi="Cambria"/>
          <w:b/>
          <w:sz w:val="22"/>
          <w:szCs w:val="22"/>
        </w:rPr>
      </w:pPr>
      <w:r>
        <w:rPr>
          <w:rFonts w:ascii="Cambria" w:hAnsi="Cambria"/>
          <w:b/>
          <w:sz w:val="22"/>
          <w:szCs w:val="22"/>
        </w:rPr>
        <w:t>TP2-</w:t>
      </w:r>
      <w:r w:rsidRPr="002B4D7E">
        <w:rPr>
          <w:rFonts w:ascii="Cambria" w:hAnsi="Cambria"/>
          <w:b/>
          <w:sz w:val="22"/>
          <w:szCs w:val="22"/>
        </w:rPr>
        <w:t xml:space="preserve"> Les amplificateurs de puissance </w:t>
      </w:r>
    </w:p>
    <w:p w:rsidR="009B2C26" w:rsidRDefault="009B2C26" w:rsidP="009B2C26">
      <w:pPr>
        <w:pStyle w:val="Paragraphedeliste"/>
        <w:ind w:left="0"/>
        <w:jc w:val="both"/>
        <w:rPr>
          <w:rFonts w:ascii="Cambria" w:hAnsi="Cambria"/>
          <w:bCs/>
          <w:sz w:val="22"/>
          <w:szCs w:val="22"/>
        </w:rPr>
      </w:pPr>
      <w:r w:rsidRPr="002B4D7E">
        <w:rPr>
          <w:rFonts w:ascii="Cambria" w:hAnsi="Cambria"/>
          <w:bCs/>
          <w:sz w:val="22"/>
          <w:szCs w:val="22"/>
        </w:rPr>
        <w:t>Etude de l’amp</w:t>
      </w:r>
      <w:r>
        <w:rPr>
          <w:rFonts w:ascii="Cambria" w:hAnsi="Cambria"/>
          <w:bCs/>
          <w:sz w:val="22"/>
          <w:szCs w:val="22"/>
        </w:rPr>
        <w:t xml:space="preserve">lificateur de puissance Classe </w:t>
      </w:r>
      <w:r w:rsidRPr="002B4D7E">
        <w:rPr>
          <w:rFonts w:ascii="Cambria" w:hAnsi="Cambria"/>
          <w:bCs/>
          <w:sz w:val="22"/>
          <w:szCs w:val="22"/>
        </w:rPr>
        <w:t>A,</w:t>
      </w:r>
      <w:r>
        <w:rPr>
          <w:rFonts w:ascii="Cambria" w:hAnsi="Cambria"/>
          <w:bCs/>
          <w:sz w:val="22"/>
          <w:szCs w:val="22"/>
        </w:rPr>
        <w:t xml:space="preserve"> é</w:t>
      </w:r>
      <w:r w:rsidRPr="002B4D7E">
        <w:rPr>
          <w:rFonts w:ascii="Cambria" w:hAnsi="Cambria"/>
          <w:bCs/>
          <w:sz w:val="22"/>
          <w:szCs w:val="22"/>
        </w:rPr>
        <w:t>tude de l’amp</w:t>
      </w:r>
      <w:r>
        <w:rPr>
          <w:rFonts w:ascii="Cambria" w:hAnsi="Cambria"/>
          <w:bCs/>
          <w:sz w:val="22"/>
          <w:szCs w:val="22"/>
        </w:rPr>
        <w:t xml:space="preserve">lificateur de puissance Classe </w:t>
      </w:r>
      <w:r w:rsidRPr="002B4D7E">
        <w:rPr>
          <w:rFonts w:ascii="Cambria" w:hAnsi="Cambria"/>
          <w:bCs/>
          <w:sz w:val="22"/>
          <w:szCs w:val="22"/>
        </w:rPr>
        <w:t>B,</w:t>
      </w:r>
      <w:r>
        <w:rPr>
          <w:rFonts w:ascii="Cambria" w:hAnsi="Cambria"/>
          <w:bCs/>
          <w:sz w:val="22"/>
          <w:szCs w:val="22"/>
        </w:rPr>
        <w:t xml:space="preserve"> é</w:t>
      </w:r>
      <w:r w:rsidRPr="002B4D7E">
        <w:rPr>
          <w:rFonts w:ascii="Cambria" w:hAnsi="Cambria"/>
          <w:bCs/>
          <w:sz w:val="22"/>
          <w:szCs w:val="22"/>
        </w:rPr>
        <w:t>tude de l’amplificateur de p</w:t>
      </w:r>
      <w:r>
        <w:rPr>
          <w:rFonts w:ascii="Cambria" w:hAnsi="Cambria"/>
          <w:bCs/>
          <w:sz w:val="22"/>
          <w:szCs w:val="22"/>
        </w:rPr>
        <w:t xml:space="preserve">uissance Classe </w:t>
      </w:r>
      <w:r w:rsidRPr="002B4D7E">
        <w:rPr>
          <w:rFonts w:ascii="Cambria" w:hAnsi="Cambria"/>
          <w:bCs/>
          <w:sz w:val="22"/>
          <w:szCs w:val="22"/>
        </w:rPr>
        <w:t>AB,</w:t>
      </w:r>
      <w:r>
        <w:rPr>
          <w:rFonts w:ascii="Cambria" w:hAnsi="Cambria"/>
          <w:bCs/>
          <w:sz w:val="22"/>
          <w:szCs w:val="22"/>
        </w:rPr>
        <w:t xml:space="preserve"> é</w:t>
      </w:r>
      <w:r w:rsidRPr="002B4D7E">
        <w:rPr>
          <w:rFonts w:ascii="Cambria" w:hAnsi="Cambria"/>
          <w:bCs/>
          <w:sz w:val="22"/>
          <w:szCs w:val="22"/>
        </w:rPr>
        <w:t>tude de l’amp</w:t>
      </w:r>
      <w:r>
        <w:rPr>
          <w:rFonts w:ascii="Cambria" w:hAnsi="Cambria"/>
          <w:bCs/>
          <w:sz w:val="22"/>
          <w:szCs w:val="22"/>
        </w:rPr>
        <w:t xml:space="preserve">lificateur de puissance Classe </w:t>
      </w:r>
      <w:r w:rsidRPr="002B4D7E">
        <w:rPr>
          <w:rFonts w:ascii="Cambria" w:hAnsi="Cambria"/>
          <w:bCs/>
          <w:sz w:val="22"/>
          <w:szCs w:val="22"/>
        </w:rPr>
        <w:t>C,</w:t>
      </w:r>
      <w:r>
        <w:rPr>
          <w:rFonts w:ascii="Cambria" w:hAnsi="Cambria"/>
          <w:bCs/>
          <w:sz w:val="22"/>
          <w:szCs w:val="22"/>
        </w:rPr>
        <w:t xml:space="preserve"> é</w:t>
      </w:r>
      <w:r w:rsidRPr="002B4D7E">
        <w:rPr>
          <w:rFonts w:ascii="Cambria" w:hAnsi="Cambria"/>
          <w:bCs/>
          <w:sz w:val="22"/>
          <w:szCs w:val="22"/>
        </w:rPr>
        <w:t xml:space="preserve">tude de l’amplificateur de puissance Classe  </w:t>
      </w:r>
      <w:proofErr w:type="spellStart"/>
      <w:r w:rsidRPr="002B4D7E">
        <w:rPr>
          <w:rFonts w:ascii="Cambria" w:hAnsi="Cambria"/>
          <w:bCs/>
          <w:sz w:val="22"/>
          <w:szCs w:val="22"/>
        </w:rPr>
        <w:t>Push-Pull</w:t>
      </w:r>
      <w:proofErr w:type="spellEnd"/>
      <w:r w:rsidRPr="002B4D7E">
        <w:rPr>
          <w:rFonts w:ascii="Cambria" w:hAnsi="Cambria"/>
          <w:bCs/>
          <w:sz w:val="22"/>
          <w:szCs w:val="22"/>
        </w:rPr>
        <w:t>.</w:t>
      </w:r>
    </w:p>
    <w:p w:rsidR="009B2C26" w:rsidRPr="002B4D7E" w:rsidRDefault="009B2C26" w:rsidP="009B2C26">
      <w:pPr>
        <w:pStyle w:val="Paragraphedeliste"/>
        <w:ind w:left="0"/>
        <w:jc w:val="both"/>
        <w:rPr>
          <w:rFonts w:ascii="Cambria" w:hAnsi="Cambria"/>
          <w:bCs/>
          <w:i/>
          <w:iCs/>
          <w:sz w:val="22"/>
          <w:szCs w:val="22"/>
        </w:rPr>
      </w:pPr>
    </w:p>
    <w:p w:rsidR="009B2C26" w:rsidRPr="002B4D7E" w:rsidRDefault="009B2C26" w:rsidP="009B2C26">
      <w:pPr>
        <w:jc w:val="both"/>
        <w:rPr>
          <w:rFonts w:ascii="Cambria" w:hAnsi="Cambria"/>
          <w:b/>
          <w:sz w:val="22"/>
          <w:szCs w:val="22"/>
        </w:rPr>
      </w:pPr>
      <w:r>
        <w:rPr>
          <w:rFonts w:ascii="Cambria" w:hAnsi="Cambria"/>
          <w:b/>
          <w:sz w:val="22"/>
          <w:szCs w:val="22"/>
        </w:rPr>
        <w:t>TP</w:t>
      </w:r>
      <w:r w:rsidRPr="002B4D7E">
        <w:rPr>
          <w:rFonts w:ascii="Cambria" w:hAnsi="Cambria"/>
          <w:b/>
          <w:sz w:val="22"/>
          <w:szCs w:val="22"/>
        </w:rPr>
        <w:t>3</w:t>
      </w:r>
      <w:r>
        <w:rPr>
          <w:rFonts w:ascii="Cambria" w:hAnsi="Cambria"/>
          <w:b/>
          <w:sz w:val="22"/>
          <w:szCs w:val="22"/>
        </w:rPr>
        <w:t xml:space="preserve">- Les oscillateurs </w:t>
      </w:r>
      <w:proofErr w:type="spellStart"/>
      <w:r>
        <w:rPr>
          <w:rFonts w:ascii="Cambria" w:hAnsi="Cambria"/>
          <w:b/>
          <w:sz w:val="22"/>
          <w:szCs w:val="22"/>
        </w:rPr>
        <w:t>sinusoidaux</w:t>
      </w:r>
      <w:proofErr w:type="spellEnd"/>
      <w:r>
        <w:rPr>
          <w:rFonts w:ascii="Cambria" w:hAnsi="Cambria"/>
          <w:b/>
          <w:sz w:val="22"/>
          <w:szCs w:val="22"/>
        </w:rPr>
        <w:t> </w:t>
      </w:r>
    </w:p>
    <w:p w:rsidR="009B2C26" w:rsidRDefault="009B2C26" w:rsidP="009B2C26">
      <w:pPr>
        <w:pStyle w:val="Paragraphedeliste"/>
        <w:ind w:left="0"/>
        <w:jc w:val="both"/>
        <w:rPr>
          <w:rFonts w:ascii="Cambria" w:hAnsi="Cambria"/>
          <w:bCs/>
          <w:sz w:val="22"/>
          <w:szCs w:val="22"/>
        </w:rPr>
      </w:pPr>
      <w:r w:rsidRPr="002B4D7E">
        <w:rPr>
          <w:rFonts w:ascii="Cambria" w:hAnsi="Cambria"/>
          <w:bCs/>
          <w:sz w:val="22"/>
          <w:szCs w:val="22"/>
        </w:rPr>
        <w:t>Etude de l’oscillateur RC,</w:t>
      </w:r>
      <w:r>
        <w:rPr>
          <w:rFonts w:ascii="Cambria" w:hAnsi="Cambria"/>
          <w:bCs/>
          <w:sz w:val="22"/>
          <w:szCs w:val="22"/>
        </w:rPr>
        <w:t xml:space="preserve"> é</w:t>
      </w:r>
      <w:r w:rsidRPr="002B4D7E">
        <w:rPr>
          <w:rFonts w:ascii="Cambria" w:hAnsi="Cambria"/>
          <w:bCs/>
          <w:sz w:val="22"/>
          <w:szCs w:val="22"/>
        </w:rPr>
        <w:t>tude de l’oscillateur LC,</w:t>
      </w:r>
      <w:r>
        <w:rPr>
          <w:rFonts w:ascii="Cambria" w:hAnsi="Cambria"/>
          <w:bCs/>
          <w:sz w:val="22"/>
          <w:szCs w:val="22"/>
        </w:rPr>
        <w:t xml:space="preserve"> é</w:t>
      </w:r>
      <w:r w:rsidRPr="002B4D7E">
        <w:rPr>
          <w:rFonts w:ascii="Cambria" w:hAnsi="Cambria"/>
          <w:bCs/>
          <w:sz w:val="22"/>
          <w:szCs w:val="22"/>
        </w:rPr>
        <w:t>tude de l’oscillateur Hartley,</w:t>
      </w:r>
      <w:r>
        <w:rPr>
          <w:rFonts w:ascii="Cambria" w:hAnsi="Cambria"/>
          <w:bCs/>
          <w:sz w:val="22"/>
          <w:szCs w:val="22"/>
        </w:rPr>
        <w:t xml:space="preserve"> é</w:t>
      </w:r>
      <w:r w:rsidRPr="002B4D7E">
        <w:rPr>
          <w:rFonts w:ascii="Cambria" w:hAnsi="Cambria"/>
          <w:bCs/>
          <w:sz w:val="22"/>
          <w:szCs w:val="22"/>
        </w:rPr>
        <w:t xml:space="preserve">tude de l’oscillateur </w:t>
      </w:r>
      <w:proofErr w:type="spellStart"/>
      <w:r w:rsidRPr="002B4D7E">
        <w:rPr>
          <w:rFonts w:ascii="Cambria" w:hAnsi="Cambria"/>
          <w:bCs/>
          <w:sz w:val="22"/>
          <w:szCs w:val="22"/>
        </w:rPr>
        <w:t>Colpitts</w:t>
      </w:r>
      <w:proofErr w:type="spellEnd"/>
      <w:r w:rsidRPr="002B4D7E">
        <w:rPr>
          <w:rFonts w:ascii="Cambria" w:hAnsi="Cambria"/>
          <w:bCs/>
          <w:sz w:val="22"/>
          <w:szCs w:val="22"/>
        </w:rPr>
        <w:t>.</w:t>
      </w:r>
    </w:p>
    <w:p w:rsidR="009B2C26" w:rsidRPr="002B4D7E" w:rsidRDefault="009B2C26" w:rsidP="009B2C26">
      <w:pPr>
        <w:pStyle w:val="Paragraphedeliste"/>
        <w:ind w:left="0"/>
        <w:jc w:val="both"/>
        <w:rPr>
          <w:rFonts w:ascii="Cambria" w:hAnsi="Cambria"/>
          <w:sz w:val="22"/>
          <w:szCs w:val="22"/>
        </w:rPr>
      </w:pPr>
    </w:p>
    <w:p w:rsidR="009B2C26" w:rsidRPr="002B4D7E" w:rsidRDefault="009B2C26" w:rsidP="009B2C26">
      <w:pPr>
        <w:jc w:val="both"/>
        <w:rPr>
          <w:rFonts w:ascii="Cambria" w:hAnsi="Cambria"/>
          <w:sz w:val="22"/>
          <w:szCs w:val="22"/>
        </w:rPr>
      </w:pPr>
      <w:r w:rsidRPr="002B4D7E">
        <w:rPr>
          <w:rFonts w:ascii="Cambria" w:hAnsi="Cambria"/>
          <w:b/>
          <w:bCs/>
          <w:sz w:val="22"/>
          <w:szCs w:val="22"/>
        </w:rPr>
        <w:t>Remarque :</w:t>
      </w:r>
      <w:r w:rsidRPr="002B4D7E">
        <w:rPr>
          <w:rFonts w:ascii="Cambria" w:hAnsi="Cambria"/>
          <w:sz w:val="22"/>
          <w:szCs w:val="22"/>
        </w:rPr>
        <w:t xml:space="preserve"> Il revient au responsable de la matière de TP de choisir 1 ou 2 TP (voire plus) parmi les groupes de TP ci-dessus</w:t>
      </w:r>
      <w:r>
        <w:rPr>
          <w:rFonts w:ascii="Cambria" w:hAnsi="Cambria"/>
          <w:sz w:val="22"/>
          <w:szCs w:val="22"/>
        </w:rPr>
        <w:t>,</w:t>
      </w:r>
      <w:r w:rsidRPr="002B4D7E">
        <w:rPr>
          <w:rFonts w:ascii="Cambria" w:hAnsi="Cambria"/>
          <w:sz w:val="22"/>
          <w:szCs w:val="22"/>
        </w:rPr>
        <w:t xml:space="preserve"> en fonction de la disponibilité des composants ou autres.</w:t>
      </w:r>
    </w:p>
    <w:p w:rsidR="009B2C26" w:rsidRDefault="009B2C26" w:rsidP="009B2C26">
      <w:pPr>
        <w:spacing w:before="120" w:after="120"/>
        <w:jc w:val="both"/>
        <w:rPr>
          <w:rFonts w:ascii="Cambria" w:hAnsi="Cambria"/>
          <w:b/>
          <w:sz w:val="22"/>
          <w:szCs w:val="22"/>
        </w:rPr>
      </w:pPr>
      <w:r w:rsidRPr="00BB6C19">
        <w:rPr>
          <w:rFonts w:ascii="Cambria" w:hAnsi="Cambria" w:cs="Calibri"/>
          <w:b/>
          <w:u w:val="thick" w:color="F79646"/>
        </w:rPr>
        <w:t>Mode d’évaluation</w:t>
      </w:r>
      <w:r w:rsidRPr="002B4D7E">
        <w:rPr>
          <w:rFonts w:ascii="Cambria" w:hAnsi="Cambria"/>
          <w:b/>
          <w:sz w:val="22"/>
          <w:szCs w:val="22"/>
        </w:rPr>
        <w:t>: </w:t>
      </w:r>
    </w:p>
    <w:p w:rsidR="009B2C26" w:rsidRPr="00BB6C19" w:rsidRDefault="009B2C26" w:rsidP="009B2C26">
      <w:pPr>
        <w:spacing w:before="120" w:after="120"/>
        <w:jc w:val="both"/>
        <w:rPr>
          <w:rFonts w:ascii="Cambria" w:hAnsi="Cambria"/>
          <w:sz w:val="22"/>
          <w:szCs w:val="22"/>
        </w:rPr>
      </w:pPr>
      <w:r w:rsidRPr="00BB6C19">
        <w:rPr>
          <w:rFonts w:ascii="Cambria" w:hAnsi="Cambria"/>
          <w:sz w:val="22"/>
          <w:szCs w:val="22"/>
        </w:rPr>
        <w:t>Contrôle continu: 100 %.</w:t>
      </w:r>
    </w:p>
    <w:p w:rsidR="009B2C26" w:rsidRPr="002B4D7E" w:rsidRDefault="009B2C26" w:rsidP="009B2C26">
      <w:pPr>
        <w:jc w:val="both"/>
        <w:rPr>
          <w:rFonts w:ascii="Cambria" w:hAnsi="Cambria" w:cs="Calibri"/>
          <w:iCs/>
          <w:sz w:val="22"/>
          <w:szCs w:val="22"/>
        </w:rPr>
      </w:pPr>
      <w:r w:rsidRPr="00BB6C19">
        <w:rPr>
          <w:rFonts w:ascii="Cambria" w:hAnsi="Cambria" w:cs="Calibri"/>
          <w:b/>
          <w:u w:val="thick" w:color="F79646"/>
        </w:rPr>
        <w:t>Références bibliographiques</w:t>
      </w:r>
      <w:r w:rsidRPr="002B4D7E">
        <w:rPr>
          <w:rFonts w:ascii="Cambria" w:hAnsi="Cambria" w:cs="Calibri"/>
          <w:iCs/>
          <w:sz w:val="22"/>
          <w:szCs w:val="22"/>
        </w:rPr>
        <w:t> :</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sidRPr="006C75C7">
        <w:rPr>
          <w:rFonts w:ascii="Cambria" w:eastAsia="Times New Roman" w:hAnsi="Cambria" w:cs="Calibri"/>
          <w:color w:val="000000"/>
          <w:sz w:val="20"/>
          <w:szCs w:val="20"/>
          <w:lang w:eastAsia="fr-FR"/>
        </w:rPr>
        <w:t xml:space="preserve">P. A. </w:t>
      </w:r>
      <w:proofErr w:type="spellStart"/>
      <w:r w:rsidRPr="006C75C7">
        <w:rPr>
          <w:rFonts w:ascii="Cambria" w:eastAsia="Times New Roman" w:hAnsi="Cambria" w:cs="Calibri"/>
          <w:color w:val="000000"/>
          <w:sz w:val="20"/>
          <w:szCs w:val="20"/>
          <w:lang w:eastAsia="fr-FR"/>
        </w:rPr>
        <w:t>Malvino</w:t>
      </w:r>
      <w:proofErr w:type="spellEnd"/>
      <w:r w:rsidRPr="006C75C7">
        <w:rPr>
          <w:rFonts w:ascii="Cambria" w:eastAsia="Times New Roman" w:hAnsi="Cambria" w:cs="Calibri"/>
          <w:color w:val="000000"/>
          <w:sz w:val="20"/>
          <w:szCs w:val="20"/>
          <w:lang w:eastAsia="fr-FR"/>
        </w:rPr>
        <w:t>, D. J. Bates, “Principes d’électronique</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 xml:space="preserve">, Edition </w:t>
      </w:r>
      <w:proofErr w:type="spellStart"/>
      <w:r w:rsidRPr="006C75C7">
        <w:rPr>
          <w:rFonts w:ascii="Cambria" w:eastAsia="Times New Roman" w:hAnsi="Cambria" w:cs="Calibri"/>
          <w:color w:val="000000"/>
          <w:sz w:val="20"/>
          <w:szCs w:val="20"/>
          <w:lang w:eastAsia="fr-FR"/>
        </w:rPr>
        <w:t>Dunod</w:t>
      </w:r>
      <w:proofErr w:type="spellEnd"/>
      <w:r w:rsidRPr="006C75C7">
        <w:rPr>
          <w:rFonts w:ascii="Cambria" w:eastAsia="Times New Roman" w:hAnsi="Cambria" w:cs="Calibri"/>
          <w:color w:val="000000"/>
          <w:sz w:val="20"/>
          <w:szCs w:val="20"/>
          <w:lang w:eastAsia="fr-FR"/>
        </w:rPr>
        <w:t xml:space="preserve">, 2008. </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sidRPr="006C75C7">
        <w:rPr>
          <w:rFonts w:ascii="Cambria" w:eastAsia="Times New Roman" w:hAnsi="Cambria" w:cs="Calibri"/>
          <w:color w:val="000000"/>
          <w:sz w:val="20"/>
          <w:szCs w:val="20"/>
          <w:lang w:eastAsia="fr-FR"/>
        </w:rPr>
        <w:t xml:space="preserve">Floyd </w:t>
      </w:r>
      <w:proofErr w:type="spellStart"/>
      <w:r w:rsidRPr="006C75C7">
        <w:rPr>
          <w:rFonts w:ascii="Cambria" w:eastAsia="Times New Roman" w:hAnsi="Cambria" w:cs="Calibri"/>
          <w:color w:val="000000"/>
          <w:sz w:val="20"/>
          <w:szCs w:val="20"/>
          <w:lang w:eastAsia="fr-FR"/>
        </w:rPr>
        <w:t>Esme</w:t>
      </w:r>
      <w:proofErr w:type="spellEnd"/>
      <w:r w:rsidRPr="006C75C7">
        <w:rPr>
          <w:rFonts w:ascii="Cambria" w:eastAsia="Times New Roman" w:hAnsi="Cambria" w:cs="Calibri"/>
          <w:color w:val="000000"/>
          <w:sz w:val="20"/>
          <w:szCs w:val="20"/>
          <w:lang w:eastAsia="fr-FR"/>
        </w:rPr>
        <w:t>.</w:t>
      </w:r>
      <w:r>
        <w:rPr>
          <w:rFonts w:ascii="Cambria" w:eastAsia="Times New Roman" w:hAnsi="Cambria" w:cs="Calibri"/>
          <w:color w:val="000000"/>
          <w:sz w:val="20"/>
          <w:szCs w:val="20"/>
          <w:lang w:eastAsia="fr-FR"/>
        </w:rPr>
        <w:t> « </w:t>
      </w:r>
      <w:r w:rsidRPr="006C75C7">
        <w:rPr>
          <w:rFonts w:ascii="Cambria" w:eastAsia="Times New Roman" w:hAnsi="Cambria" w:cs="Calibri"/>
          <w:color w:val="000000"/>
          <w:sz w:val="20"/>
          <w:szCs w:val="20"/>
          <w:lang w:eastAsia="fr-FR"/>
        </w:rPr>
        <w:t>Fondements d’électronique</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 xml:space="preserve">, Edition Goulet, 2006. </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 xml:space="preserve">Electronique: composants et systèmes d’application», Floyd </w:t>
      </w:r>
      <w:proofErr w:type="spellStart"/>
      <w:r w:rsidRPr="006C75C7">
        <w:rPr>
          <w:rFonts w:ascii="Cambria" w:eastAsia="Times New Roman" w:hAnsi="Cambria" w:cs="Calibri"/>
          <w:color w:val="000000"/>
          <w:sz w:val="20"/>
          <w:szCs w:val="20"/>
          <w:lang w:eastAsia="fr-FR"/>
        </w:rPr>
        <w:t>Esme</w:t>
      </w:r>
      <w:proofErr w:type="spellEnd"/>
      <w:r w:rsidRPr="006C75C7">
        <w:rPr>
          <w:rFonts w:ascii="Cambria" w:eastAsia="Times New Roman" w:hAnsi="Cambria" w:cs="Calibri"/>
          <w:color w:val="000000"/>
          <w:sz w:val="20"/>
          <w:szCs w:val="20"/>
          <w:lang w:eastAsia="fr-FR"/>
        </w:rPr>
        <w:t>, Edition Goulet</w:t>
      </w:r>
      <w:r>
        <w:rPr>
          <w:rFonts w:ascii="Cambria" w:eastAsia="Times New Roman" w:hAnsi="Cambria" w:cs="Calibri"/>
          <w:color w:val="000000"/>
          <w:sz w:val="20"/>
          <w:szCs w:val="20"/>
          <w:lang w:eastAsia="fr-FR"/>
        </w:rPr>
        <w:t>,</w:t>
      </w:r>
      <w:r w:rsidRPr="006C75C7">
        <w:rPr>
          <w:rFonts w:ascii="Cambria" w:eastAsia="Times New Roman" w:hAnsi="Cambria" w:cs="Calibri"/>
          <w:color w:val="000000"/>
          <w:sz w:val="20"/>
          <w:szCs w:val="20"/>
          <w:lang w:eastAsia="fr-FR"/>
        </w:rPr>
        <w:t xml:space="preserve"> 2000. </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sidRPr="006C75C7">
        <w:rPr>
          <w:rFonts w:ascii="Cambria" w:eastAsia="Times New Roman" w:hAnsi="Cambria" w:cs="Calibri"/>
          <w:color w:val="000000"/>
          <w:sz w:val="20"/>
          <w:szCs w:val="20"/>
          <w:lang w:eastAsia="fr-FR"/>
        </w:rPr>
        <w:t xml:space="preserve">G. Schneider. </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Electronique Générale : Apprentissage des outils et techniques</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 xml:space="preserve">,  Cours de </w:t>
      </w:r>
      <w:r>
        <w:rPr>
          <w:rFonts w:ascii="Cambria" w:eastAsia="Times New Roman" w:hAnsi="Cambria" w:cs="Calibri"/>
          <w:color w:val="000000"/>
          <w:sz w:val="20"/>
          <w:szCs w:val="20"/>
          <w:lang w:eastAsia="fr-FR"/>
        </w:rPr>
        <w:t>formation continu INPL</w:t>
      </w:r>
      <w:r w:rsidRPr="006C75C7">
        <w:rPr>
          <w:rFonts w:ascii="Cambria" w:eastAsia="Times New Roman" w:hAnsi="Cambria" w:cs="Calibri"/>
          <w:color w:val="000000"/>
          <w:sz w:val="20"/>
          <w:szCs w:val="20"/>
          <w:lang w:eastAsia="fr-FR"/>
        </w:rPr>
        <w:t>, Nancy-,</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sidRPr="006C75C7">
        <w:rPr>
          <w:rFonts w:ascii="Cambria" w:eastAsia="Times New Roman" w:hAnsi="Cambria" w:cs="Calibri"/>
          <w:color w:val="000000"/>
          <w:sz w:val="20"/>
          <w:szCs w:val="20"/>
          <w:lang w:eastAsia="fr-FR"/>
        </w:rPr>
        <w:t xml:space="preserve">C. </w:t>
      </w:r>
      <w:proofErr w:type="spellStart"/>
      <w:r w:rsidRPr="006C75C7">
        <w:rPr>
          <w:rFonts w:ascii="Cambria" w:eastAsia="Times New Roman" w:hAnsi="Cambria" w:cs="Calibri"/>
          <w:color w:val="000000"/>
          <w:sz w:val="20"/>
          <w:szCs w:val="20"/>
          <w:lang w:eastAsia="fr-FR"/>
        </w:rPr>
        <w:t>Cimelli</w:t>
      </w:r>
      <w:proofErr w:type="spellEnd"/>
      <w:r w:rsidRPr="006C75C7">
        <w:rPr>
          <w:rFonts w:ascii="Cambria" w:eastAsia="Times New Roman" w:hAnsi="Cambria" w:cs="Calibri"/>
          <w:color w:val="000000"/>
          <w:sz w:val="20"/>
          <w:szCs w:val="20"/>
          <w:lang w:eastAsia="fr-FR"/>
        </w:rPr>
        <w:t xml:space="preserve">, R. Bourgeron. </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Guide du technicien en électronique</w:t>
      </w:r>
      <w:r>
        <w:rPr>
          <w:rFonts w:ascii="Cambria" w:eastAsia="Times New Roman" w:hAnsi="Cambria" w:cs="Calibri"/>
          <w:color w:val="000000"/>
          <w:sz w:val="20"/>
          <w:szCs w:val="20"/>
          <w:lang w:eastAsia="fr-FR"/>
        </w:rPr>
        <w:t> »</w:t>
      </w:r>
      <w:r w:rsidRPr="006C75C7">
        <w:rPr>
          <w:rFonts w:ascii="Cambria" w:eastAsia="Times New Roman" w:hAnsi="Cambria" w:cs="Calibri"/>
          <w:color w:val="000000"/>
          <w:sz w:val="20"/>
          <w:szCs w:val="20"/>
          <w:lang w:eastAsia="fr-FR"/>
        </w:rPr>
        <w:t xml:space="preserve">, Edition Hachette, 2004. </w:t>
      </w:r>
    </w:p>
    <w:p w:rsidR="009B2C26" w:rsidRPr="006C75C7" w:rsidRDefault="009B2C26" w:rsidP="009B2C26">
      <w:pPr>
        <w:numPr>
          <w:ilvl w:val="0"/>
          <w:numId w:val="24"/>
        </w:numPr>
        <w:autoSpaceDE w:val="0"/>
        <w:autoSpaceDN w:val="0"/>
        <w:adjustRightInd w:val="0"/>
        <w:ind w:left="567" w:hanging="283"/>
        <w:jc w:val="both"/>
        <w:rPr>
          <w:rFonts w:ascii="Cambria" w:eastAsia="Times New Roman" w:hAnsi="Cambria" w:cs="Calibri"/>
          <w:color w:val="000000"/>
          <w:sz w:val="20"/>
          <w:szCs w:val="20"/>
          <w:lang w:eastAsia="fr-FR"/>
        </w:rPr>
      </w:pPr>
      <w:r w:rsidRPr="006C75C7">
        <w:rPr>
          <w:rFonts w:ascii="Cambria" w:eastAsia="Times New Roman" w:hAnsi="Cambria" w:cs="Calibri"/>
          <w:color w:val="000000"/>
          <w:sz w:val="20"/>
          <w:szCs w:val="20"/>
          <w:lang w:eastAsia="fr-FR"/>
        </w:rPr>
        <w:t xml:space="preserve">Sites Internet : http://www.elektronique.fr/, </w:t>
      </w:r>
      <w:hyperlink r:id="rId28" w:history="1">
        <w:r w:rsidRPr="006C75C7">
          <w:rPr>
            <w:rStyle w:val="Lienhypertexte"/>
            <w:rFonts w:ascii="Cambria" w:hAnsi="Cambria" w:cs="Calibri"/>
            <w:color w:val="auto"/>
            <w:sz w:val="20"/>
            <w:szCs w:val="20"/>
          </w:rPr>
          <w:t>http://etronics.free.fr</w:t>
        </w:r>
      </w:hyperlink>
      <w:r w:rsidRPr="006C75C7">
        <w:rPr>
          <w:rFonts w:ascii="Cambria" w:eastAsia="Times New Roman" w:hAnsi="Cambria" w:cs="Calibri"/>
          <w:sz w:val="20"/>
          <w:szCs w:val="20"/>
          <w:lang w:eastAsia="fr-FR"/>
        </w:rPr>
        <w:t xml:space="preserve"> .</w:t>
      </w:r>
    </w:p>
    <w:p w:rsidR="009B2C26" w:rsidRPr="006C75C7" w:rsidRDefault="009B2C26" w:rsidP="009B2C26">
      <w:pPr>
        <w:spacing w:line="360" w:lineRule="auto"/>
        <w:ind w:hanging="283"/>
        <w:jc w:val="both"/>
        <w:rPr>
          <w:rFonts w:ascii="Cambria" w:eastAsia="Calibri" w:hAnsi="Cambria" w:cs="Calibri"/>
          <w:color w:val="FF0000"/>
          <w:sz w:val="20"/>
          <w:szCs w:val="20"/>
          <w:lang w:eastAsia="en-US"/>
        </w:rPr>
      </w:pPr>
      <w:r w:rsidRPr="006C75C7">
        <w:rPr>
          <w:rFonts w:ascii="Cambria" w:eastAsia="Calibri" w:hAnsi="Cambria" w:cs="Calibri"/>
          <w:color w:val="FF0000"/>
          <w:sz w:val="20"/>
          <w:szCs w:val="20"/>
          <w:lang w:eastAsia="en-US"/>
        </w:rPr>
        <w:br w:type="page"/>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224766">
        <w:rPr>
          <w:rFonts w:ascii="Cambria" w:hAnsi="Cambria" w:cs="Calibri"/>
          <w:b/>
        </w:rPr>
        <w:lastRenderedPageBreak/>
        <w:t>Semestre</w:t>
      </w:r>
      <w:r w:rsidRPr="00224766">
        <w:rPr>
          <w:rFonts w:ascii="Cambria" w:hAnsi="Cambria" w:cs="Calibri"/>
          <w:b/>
          <w:iCs/>
        </w:rPr>
        <w:t>:5</w:t>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224766">
        <w:rPr>
          <w:rFonts w:ascii="Cambria" w:hAnsi="Cambria" w:cs="Calibri"/>
          <w:b/>
          <w:bCs/>
          <w:iCs/>
        </w:rPr>
        <w:t>:</w:t>
      </w:r>
      <w:r w:rsidRPr="00224766">
        <w:rPr>
          <w:rFonts w:ascii="Cambria" w:hAnsi="Cambria" w:cs="Arial"/>
          <w:b/>
          <w:bCs/>
          <w:color w:val="000000"/>
        </w:rPr>
        <w:t xml:space="preserve"> UEM 3.1</w:t>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 3</w:t>
      </w:r>
      <w:r w:rsidRPr="00224766">
        <w:rPr>
          <w:rFonts w:ascii="Cambria" w:hAnsi="Cambria" w:cs="Calibri"/>
          <w:b/>
          <w:bCs/>
          <w:iCs/>
        </w:rPr>
        <w:t xml:space="preserve">: TP </w:t>
      </w:r>
      <w:r w:rsidRPr="00224766">
        <w:rPr>
          <w:rFonts w:ascii="Cambria" w:hAnsi="Cambria"/>
          <w:b/>
          <w:bCs/>
          <w:iCs/>
        </w:rPr>
        <w:t>Electrotechniqu</w:t>
      </w:r>
      <w:r>
        <w:rPr>
          <w:rFonts w:ascii="Cambria" w:hAnsi="Cambria"/>
          <w:b/>
          <w:bCs/>
          <w:iCs/>
        </w:rPr>
        <w:t xml:space="preserve">e </w:t>
      </w:r>
      <w:r w:rsidRPr="00C73CC1">
        <w:rPr>
          <w:rFonts w:asciiTheme="majorHAnsi" w:eastAsia="Calibri" w:hAnsiTheme="majorHAnsi" w:cs="Calibri"/>
          <w:b/>
          <w:bCs/>
          <w:color w:val="000000"/>
          <w:lang w:eastAsia="en-US"/>
        </w:rPr>
        <w:t>fondamentale</w:t>
      </w:r>
      <w:r>
        <w:rPr>
          <w:rFonts w:asciiTheme="majorHAnsi" w:eastAsia="Calibri" w:hAnsiTheme="majorHAnsi" w:cs="Calibri"/>
          <w:b/>
          <w:bCs/>
          <w:color w:val="000000"/>
          <w:lang w:eastAsia="en-US"/>
        </w:rPr>
        <w:t xml:space="preserve"> 2</w:t>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224766">
        <w:rPr>
          <w:rFonts w:ascii="Cambria" w:eastAsia="Calibri" w:hAnsi="Cambria" w:cs="Arial"/>
          <w:b/>
          <w:bCs/>
          <w:color w:val="000000"/>
          <w:lang w:eastAsia="en-US"/>
        </w:rPr>
        <w:t>VHS: 22h30 (TP: 1h30)</w:t>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224766">
        <w:rPr>
          <w:rFonts w:ascii="Cambria" w:hAnsi="Cambria" w:cs="Calibri"/>
          <w:b/>
          <w:bCs/>
          <w:iCs/>
        </w:rPr>
        <w:t>: 2</w:t>
      </w:r>
    </w:p>
    <w:p w:rsidR="009B2C26" w:rsidRPr="00224766"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224766">
        <w:rPr>
          <w:rFonts w:ascii="Cambria" w:hAnsi="Cambria" w:cs="Calibri"/>
          <w:b/>
          <w:bCs/>
          <w:iCs/>
        </w:rPr>
        <w:t>: 1</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BB6C19" w:rsidRDefault="009B2C26" w:rsidP="009B2C26">
      <w:pPr>
        <w:jc w:val="both"/>
        <w:rPr>
          <w:rFonts w:ascii="Cambria" w:hAnsi="Cambria"/>
          <w:bCs/>
          <w:sz w:val="22"/>
          <w:szCs w:val="22"/>
        </w:rPr>
      </w:pPr>
      <w:r w:rsidRPr="00BB6C19">
        <w:rPr>
          <w:rFonts w:ascii="Cambria" w:hAnsi="Cambria"/>
          <w:bCs/>
          <w:sz w:val="22"/>
          <w:szCs w:val="22"/>
        </w:rPr>
        <w:t>Consoli</w:t>
      </w:r>
      <w:r>
        <w:rPr>
          <w:rFonts w:ascii="Cambria" w:hAnsi="Cambria"/>
          <w:bCs/>
          <w:sz w:val="22"/>
          <w:szCs w:val="22"/>
        </w:rPr>
        <w:t xml:space="preserve">der les connaissances acquises </w:t>
      </w:r>
      <w:r w:rsidRPr="00BB6C19">
        <w:rPr>
          <w:rFonts w:ascii="Cambria" w:hAnsi="Cambria"/>
          <w:bCs/>
          <w:sz w:val="22"/>
          <w:szCs w:val="22"/>
        </w:rPr>
        <w:t>pendant les disciplines d'électronique et électrotechnique fondamentales, par des travaux pratiques,  pour mieux comprendre et assimiler les lois fondamentales de l’électrotechnique, le fonctionnement des transformateurs et des moteurs.</w:t>
      </w:r>
    </w:p>
    <w:p w:rsidR="009B2C26" w:rsidRPr="002718C5" w:rsidRDefault="009B2C26" w:rsidP="009B2C26">
      <w:pPr>
        <w:jc w:val="both"/>
        <w:rPr>
          <w:rFonts w:ascii="Cambria" w:hAnsi="Cambria" w:cs="Calibri"/>
          <w:i/>
          <w:sz w:val="22"/>
          <w:szCs w:val="22"/>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BB6C19" w:rsidRDefault="009B2C26" w:rsidP="009B2C26">
      <w:pPr>
        <w:jc w:val="both"/>
        <w:rPr>
          <w:rFonts w:ascii="Cambria" w:hAnsi="Cambria"/>
          <w:i/>
          <w:sz w:val="22"/>
          <w:szCs w:val="22"/>
        </w:rPr>
      </w:pPr>
      <w:r w:rsidRPr="00BB6C19">
        <w:rPr>
          <w:rFonts w:ascii="Cambria" w:hAnsi="Cambria"/>
          <w:sz w:val="22"/>
          <w:szCs w:val="22"/>
        </w:rPr>
        <w:t>Cours d’électrotechnique fondamentale2</w:t>
      </w:r>
      <w:r>
        <w:rPr>
          <w:rFonts w:ascii="Cambria" w:hAnsi="Cambria"/>
          <w:sz w:val="22"/>
          <w:szCs w:val="22"/>
        </w:rPr>
        <w:t>.</w:t>
      </w:r>
    </w:p>
    <w:p w:rsidR="009B2C26" w:rsidRPr="002718C5" w:rsidRDefault="009B2C26" w:rsidP="009B2C26">
      <w:pPr>
        <w:jc w:val="both"/>
        <w:rPr>
          <w:rFonts w:ascii="Cambria" w:hAnsi="Cambria" w:cs="Calibri"/>
          <w:b/>
          <w:sz w:val="22"/>
          <w:szCs w:val="22"/>
          <w:u w:val="thick" w:color="F79646"/>
        </w:rPr>
      </w:pPr>
    </w:p>
    <w:p w:rsidR="009B2C26" w:rsidRPr="00390BF7" w:rsidRDefault="009B2C26" w:rsidP="009B2C26">
      <w:pPr>
        <w:jc w:val="both"/>
        <w:rPr>
          <w:rFonts w:ascii="Cambria" w:hAnsi="Cambria" w:cs="Calibri"/>
          <w:b/>
          <w:u w:val="thick" w:color="F79646"/>
        </w:rPr>
      </w:pPr>
      <w:r>
        <w:rPr>
          <w:rFonts w:ascii="Cambria" w:hAnsi="Cambria" w:cs="Calibri"/>
          <w:b/>
          <w:u w:val="thick" w:color="F79646"/>
        </w:rPr>
        <w:t>Contenu de la matière</w:t>
      </w:r>
      <w:r w:rsidRPr="00390BF7">
        <w:rPr>
          <w:rFonts w:ascii="Cambria" w:hAnsi="Cambria" w:cs="Calibri"/>
          <w:b/>
          <w:u w:val="thick" w:color="F79646"/>
        </w:rPr>
        <w:t>: </w:t>
      </w:r>
    </w:p>
    <w:p w:rsidR="009B2C26" w:rsidRDefault="009B2C26" w:rsidP="009B2C26">
      <w:pPr>
        <w:spacing w:before="120"/>
        <w:jc w:val="both"/>
        <w:rPr>
          <w:rFonts w:ascii="Cambria" w:hAnsi="Cambria" w:cs="Arial"/>
          <w:b/>
          <w:bCs/>
          <w:sz w:val="22"/>
          <w:szCs w:val="22"/>
        </w:rPr>
      </w:pPr>
      <w:r w:rsidRPr="00BB6C19">
        <w:rPr>
          <w:rFonts w:ascii="Cambria" w:hAnsi="Cambria" w:cs="Arial"/>
          <w:b/>
          <w:bCs/>
          <w:sz w:val="22"/>
          <w:szCs w:val="22"/>
        </w:rPr>
        <w:t>TP1</w:t>
      </w:r>
      <w:r>
        <w:rPr>
          <w:rFonts w:ascii="Cambria" w:hAnsi="Cambria" w:cs="Arial"/>
          <w:b/>
          <w:bCs/>
          <w:sz w:val="22"/>
          <w:szCs w:val="22"/>
        </w:rPr>
        <w:t>-</w:t>
      </w:r>
      <w:r w:rsidRPr="00BB6C19">
        <w:rPr>
          <w:rFonts w:ascii="Cambria" w:hAnsi="Cambria" w:cs="Arial"/>
          <w:b/>
          <w:bCs/>
          <w:sz w:val="22"/>
          <w:szCs w:val="22"/>
        </w:rPr>
        <w:t>Essais à vide, en charge et en court circuit d’un transformateur monophasé</w:t>
      </w:r>
    </w:p>
    <w:p w:rsidR="009B2C26" w:rsidRPr="00BB6C19" w:rsidRDefault="009B2C26" w:rsidP="009B2C26">
      <w:pPr>
        <w:tabs>
          <w:tab w:val="left" w:pos="5040"/>
        </w:tabs>
        <w:jc w:val="both"/>
        <w:rPr>
          <w:rFonts w:ascii="Cambria" w:hAnsi="Cambria" w:cs="Arial"/>
          <w:b/>
          <w:bCs/>
          <w:sz w:val="22"/>
          <w:szCs w:val="22"/>
        </w:rPr>
      </w:pPr>
    </w:p>
    <w:p w:rsidR="009B2C26" w:rsidRDefault="009B2C26" w:rsidP="009B2C26">
      <w:pPr>
        <w:tabs>
          <w:tab w:val="left" w:pos="5040"/>
        </w:tabs>
        <w:jc w:val="both"/>
        <w:rPr>
          <w:rFonts w:ascii="Cambria" w:hAnsi="Cambria" w:cs="Arial"/>
          <w:b/>
          <w:bCs/>
          <w:sz w:val="22"/>
          <w:szCs w:val="22"/>
        </w:rPr>
      </w:pPr>
      <w:r>
        <w:rPr>
          <w:rFonts w:ascii="Cambria" w:hAnsi="Cambria" w:cs="Arial"/>
          <w:b/>
          <w:bCs/>
          <w:sz w:val="22"/>
          <w:szCs w:val="22"/>
        </w:rPr>
        <w:t>TP</w:t>
      </w:r>
      <w:r w:rsidRPr="00BB6C19">
        <w:rPr>
          <w:rFonts w:ascii="Cambria" w:hAnsi="Cambria" w:cs="Arial"/>
          <w:b/>
          <w:bCs/>
          <w:sz w:val="22"/>
          <w:szCs w:val="22"/>
        </w:rPr>
        <w:t>2</w:t>
      </w:r>
      <w:r>
        <w:rPr>
          <w:rFonts w:ascii="Cambria" w:hAnsi="Cambria" w:cs="Arial"/>
          <w:b/>
          <w:bCs/>
          <w:sz w:val="22"/>
          <w:szCs w:val="22"/>
        </w:rPr>
        <w:t>-</w:t>
      </w:r>
      <w:r w:rsidRPr="00BB6C19">
        <w:rPr>
          <w:rFonts w:ascii="Cambria" w:hAnsi="Cambria" w:cs="Arial"/>
          <w:b/>
          <w:bCs/>
          <w:sz w:val="22"/>
          <w:szCs w:val="22"/>
        </w:rPr>
        <w:t xml:space="preserve"> Essai en charge d’un transformateur triphasé</w:t>
      </w:r>
    </w:p>
    <w:p w:rsidR="009B2C26" w:rsidRPr="00BB6C19" w:rsidRDefault="009B2C26" w:rsidP="009B2C26">
      <w:pPr>
        <w:tabs>
          <w:tab w:val="left" w:pos="5040"/>
        </w:tabs>
        <w:jc w:val="both"/>
        <w:rPr>
          <w:rFonts w:ascii="Cambria" w:hAnsi="Cambria" w:cs="Arial"/>
          <w:b/>
          <w:bCs/>
          <w:sz w:val="22"/>
          <w:szCs w:val="22"/>
        </w:rPr>
      </w:pPr>
    </w:p>
    <w:p w:rsidR="009B2C26" w:rsidRPr="00BB6C19" w:rsidRDefault="009B2C26" w:rsidP="009B2C26">
      <w:pPr>
        <w:tabs>
          <w:tab w:val="left" w:pos="5040"/>
        </w:tabs>
        <w:jc w:val="both"/>
        <w:rPr>
          <w:rFonts w:ascii="Cambria" w:hAnsi="Cambria" w:cs="Arial"/>
          <w:b/>
          <w:bCs/>
          <w:sz w:val="22"/>
          <w:szCs w:val="22"/>
        </w:rPr>
      </w:pPr>
      <w:r>
        <w:rPr>
          <w:rFonts w:ascii="Cambria" w:hAnsi="Cambria" w:cs="Arial"/>
          <w:b/>
          <w:bCs/>
          <w:sz w:val="22"/>
          <w:szCs w:val="22"/>
        </w:rPr>
        <w:t>TP</w:t>
      </w:r>
      <w:r w:rsidRPr="00BB6C19">
        <w:rPr>
          <w:rFonts w:ascii="Cambria" w:hAnsi="Cambria" w:cs="Arial"/>
          <w:b/>
          <w:bCs/>
          <w:sz w:val="22"/>
          <w:szCs w:val="22"/>
        </w:rPr>
        <w:t>3</w:t>
      </w:r>
      <w:r>
        <w:rPr>
          <w:rFonts w:ascii="Cambria" w:hAnsi="Cambria" w:cs="Arial"/>
          <w:b/>
          <w:bCs/>
          <w:sz w:val="22"/>
          <w:szCs w:val="22"/>
        </w:rPr>
        <w:t>-</w:t>
      </w:r>
      <w:r w:rsidRPr="00BB6C19">
        <w:rPr>
          <w:rFonts w:ascii="Cambria" w:hAnsi="Cambria" w:cs="Arial"/>
          <w:b/>
          <w:bCs/>
          <w:sz w:val="22"/>
          <w:szCs w:val="22"/>
        </w:rPr>
        <w:t xml:space="preserve"> Caractéristiques d’une génératrice à courant continu</w:t>
      </w:r>
    </w:p>
    <w:p w:rsidR="009B2C26" w:rsidRDefault="009B2C26" w:rsidP="009B2C26">
      <w:pPr>
        <w:tabs>
          <w:tab w:val="left" w:pos="5040"/>
        </w:tabs>
        <w:jc w:val="both"/>
        <w:rPr>
          <w:rFonts w:ascii="Cambria" w:hAnsi="Cambria" w:cs="Arial"/>
          <w:sz w:val="22"/>
          <w:szCs w:val="22"/>
        </w:rPr>
      </w:pPr>
      <w:r w:rsidRPr="00BB6C19">
        <w:rPr>
          <w:rFonts w:ascii="Cambria" w:hAnsi="Cambria" w:cs="Arial"/>
          <w:sz w:val="22"/>
          <w:szCs w:val="22"/>
        </w:rPr>
        <w:t>Exc</w:t>
      </w:r>
      <w:r>
        <w:rPr>
          <w:rFonts w:ascii="Cambria" w:hAnsi="Cambria" w:cs="Arial"/>
          <w:sz w:val="22"/>
          <w:szCs w:val="22"/>
        </w:rPr>
        <w:t>itation  shunt et séparée, auto-a</w:t>
      </w:r>
      <w:r w:rsidRPr="00BB6C19">
        <w:rPr>
          <w:rFonts w:ascii="Cambria" w:hAnsi="Cambria" w:cs="Arial"/>
          <w:sz w:val="22"/>
          <w:szCs w:val="22"/>
        </w:rPr>
        <w:t>morçage</w:t>
      </w:r>
      <w:r>
        <w:rPr>
          <w:rFonts w:ascii="Cambria" w:hAnsi="Cambria" w:cs="Arial"/>
          <w:sz w:val="22"/>
          <w:szCs w:val="22"/>
        </w:rPr>
        <w:t>.</w:t>
      </w:r>
    </w:p>
    <w:p w:rsidR="009B2C26" w:rsidRPr="00BB6C19" w:rsidRDefault="009B2C26" w:rsidP="009B2C26">
      <w:pPr>
        <w:tabs>
          <w:tab w:val="left" w:pos="5040"/>
        </w:tabs>
        <w:jc w:val="both"/>
        <w:rPr>
          <w:rFonts w:ascii="Cambria" w:hAnsi="Cambria" w:cs="Arial"/>
          <w:sz w:val="22"/>
          <w:szCs w:val="22"/>
        </w:rPr>
      </w:pPr>
    </w:p>
    <w:p w:rsidR="009B2C26" w:rsidRPr="00BB6C19" w:rsidRDefault="009B2C26" w:rsidP="009B2C26">
      <w:pPr>
        <w:tabs>
          <w:tab w:val="left" w:pos="5040"/>
        </w:tabs>
        <w:jc w:val="both"/>
        <w:rPr>
          <w:rFonts w:ascii="Cambria" w:hAnsi="Cambria" w:cs="Arial"/>
          <w:b/>
          <w:bCs/>
          <w:sz w:val="22"/>
          <w:szCs w:val="22"/>
        </w:rPr>
      </w:pPr>
      <w:r w:rsidRPr="00BB6C19">
        <w:rPr>
          <w:rFonts w:ascii="Cambria" w:hAnsi="Cambria" w:cs="Arial"/>
          <w:b/>
          <w:bCs/>
          <w:sz w:val="22"/>
          <w:szCs w:val="22"/>
        </w:rPr>
        <w:t>T</w:t>
      </w:r>
      <w:r>
        <w:rPr>
          <w:rFonts w:ascii="Cambria" w:hAnsi="Cambria" w:cs="Arial"/>
          <w:b/>
          <w:bCs/>
          <w:sz w:val="22"/>
          <w:szCs w:val="22"/>
        </w:rPr>
        <w:t>P</w:t>
      </w:r>
      <w:r w:rsidRPr="00BB6C19">
        <w:rPr>
          <w:rFonts w:ascii="Cambria" w:hAnsi="Cambria" w:cs="Arial"/>
          <w:b/>
          <w:bCs/>
          <w:sz w:val="22"/>
          <w:szCs w:val="22"/>
        </w:rPr>
        <w:t>4</w:t>
      </w:r>
      <w:r>
        <w:rPr>
          <w:rFonts w:ascii="Cambria" w:hAnsi="Cambria" w:cs="Arial"/>
          <w:b/>
          <w:bCs/>
          <w:sz w:val="22"/>
          <w:szCs w:val="22"/>
        </w:rPr>
        <w:t xml:space="preserve">- </w:t>
      </w:r>
      <w:r w:rsidRPr="00BB6C19">
        <w:rPr>
          <w:rFonts w:ascii="Cambria" w:hAnsi="Cambria" w:cs="Arial"/>
          <w:b/>
          <w:bCs/>
          <w:sz w:val="22"/>
          <w:szCs w:val="22"/>
        </w:rPr>
        <w:t xml:space="preserve"> Caractéristiques  d’un moteur à courant continu</w:t>
      </w:r>
    </w:p>
    <w:p w:rsidR="009B2C26" w:rsidRDefault="009B2C26" w:rsidP="009B2C26">
      <w:pPr>
        <w:tabs>
          <w:tab w:val="left" w:pos="5040"/>
        </w:tabs>
        <w:jc w:val="both"/>
        <w:rPr>
          <w:rFonts w:ascii="Cambria" w:hAnsi="Cambria" w:cs="Arial"/>
          <w:sz w:val="22"/>
          <w:szCs w:val="22"/>
        </w:rPr>
      </w:pPr>
      <w:r w:rsidRPr="00BB6C19">
        <w:rPr>
          <w:rFonts w:ascii="Cambria" w:hAnsi="Cambria" w:cs="Arial"/>
          <w:sz w:val="22"/>
          <w:szCs w:val="22"/>
        </w:rPr>
        <w:t>Excitation shunt et série, rhéostat de démarrage</w:t>
      </w:r>
      <w:r>
        <w:rPr>
          <w:rFonts w:ascii="Cambria" w:hAnsi="Cambria" w:cs="Arial"/>
          <w:sz w:val="22"/>
          <w:szCs w:val="22"/>
        </w:rPr>
        <w:t>.</w:t>
      </w:r>
    </w:p>
    <w:p w:rsidR="009B2C26" w:rsidRPr="00BB6C19" w:rsidRDefault="009B2C26" w:rsidP="009B2C26">
      <w:pPr>
        <w:tabs>
          <w:tab w:val="left" w:pos="5040"/>
        </w:tabs>
        <w:jc w:val="both"/>
        <w:rPr>
          <w:rFonts w:ascii="Cambria" w:hAnsi="Cambria" w:cs="Arial"/>
          <w:sz w:val="22"/>
          <w:szCs w:val="22"/>
        </w:rPr>
      </w:pPr>
    </w:p>
    <w:p w:rsidR="009B2C26" w:rsidRPr="00BB6C19" w:rsidRDefault="009B2C26" w:rsidP="009B2C26">
      <w:pPr>
        <w:tabs>
          <w:tab w:val="left" w:pos="5040"/>
        </w:tabs>
        <w:jc w:val="both"/>
        <w:rPr>
          <w:rFonts w:ascii="Cambria" w:hAnsi="Cambria" w:cs="Arial"/>
          <w:b/>
          <w:bCs/>
          <w:sz w:val="22"/>
          <w:szCs w:val="22"/>
        </w:rPr>
      </w:pPr>
      <w:r>
        <w:rPr>
          <w:rFonts w:ascii="Cambria" w:hAnsi="Cambria" w:cs="Arial"/>
          <w:b/>
          <w:bCs/>
          <w:sz w:val="22"/>
          <w:szCs w:val="22"/>
        </w:rPr>
        <w:t>TP</w:t>
      </w:r>
      <w:r w:rsidRPr="00BB6C19">
        <w:rPr>
          <w:rFonts w:ascii="Cambria" w:hAnsi="Cambria" w:cs="Arial"/>
          <w:b/>
          <w:bCs/>
          <w:sz w:val="22"/>
          <w:szCs w:val="22"/>
        </w:rPr>
        <w:t>5</w:t>
      </w:r>
      <w:r>
        <w:rPr>
          <w:rFonts w:ascii="Cambria" w:hAnsi="Cambria" w:cs="Arial"/>
          <w:b/>
          <w:bCs/>
          <w:sz w:val="22"/>
          <w:szCs w:val="22"/>
        </w:rPr>
        <w:t>-</w:t>
      </w:r>
      <w:r w:rsidRPr="00BB6C19">
        <w:rPr>
          <w:rFonts w:ascii="Cambria" w:hAnsi="Cambria" w:cs="Arial"/>
          <w:b/>
          <w:bCs/>
          <w:sz w:val="22"/>
          <w:szCs w:val="22"/>
        </w:rPr>
        <w:t xml:space="preserve"> Caractéristiques  d’une machine synchrone</w:t>
      </w:r>
    </w:p>
    <w:p w:rsidR="009B2C26" w:rsidRDefault="009B2C26" w:rsidP="009B2C26">
      <w:pPr>
        <w:tabs>
          <w:tab w:val="left" w:pos="5040"/>
        </w:tabs>
        <w:jc w:val="both"/>
        <w:rPr>
          <w:rFonts w:ascii="Cambria" w:hAnsi="Cambria" w:cs="Arial"/>
          <w:sz w:val="22"/>
          <w:szCs w:val="22"/>
        </w:rPr>
      </w:pPr>
      <w:r w:rsidRPr="00BB6C19">
        <w:rPr>
          <w:rFonts w:ascii="Cambria" w:hAnsi="Cambria" w:cs="Arial"/>
          <w:sz w:val="22"/>
          <w:szCs w:val="22"/>
        </w:rPr>
        <w:t>Relevé des courbes en V</w:t>
      </w:r>
      <w:r>
        <w:rPr>
          <w:rFonts w:ascii="Cambria" w:hAnsi="Cambria" w:cs="Arial"/>
          <w:sz w:val="22"/>
          <w:szCs w:val="22"/>
        </w:rPr>
        <w:t>.</w:t>
      </w:r>
    </w:p>
    <w:p w:rsidR="009B2C26" w:rsidRPr="00BB6C19" w:rsidRDefault="009B2C26" w:rsidP="009B2C26">
      <w:pPr>
        <w:tabs>
          <w:tab w:val="left" w:pos="5040"/>
        </w:tabs>
        <w:jc w:val="both"/>
        <w:rPr>
          <w:rFonts w:ascii="Cambria" w:hAnsi="Cambria" w:cs="Arial"/>
          <w:sz w:val="22"/>
          <w:szCs w:val="22"/>
        </w:rPr>
      </w:pPr>
    </w:p>
    <w:p w:rsidR="009B2C26" w:rsidRDefault="009B2C26" w:rsidP="009B2C26">
      <w:pPr>
        <w:tabs>
          <w:tab w:val="left" w:pos="5040"/>
        </w:tabs>
        <w:jc w:val="both"/>
        <w:rPr>
          <w:rFonts w:ascii="Cambria" w:hAnsi="Cambria" w:cs="Arial"/>
          <w:b/>
          <w:bCs/>
          <w:sz w:val="22"/>
          <w:szCs w:val="22"/>
        </w:rPr>
      </w:pPr>
      <w:r>
        <w:rPr>
          <w:rFonts w:ascii="Cambria" w:hAnsi="Cambria" w:cs="Arial"/>
          <w:b/>
          <w:bCs/>
          <w:sz w:val="22"/>
          <w:szCs w:val="22"/>
        </w:rPr>
        <w:t>TP</w:t>
      </w:r>
      <w:r w:rsidRPr="00BB6C19">
        <w:rPr>
          <w:rFonts w:ascii="Cambria" w:hAnsi="Cambria" w:cs="Arial"/>
          <w:b/>
          <w:bCs/>
          <w:sz w:val="22"/>
          <w:szCs w:val="22"/>
        </w:rPr>
        <w:t>6</w:t>
      </w:r>
      <w:r>
        <w:rPr>
          <w:rFonts w:ascii="Cambria" w:hAnsi="Cambria" w:cs="Arial"/>
          <w:b/>
          <w:bCs/>
          <w:sz w:val="22"/>
          <w:szCs w:val="22"/>
        </w:rPr>
        <w:t>-</w:t>
      </w:r>
      <w:r w:rsidRPr="00BB6C19">
        <w:rPr>
          <w:rFonts w:ascii="Cambria" w:hAnsi="Cambria" w:cs="Arial"/>
          <w:b/>
          <w:bCs/>
          <w:sz w:val="22"/>
          <w:szCs w:val="22"/>
        </w:rPr>
        <w:t xml:space="preserve"> Caractéristiques  en charge d’un moteur Asynchrone</w:t>
      </w:r>
      <w:r>
        <w:rPr>
          <w:rFonts w:ascii="Cambria" w:hAnsi="Cambria" w:cs="Arial"/>
          <w:b/>
          <w:bCs/>
          <w:sz w:val="22"/>
          <w:szCs w:val="22"/>
        </w:rPr>
        <w:t>.</w:t>
      </w:r>
    </w:p>
    <w:p w:rsidR="009B2C26" w:rsidRPr="00BB6C19" w:rsidRDefault="009B2C26" w:rsidP="009B2C26">
      <w:pPr>
        <w:tabs>
          <w:tab w:val="left" w:pos="5040"/>
        </w:tabs>
        <w:jc w:val="both"/>
        <w:rPr>
          <w:rFonts w:ascii="Cambria" w:hAnsi="Cambria" w:cs="Arial"/>
          <w:b/>
          <w:bCs/>
          <w:sz w:val="22"/>
          <w:szCs w:val="22"/>
        </w:rPr>
      </w:pPr>
    </w:p>
    <w:p w:rsidR="009B2C26" w:rsidRDefault="009B2C26" w:rsidP="009B2C26">
      <w:pPr>
        <w:jc w:val="both"/>
        <w:rPr>
          <w:rFonts w:ascii="Cambria" w:hAnsi="Cambria" w:cs="Arial"/>
          <w:b/>
          <w:bCs/>
          <w:sz w:val="22"/>
          <w:szCs w:val="22"/>
        </w:rPr>
      </w:pPr>
      <w:r>
        <w:rPr>
          <w:rFonts w:ascii="Cambria" w:hAnsi="Cambria" w:cs="Arial"/>
          <w:b/>
          <w:bCs/>
          <w:sz w:val="22"/>
          <w:szCs w:val="22"/>
        </w:rPr>
        <w:t>TP</w:t>
      </w:r>
      <w:r w:rsidRPr="00BB6C19">
        <w:rPr>
          <w:rFonts w:ascii="Cambria" w:hAnsi="Cambria" w:cs="Arial"/>
          <w:b/>
          <w:bCs/>
          <w:sz w:val="22"/>
          <w:szCs w:val="22"/>
        </w:rPr>
        <w:t>7</w:t>
      </w:r>
      <w:r>
        <w:rPr>
          <w:rFonts w:ascii="Cambria" w:hAnsi="Cambria" w:cs="Arial"/>
          <w:b/>
          <w:bCs/>
          <w:sz w:val="22"/>
          <w:szCs w:val="22"/>
        </w:rPr>
        <w:t>-</w:t>
      </w:r>
      <w:r w:rsidRPr="00BB6C19">
        <w:rPr>
          <w:rFonts w:ascii="Cambria" w:hAnsi="Cambria" w:cs="Arial"/>
          <w:b/>
          <w:bCs/>
          <w:sz w:val="22"/>
          <w:szCs w:val="22"/>
        </w:rPr>
        <w:t xml:space="preserve"> Couplage d’un alternateur au réseau</w:t>
      </w:r>
      <w:r>
        <w:rPr>
          <w:rFonts w:ascii="Cambria" w:hAnsi="Cambria" w:cs="Arial"/>
          <w:b/>
          <w:bCs/>
          <w:sz w:val="22"/>
          <w:szCs w:val="22"/>
        </w:rPr>
        <w:t>.</w:t>
      </w:r>
    </w:p>
    <w:p w:rsidR="009B2C26" w:rsidRPr="00BB6C19" w:rsidRDefault="009B2C26" w:rsidP="009B2C26">
      <w:pPr>
        <w:jc w:val="both"/>
        <w:rPr>
          <w:rFonts w:ascii="Cambria" w:hAnsi="Cambria"/>
          <w:b/>
          <w:bCs/>
          <w:sz w:val="22"/>
          <w:szCs w:val="22"/>
        </w:rPr>
      </w:pPr>
    </w:p>
    <w:p w:rsidR="009B2C26" w:rsidRDefault="009B2C26" w:rsidP="009B2C26">
      <w:pPr>
        <w:jc w:val="both"/>
        <w:rPr>
          <w:rFonts w:ascii="Cambria" w:hAnsi="Cambria" w:cs="Calibri"/>
          <w:b/>
          <w:u w:val="thick" w:color="F79646"/>
        </w:rPr>
      </w:pPr>
      <w:r>
        <w:rPr>
          <w:rFonts w:ascii="Cambria" w:hAnsi="Cambria" w:cs="Calibri"/>
          <w:b/>
          <w:u w:val="thick" w:color="F79646"/>
        </w:rPr>
        <w:t>Mode d’évaluation</w:t>
      </w:r>
      <w:r w:rsidRPr="00BB6C19">
        <w:rPr>
          <w:rFonts w:ascii="Cambria" w:hAnsi="Cambria" w:cs="Calibri"/>
          <w:b/>
          <w:u w:val="thick" w:color="F79646"/>
        </w:rPr>
        <w:t>:</w:t>
      </w:r>
    </w:p>
    <w:p w:rsidR="009B2C26" w:rsidRDefault="009B2C26" w:rsidP="009B2C26">
      <w:pPr>
        <w:jc w:val="both"/>
        <w:rPr>
          <w:rFonts w:ascii="Cambria" w:hAnsi="Cambria"/>
          <w:sz w:val="22"/>
          <w:szCs w:val="22"/>
        </w:rPr>
      </w:pPr>
      <w:r w:rsidRPr="00BB6C19">
        <w:rPr>
          <w:rFonts w:ascii="Cambria" w:hAnsi="Cambria"/>
          <w:sz w:val="22"/>
          <w:szCs w:val="22"/>
        </w:rPr>
        <w:t>Contrôle continu: 100 %.</w:t>
      </w:r>
    </w:p>
    <w:p w:rsidR="009B2C26" w:rsidRDefault="009B2C26" w:rsidP="009B2C26">
      <w:pPr>
        <w:jc w:val="both"/>
        <w:rPr>
          <w:rFonts w:ascii="Cambria" w:hAnsi="Cambria"/>
          <w:sz w:val="22"/>
          <w:szCs w:val="22"/>
        </w:rPr>
      </w:pPr>
    </w:p>
    <w:p w:rsidR="009B2C26" w:rsidRPr="00BB6C19" w:rsidRDefault="009B2C26" w:rsidP="009B2C26">
      <w:pPr>
        <w:jc w:val="both"/>
        <w:rPr>
          <w:rFonts w:ascii="Cambria" w:hAnsi="Cambria"/>
          <w:iCs/>
          <w:sz w:val="22"/>
          <w:szCs w:val="22"/>
        </w:rPr>
      </w:pPr>
      <w:r w:rsidRPr="00BB6C19">
        <w:rPr>
          <w:rFonts w:ascii="Cambria" w:hAnsi="Cambria" w:cs="Calibri"/>
          <w:b/>
          <w:u w:val="thick" w:color="F79646"/>
        </w:rPr>
        <w:t>Références bibliographiques</w:t>
      </w:r>
      <w:r w:rsidRPr="00BB6C19">
        <w:rPr>
          <w:rFonts w:ascii="Cambria" w:hAnsi="Cambria"/>
          <w:iCs/>
          <w:sz w:val="22"/>
          <w:szCs w:val="22"/>
        </w:rPr>
        <w:t>:</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D. Garcia, D. </w:t>
      </w:r>
      <w:proofErr w:type="spellStart"/>
      <w:proofErr w:type="gramStart"/>
      <w:r w:rsidRPr="00224766">
        <w:rPr>
          <w:rFonts w:ascii="Cambria" w:eastAsia="SimSun" w:hAnsi="Cambria"/>
          <w:color w:val="auto"/>
          <w:sz w:val="20"/>
          <w:szCs w:val="20"/>
          <w:lang w:eastAsia="fr-FR"/>
        </w:rPr>
        <w:t>Dixneuf</w:t>
      </w:r>
      <w:proofErr w:type="spellEnd"/>
      <w:r w:rsidRPr="00224766">
        <w:rPr>
          <w:rFonts w:ascii="Cambria" w:eastAsia="SimSun" w:hAnsi="Cambria"/>
          <w:color w:val="auto"/>
          <w:sz w:val="20"/>
          <w:szCs w:val="20"/>
          <w:lang w:eastAsia="fr-FR"/>
        </w:rPr>
        <w:t> ,</w:t>
      </w:r>
      <w:proofErr w:type="gramEnd"/>
      <w:r w:rsidRPr="00224766">
        <w:rPr>
          <w:rFonts w:ascii="Cambria" w:eastAsia="SimSun" w:hAnsi="Cambria"/>
          <w:color w:val="auto"/>
          <w:sz w:val="20"/>
          <w:szCs w:val="20"/>
          <w:lang w:eastAsia="fr-FR"/>
        </w:rPr>
        <w:t xml:space="preserve"> M. Marty.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Principes d'électrotechnique : cours et exercices corrigés</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éditions </w:t>
      </w:r>
      <w:proofErr w:type="spellStart"/>
      <w:r w:rsidRPr="00224766">
        <w:rPr>
          <w:rFonts w:ascii="Cambria" w:eastAsia="SimSun" w:hAnsi="Cambria"/>
          <w:color w:val="auto"/>
          <w:sz w:val="20"/>
          <w:szCs w:val="20"/>
          <w:lang w:eastAsia="fr-FR"/>
        </w:rPr>
        <w:t>Dunod</w:t>
      </w:r>
      <w:proofErr w:type="spellEnd"/>
      <w:r w:rsidRPr="00224766">
        <w:rPr>
          <w:rFonts w:ascii="Cambria" w:eastAsia="SimSun" w:hAnsi="Cambria"/>
          <w:color w:val="auto"/>
          <w:sz w:val="20"/>
          <w:szCs w:val="20"/>
          <w:lang w:eastAsia="fr-FR"/>
        </w:rPr>
        <w:t xml:space="preserve">, 2005.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val="en-US" w:eastAsia="fr-FR"/>
        </w:rPr>
        <w:t xml:space="preserve">M. I. </w:t>
      </w:r>
      <w:proofErr w:type="spellStart"/>
      <w:r w:rsidRPr="00224766">
        <w:rPr>
          <w:rFonts w:ascii="Cambria" w:eastAsia="SimSun" w:hAnsi="Cambria"/>
          <w:color w:val="auto"/>
          <w:sz w:val="20"/>
          <w:szCs w:val="20"/>
          <w:lang w:val="en-US" w:eastAsia="fr-FR"/>
        </w:rPr>
        <w:t>Zaitchik</w:t>
      </w:r>
      <w:proofErr w:type="spellEnd"/>
      <w:r w:rsidRPr="00224766">
        <w:rPr>
          <w:rFonts w:ascii="Cambria" w:eastAsia="SimSun" w:hAnsi="Cambria"/>
          <w:color w:val="auto"/>
          <w:sz w:val="20"/>
          <w:szCs w:val="20"/>
          <w:lang w:val="en-US" w:eastAsia="fr-FR"/>
        </w:rPr>
        <w:t xml:space="preserve">, V. </w:t>
      </w:r>
      <w:proofErr w:type="spellStart"/>
      <w:r w:rsidRPr="00224766">
        <w:rPr>
          <w:rFonts w:ascii="Cambria" w:eastAsia="SimSun" w:hAnsi="Cambria"/>
          <w:color w:val="auto"/>
          <w:sz w:val="20"/>
          <w:szCs w:val="20"/>
          <w:lang w:val="en-US" w:eastAsia="fr-FR"/>
        </w:rPr>
        <w:t>Granovski</w:t>
      </w:r>
      <w:proofErr w:type="spellEnd"/>
      <w:r w:rsidRPr="00224766">
        <w:rPr>
          <w:rFonts w:ascii="Cambria" w:eastAsia="SimSun" w:hAnsi="Cambria"/>
          <w:color w:val="auto"/>
          <w:sz w:val="20"/>
          <w:szCs w:val="20"/>
          <w:lang w:val="en-US" w:eastAsia="fr-FR"/>
        </w:rPr>
        <w:t xml:space="preserve">. </w:t>
      </w:r>
      <w:r w:rsidRPr="00224766">
        <w:rPr>
          <w:rFonts w:ascii="Cambria" w:eastAsia="SimSun" w:hAnsi="Cambria"/>
          <w:color w:val="auto"/>
          <w:sz w:val="20"/>
          <w:szCs w:val="20"/>
          <w:lang w:eastAsia="fr-FR"/>
        </w:rPr>
        <w:t>“Problèmes et exercices d'électrotechnique générale</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édition technique soviétique, 1980.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M. Pinard.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Précis d'électrotechnique : cours exercices</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éditions Lavoisier, 2005.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D. </w:t>
      </w:r>
      <w:proofErr w:type="spellStart"/>
      <w:r w:rsidRPr="00224766">
        <w:rPr>
          <w:rFonts w:ascii="Cambria" w:eastAsia="SimSun" w:hAnsi="Cambria"/>
          <w:color w:val="auto"/>
          <w:sz w:val="20"/>
          <w:szCs w:val="20"/>
          <w:lang w:eastAsia="fr-FR"/>
        </w:rPr>
        <w:t>Bareille</w:t>
      </w:r>
      <w:proofErr w:type="spellEnd"/>
      <w:r w:rsidRPr="00224766">
        <w:rPr>
          <w:rFonts w:ascii="Cambria" w:eastAsia="SimSun" w:hAnsi="Cambria"/>
          <w:color w:val="auto"/>
          <w:sz w:val="20"/>
          <w:szCs w:val="20"/>
          <w:lang w:eastAsia="fr-FR"/>
        </w:rPr>
        <w:t xml:space="preserve">, L. Moisson, C. Garnier.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Electrotechnique en 28 fiches</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Collection Express sciences, 2008.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L. </w:t>
      </w:r>
      <w:proofErr w:type="spellStart"/>
      <w:r w:rsidRPr="00224766">
        <w:rPr>
          <w:rFonts w:ascii="Cambria" w:eastAsia="SimSun" w:hAnsi="Cambria"/>
          <w:color w:val="auto"/>
          <w:sz w:val="20"/>
          <w:szCs w:val="20"/>
          <w:lang w:eastAsia="fr-FR"/>
        </w:rPr>
        <w:t>Lasne</w:t>
      </w:r>
      <w:proofErr w:type="spellEnd"/>
      <w:r w:rsidRPr="00224766">
        <w:rPr>
          <w:rFonts w:ascii="Cambria" w:eastAsia="SimSun" w:hAnsi="Cambria"/>
          <w:color w:val="auto"/>
          <w:sz w:val="20"/>
          <w:szCs w:val="20"/>
          <w:lang w:eastAsia="fr-FR"/>
        </w:rPr>
        <w:t xml:space="preserve">.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Electrotechnique</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Collection Sciences sup-Lavoisier, 2008.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D. F. Warne.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Génie électrotechnique</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Collection Technique &amp; Ingénierie-série EEA-Lavoisier, 2007.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C. </w:t>
      </w:r>
      <w:proofErr w:type="spellStart"/>
      <w:r w:rsidRPr="00224766">
        <w:rPr>
          <w:rFonts w:ascii="Cambria" w:eastAsia="SimSun" w:hAnsi="Cambria"/>
          <w:color w:val="auto"/>
          <w:sz w:val="20"/>
          <w:szCs w:val="20"/>
          <w:lang w:eastAsia="fr-FR"/>
        </w:rPr>
        <w:t>Francois</w:t>
      </w:r>
      <w:proofErr w:type="spellEnd"/>
      <w:r w:rsidRPr="00224766">
        <w:rPr>
          <w:rFonts w:ascii="Cambria" w:eastAsia="SimSun" w:hAnsi="Cambria"/>
          <w:color w:val="auto"/>
          <w:sz w:val="20"/>
          <w:szCs w:val="20"/>
          <w:lang w:eastAsia="fr-FR"/>
        </w:rPr>
        <w:t xml:space="preserve">.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Génie électrique exercices &amp; problèmes corrigés en électrotechnique &amp; électronique puissance tome 2</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Editions Lavoisier, 2006. </w:t>
      </w:r>
    </w:p>
    <w:p w:rsidR="009B2C26" w:rsidRPr="00224766" w:rsidRDefault="009B2C26" w:rsidP="009B2C26">
      <w:pPr>
        <w:pStyle w:val="Default"/>
        <w:numPr>
          <w:ilvl w:val="0"/>
          <w:numId w:val="23"/>
        </w:numPr>
        <w:ind w:left="567"/>
        <w:jc w:val="both"/>
        <w:rPr>
          <w:rFonts w:ascii="Cambria" w:eastAsia="SimSun" w:hAnsi="Cambria"/>
          <w:color w:val="auto"/>
          <w:sz w:val="20"/>
          <w:szCs w:val="20"/>
          <w:lang w:eastAsia="fr-FR"/>
        </w:rPr>
      </w:pPr>
      <w:r w:rsidRPr="00224766">
        <w:rPr>
          <w:rFonts w:ascii="Cambria" w:eastAsia="SimSun" w:hAnsi="Cambria"/>
          <w:color w:val="auto"/>
          <w:sz w:val="20"/>
          <w:szCs w:val="20"/>
          <w:lang w:eastAsia="fr-FR"/>
        </w:rPr>
        <w:t xml:space="preserve">D. </w:t>
      </w:r>
      <w:proofErr w:type="spellStart"/>
      <w:r w:rsidRPr="00224766">
        <w:rPr>
          <w:rFonts w:ascii="Cambria" w:eastAsia="SimSun" w:hAnsi="Cambria"/>
          <w:color w:val="auto"/>
          <w:sz w:val="20"/>
          <w:szCs w:val="20"/>
          <w:lang w:eastAsia="fr-FR"/>
        </w:rPr>
        <w:t>Bareille</w:t>
      </w:r>
      <w:proofErr w:type="spellEnd"/>
      <w:r w:rsidRPr="00224766">
        <w:rPr>
          <w:rFonts w:ascii="Cambria" w:eastAsia="SimSun" w:hAnsi="Cambria"/>
          <w:color w:val="auto"/>
          <w:sz w:val="20"/>
          <w:szCs w:val="20"/>
          <w:lang w:eastAsia="fr-FR"/>
        </w:rPr>
        <w:t xml:space="preserve">, J. P. </w:t>
      </w:r>
      <w:proofErr w:type="spellStart"/>
      <w:r w:rsidRPr="00224766">
        <w:rPr>
          <w:rFonts w:ascii="Cambria" w:eastAsia="SimSun" w:hAnsi="Cambria"/>
          <w:color w:val="auto"/>
          <w:sz w:val="20"/>
          <w:szCs w:val="20"/>
          <w:lang w:eastAsia="fr-FR"/>
        </w:rPr>
        <w:t>Daunis</w:t>
      </w:r>
      <w:proofErr w:type="spellEnd"/>
      <w:r w:rsidRPr="00224766">
        <w:rPr>
          <w:rFonts w:ascii="Cambria" w:eastAsia="SimSun" w:hAnsi="Cambria"/>
          <w:color w:val="auto"/>
          <w:sz w:val="20"/>
          <w:szCs w:val="20"/>
          <w:lang w:eastAsia="fr-FR"/>
        </w:rPr>
        <w:t xml:space="preserve">. </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Electrotechnique : transformateurs &amp; machines tournantes</w:t>
      </w:r>
      <w:r>
        <w:rPr>
          <w:rFonts w:ascii="Cambria" w:eastAsia="SimSun" w:hAnsi="Cambria"/>
          <w:color w:val="auto"/>
          <w:sz w:val="20"/>
          <w:szCs w:val="20"/>
          <w:lang w:eastAsia="fr-FR"/>
        </w:rPr>
        <w:t> »</w:t>
      </w:r>
      <w:r w:rsidRPr="00224766">
        <w:rPr>
          <w:rFonts w:ascii="Cambria" w:eastAsia="SimSun" w:hAnsi="Cambria"/>
          <w:color w:val="auto"/>
          <w:sz w:val="20"/>
          <w:szCs w:val="20"/>
          <w:lang w:eastAsia="fr-FR"/>
        </w:rPr>
        <w:t xml:space="preserve">, Collection Sciences Sup-Lavoisier, 2006. </w:t>
      </w:r>
    </w:p>
    <w:p w:rsidR="009B2C26" w:rsidRDefault="009B2C26" w:rsidP="009B2C26">
      <w:pPr>
        <w:spacing w:line="360" w:lineRule="auto"/>
        <w:jc w:val="both"/>
        <w:rPr>
          <w:rFonts w:ascii="Cambria" w:eastAsia="Calibri" w:hAnsi="Cambria" w:cs="Calibri"/>
          <w:color w:val="FF0000"/>
          <w:lang w:eastAsia="en-US"/>
        </w:rPr>
      </w:pPr>
      <w:r>
        <w:rPr>
          <w:rFonts w:ascii="Calibri" w:hAnsi="Calibri" w:cs="Calibri"/>
          <w:b/>
          <w:bCs/>
          <w:u w:val="single"/>
        </w:rPr>
        <w:br w:type="page"/>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B753B1">
        <w:rPr>
          <w:rFonts w:ascii="Cambria" w:hAnsi="Cambria" w:cs="Calibri"/>
          <w:b/>
        </w:rPr>
        <w:lastRenderedPageBreak/>
        <w:t>Semestre</w:t>
      </w:r>
      <w:r w:rsidRPr="00B753B1">
        <w:rPr>
          <w:rFonts w:ascii="Cambria" w:hAnsi="Cambria" w:cs="Calibri"/>
          <w:b/>
          <w:iCs/>
        </w:rPr>
        <w:t>:5</w:t>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753B1">
        <w:rPr>
          <w:rFonts w:ascii="Cambria" w:hAnsi="Cambria" w:cs="Calibri"/>
          <w:b/>
          <w:bCs/>
          <w:iCs/>
        </w:rPr>
        <w:t>Unité d’enseignemen</w:t>
      </w:r>
      <w:r>
        <w:rPr>
          <w:rFonts w:ascii="Cambria" w:hAnsi="Cambria" w:cs="Calibri"/>
          <w:b/>
          <w:bCs/>
          <w:iCs/>
        </w:rPr>
        <w:t>t</w:t>
      </w:r>
      <w:r w:rsidRPr="00B753B1">
        <w:rPr>
          <w:rFonts w:ascii="Cambria" w:hAnsi="Cambria" w:cs="Calibri"/>
          <w:b/>
          <w:bCs/>
          <w:iCs/>
        </w:rPr>
        <w:t>:</w:t>
      </w:r>
      <w:r w:rsidRPr="00B753B1">
        <w:rPr>
          <w:rFonts w:ascii="Cambria" w:hAnsi="Cambria" w:cs="Arial"/>
          <w:b/>
          <w:bCs/>
          <w:color w:val="000000"/>
        </w:rPr>
        <w:t xml:space="preserve"> UEM 3.1</w:t>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b/>
          <w:bCs/>
          <w:iCs/>
        </w:rPr>
      </w:pPr>
      <w:r>
        <w:rPr>
          <w:rFonts w:ascii="Cambria" w:hAnsi="Cambria" w:cs="Calibri"/>
          <w:b/>
          <w:bCs/>
          <w:iCs/>
        </w:rPr>
        <w:t>Matière 4</w:t>
      </w:r>
      <w:r w:rsidRPr="00B753B1">
        <w:rPr>
          <w:rFonts w:ascii="Cambria" w:hAnsi="Cambria" w:cs="Calibri"/>
          <w:b/>
          <w:bCs/>
          <w:iCs/>
        </w:rPr>
        <w:t xml:space="preserve">: TP </w:t>
      </w:r>
      <w:r w:rsidRPr="00B753B1">
        <w:rPr>
          <w:rFonts w:ascii="Cambria" w:eastAsia="Calibri" w:hAnsi="Cambria" w:cs="Calibri"/>
          <w:b/>
          <w:lang w:eastAsia="en-US"/>
        </w:rPr>
        <w:t>Métrologie et assemblage</w:t>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B753B1">
        <w:rPr>
          <w:rFonts w:ascii="Cambria" w:eastAsia="Calibri" w:hAnsi="Cambria" w:cs="Arial"/>
          <w:b/>
          <w:bCs/>
          <w:color w:val="000000"/>
          <w:lang w:eastAsia="en-US"/>
        </w:rPr>
        <w:t>VHS: 22h30 (TP: 1h30)</w:t>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B753B1">
        <w:rPr>
          <w:rFonts w:ascii="Cambria" w:hAnsi="Cambria" w:cs="Calibri"/>
          <w:b/>
          <w:bCs/>
          <w:iCs/>
        </w:rPr>
        <w:t>: 2</w:t>
      </w:r>
    </w:p>
    <w:p w:rsidR="009B2C26" w:rsidRPr="00B753B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B753B1">
        <w:rPr>
          <w:rFonts w:ascii="Cambria" w:hAnsi="Cambria" w:cs="Calibri"/>
          <w:b/>
          <w:bCs/>
          <w:iCs/>
        </w:rPr>
        <w:t>: 1</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4974D8" w:rsidRDefault="009B2C26" w:rsidP="009B2C26">
      <w:pPr>
        <w:jc w:val="both"/>
        <w:rPr>
          <w:rFonts w:ascii="Cambria" w:hAnsi="Cambria" w:cs="ArialMT"/>
          <w:sz w:val="22"/>
          <w:szCs w:val="22"/>
          <w:lang w:eastAsia="fr-FR"/>
        </w:rPr>
      </w:pPr>
      <w:r w:rsidRPr="004974D8">
        <w:rPr>
          <w:rFonts w:ascii="Cambria" w:hAnsi="Cambria"/>
          <w:sz w:val="22"/>
          <w:szCs w:val="22"/>
        </w:rPr>
        <w:t>Les TP de métrologie et d'atelier d'assemblage permettront aux étudiants de se f</w:t>
      </w:r>
      <w:r w:rsidRPr="004974D8">
        <w:rPr>
          <w:rFonts w:ascii="Cambria" w:hAnsi="Cambria" w:cs="ArialMT"/>
          <w:sz w:val="22"/>
          <w:szCs w:val="22"/>
          <w:lang w:eastAsia="fr-FR"/>
        </w:rPr>
        <w:t xml:space="preserve">amiliariser avec les différents  instruments de métrologie (lecture et contrôle) ainsi que les outils de l'atelier </w:t>
      </w:r>
      <w:r w:rsidRPr="004974D8">
        <w:rPr>
          <w:rFonts w:ascii="Cambria" w:hAnsi="Cambria"/>
          <w:sz w:val="22"/>
          <w:szCs w:val="22"/>
        </w:rPr>
        <w:t>d'assemblage.</w:t>
      </w:r>
    </w:p>
    <w:p w:rsidR="009B2C26" w:rsidRPr="002718C5" w:rsidRDefault="009B2C26" w:rsidP="009B2C26">
      <w:pPr>
        <w:jc w:val="both"/>
        <w:rPr>
          <w:rFonts w:ascii="Cambria" w:hAnsi="Cambria" w:cs="Calibri"/>
          <w:i/>
          <w:sz w:val="22"/>
          <w:szCs w:val="22"/>
        </w:rPr>
      </w:pPr>
    </w:p>
    <w:p w:rsidR="009B2C26" w:rsidRPr="00390BF7" w:rsidRDefault="009B2C26" w:rsidP="009B2C26">
      <w:pPr>
        <w:tabs>
          <w:tab w:val="right" w:pos="9638"/>
        </w:tabs>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B64ECD">
        <w:rPr>
          <w:rFonts w:ascii="Cambria" w:hAnsi="Cambria"/>
          <w:iCs/>
          <w:sz w:val="22"/>
          <w:szCs w:val="22"/>
          <w:lang w:eastAsia="fr-FR"/>
        </w:rPr>
        <w:t>Cours de Métrologie, Mathématiques appliquées</w:t>
      </w:r>
      <w:r w:rsidRPr="00B64ECD">
        <w:rPr>
          <w:rFonts w:ascii="Cambria" w:hAnsi="Cambria"/>
          <w:iCs/>
          <w:sz w:val="22"/>
          <w:szCs w:val="22"/>
        </w:rPr>
        <w:t>, dessin technique</w:t>
      </w:r>
      <w:r>
        <w:rPr>
          <w:rFonts w:ascii="Cambria" w:hAnsi="Cambria"/>
          <w:iCs/>
          <w:sz w:val="22"/>
          <w:szCs w:val="22"/>
        </w:rPr>
        <w:t>.</w:t>
      </w:r>
    </w:p>
    <w:p w:rsidR="009B2C26" w:rsidRPr="002718C5" w:rsidRDefault="009B2C26" w:rsidP="009B2C26">
      <w:pPr>
        <w:jc w:val="both"/>
        <w:rPr>
          <w:rFonts w:ascii="Cambria" w:hAnsi="Cambria" w:cs="Calibri"/>
          <w:b/>
          <w:sz w:val="22"/>
          <w:szCs w:val="22"/>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Contenu de </w:t>
      </w:r>
      <w:r>
        <w:rPr>
          <w:rFonts w:ascii="Cambria" w:hAnsi="Cambria" w:cs="Calibri"/>
          <w:b/>
          <w:u w:val="thick" w:color="F79646"/>
        </w:rPr>
        <w:t>la matière</w:t>
      </w:r>
      <w:r w:rsidRPr="00390BF7">
        <w:rPr>
          <w:rFonts w:ascii="Cambria" w:hAnsi="Cambria" w:cs="Calibri"/>
          <w:b/>
          <w:u w:val="thick" w:color="F79646"/>
        </w:rPr>
        <w:t>: </w:t>
      </w:r>
    </w:p>
    <w:p w:rsidR="009B2C26" w:rsidRDefault="009B2C26" w:rsidP="009B2C26">
      <w:pPr>
        <w:spacing w:before="120"/>
        <w:jc w:val="both"/>
        <w:rPr>
          <w:rFonts w:ascii="Cambria" w:hAnsi="Cambria"/>
          <w:b/>
          <w:bCs/>
        </w:rPr>
      </w:pPr>
    </w:p>
    <w:p w:rsidR="009B2C26" w:rsidRDefault="009B2C26" w:rsidP="009B2C26">
      <w:pPr>
        <w:spacing w:before="120"/>
        <w:jc w:val="both"/>
        <w:rPr>
          <w:rFonts w:ascii="Cambria" w:hAnsi="Cambria"/>
          <w:b/>
          <w:bCs/>
        </w:rPr>
      </w:pPr>
      <w:r w:rsidRPr="004974D8">
        <w:rPr>
          <w:rFonts w:ascii="Cambria" w:hAnsi="Cambria"/>
          <w:b/>
          <w:bCs/>
        </w:rPr>
        <w:t>Partie A: Métrologie</w:t>
      </w:r>
    </w:p>
    <w:p w:rsidR="009B2C26" w:rsidRDefault="009B2C26" w:rsidP="009B2C26">
      <w:pPr>
        <w:tabs>
          <w:tab w:val="right" w:pos="9638"/>
        </w:tabs>
        <w:autoSpaceDE w:val="0"/>
        <w:autoSpaceDN w:val="0"/>
        <w:adjustRightInd w:val="0"/>
        <w:spacing w:before="120"/>
        <w:jc w:val="both"/>
        <w:rPr>
          <w:rFonts w:ascii="Cambria" w:hAnsi="Cambria"/>
          <w:b/>
          <w:sz w:val="22"/>
          <w:szCs w:val="22"/>
        </w:rPr>
      </w:pPr>
      <w:r>
        <w:rPr>
          <w:rFonts w:ascii="Cambria" w:hAnsi="Cambria"/>
          <w:b/>
          <w:bCs/>
          <w:sz w:val="22"/>
          <w:szCs w:val="22"/>
        </w:rPr>
        <w:t>TP</w:t>
      </w:r>
      <w:r w:rsidRPr="004974D8">
        <w:rPr>
          <w:rFonts w:ascii="Cambria" w:hAnsi="Cambria"/>
          <w:b/>
          <w:bCs/>
          <w:sz w:val="22"/>
          <w:szCs w:val="22"/>
        </w:rPr>
        <w:t>1 </w:t>
      </w:r>
      <w:r w:rsidRPr="004974D8">
        <w:rPr>
          <w:rFonts w:ascii="Cambria" w:hAnsi="Cambria"/>
          <w:bCs/>
          <w:sz w:val="22"/>
          <w:szCs w:val="22"/>
        </w:rPr>
        <w:t>(en deux TP)</w:t>
      </w:r>
      <w:r w:rsidRPr="00013ED5">
        <w:rPr>
          <w:rFonts w:ascii="Cambria" w:hAnsi="Cambria"/>
          <w:b/>
          <w:sz w:val="22"/>
          <w:szCs w:val="22"/>
        </w:rPr>
        <w:t>-</w:t>
      </w:r>
      <w:r w:rsidRPr="004974D8">
        <w:rPr>
          <w:rFonts w:ascii="Cambria" w:hAnsi="Cambria"/>
          <w:b/>
          <w:sz w:val="22"/>
          <w:szCs w:val="22"/>
        </w:rPr>
        <w:t>Etalonnage des appareils de mesure et de contrôle des longueurs</w:t>
      </w:r>
    </w:p>
    <w:p w:rsidR="009B2C26" w:rsidRPr="00334195" w:rsidRDefault="009B2C26" w:rsidP="009B2C26">
      <w:pPr>
        <w:tabs>
          <w:tab w:val="right" w:pos="9638"/>
        </w:tabs>
        <w:autoSpaceDE w:val="0"/>
        <w:autoSpaceDN w:val="0"/>
        <w:adjustRightInd w:val="0"/>
        <w:jc w:val="both"/>
        <w:rPr>
          <w:rFonts w:ascii="Cambria" w:hAnsi="Cambria"/>
          <w:b/>
          <w:sz w:val="22"/>
          <w:szCs w:val="22"/>
        </w:rPr>
      </w:pPr>
      <w:r w:rsidRPr="004974D8">
        <w:rPr>
          <w:rFonts w:ascii="Cambria" w:hAnsi="Cambria"/>
          <w:bCs/>
          <w:sz w:val="22"/>
          <w:szCs w:val="22"/>
        </w:rPr>
        <w:t>Pied à coulisse, Palmer, comp</w:t>
      </w:r>
      <w:r>
        <w:rPr>
          <w:rFonts w:ascii="Cambria" w:hAnsi="Cambria"/>
          <w:bCs/>
          <w:sz w:val="22"/>
          <w:szCs w:val="22"/>
        </w:rPr>
        <w:t>arateur et jauge de profondeur), n</w:t>
      </w:r>
      <w:r w:rsidRPr="004974D8">
        <w:rPr>
          <w:rFonts w:ascii="Cambria" w:hAnsi="Cambria"/>
          <w:bCs/>
          <w:sz w:val="22"/>
          <w:szCs w:val="22"/>
        </w:rPr>
        <w:t>otions d’é</w:t>
      </w:r>
      <w:r w:rsidRPr="004974D8">
        <w:rPr>
          <w:rFonts w:ascii="Cambria" w:hAnsi="Cambria"/>
          <w:sz w:val="22"/>
          <w:szCs w:val="22"/>
        </w:rPr>
        <w:t xml:space="preserve">talonnage, d’erreurs et d’incertitude de mesurage.    </w:t>
      </w:r>
    </w:p>
    <w:p w:rsidR="009B2C26" w:rsidRPr="004974D8" w:rsidRDefault="009B2C26" w:rsidP="009B2C26">
      <w:pPr>
        <w:autoSpaceDE w:val="0"/>
        <w:autoSpaceDN w:val="0"/>
        <w:adjustRightInd w:val="0"/>
        <w:jc w:val="both"/>
        <w:rPr>
          <w:rFonts w:ascii="Cambria" w:hAnsi="Cambria"/>
          <w:sz w:val="22"/>
          <w:szCs w:val="22"/>
        </w:rPr>
      </w:pPr>
    </w:p>
    <w:p w:rsidR="009B2C26" w:rsidRDefault="009B2C26" w:rsidP="009B2C26">
      <w:pPr>
        <w:tabs>
          <w:tab w:val="right" w:pos="9638"/>
        </w:tabs>
        <w:jc w:val="both"/>
        <w:rPr>
          <w:rFonts w:ascii="Cambria" w:hAnsi="Cambria"/>
          <w:b/>
          <w:bCs/>
          <w:sz w:val="22"/>
          <w:szCs w:val="22"/>
          <w:lang w:eastAsia="fr-FR"/>
        </w:rPr>
      </w:pPr>
      <w:r>
        <w:rPr>
          <w:rFonts w:ascii="Cambria" w:hAnsi="Cambria"/>
          <w:b/>
          <w:bCs/>
          <w:sz w:val="22"/>
          <w:szCs w:val="22"/>
        </w:rPr>
        <w:t>TP</w:t>
      </w:r>
      <w:r w:rsidRPr="004974D8">
        <w:rPr>
          <w:rFonts w:ascii="Cambria" w:hAnsi="Cambria"/>
          <w:b/>
          <w:bCs/>
          <w:sz w:val="22"/>
          <w:szCs w:val="22"/>
        </w:rPr>
        <w:t>2</w:t>
      </w:r>
      <w:r w:rsidRPr="00397CEA">
        <w:rPr>
          <w:rFonts w:ascii="Cambria" w:hAnsi="Cambria"/>
          <w:b/>
          <w:bCs/>
          <w:sz w:val="22"/>
          <w:szCs w:val="22"/>
        </w:rPr>
        <w:t xml:space="preserve"> Contrôle des inclinaisons, des angles et des cônes.</w:t>
      </w:r>
    </w:p>
    <w:p w:rsidR="009B2C26" w:rsidRPr="004974D8"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b/>
          <w:bCs/>
          <w:sz w:val="22"/>
          <w:szCs w:val="22"/>
          <w:lang w:eastAsia="fr-FR"/>
        </w:rPr>
      </w:pPr>
      <w:r>
        <w:rPr>
          <w:rFonts w:ascii="Cambria" w:hAnsi="Cambria"/>
          <w:b/>
          <w:bCs/>
          <w:sz w:val="22"/>
          <w:szCs w:val="22"/>
        </w:rPr>
        <w:t>TP</w:t>
      </w:r>
      <w:r w:rsidRPr="004974D8">
        <w:rPr>
          <w:rFonts w:ascii="Cambria" w:hAnsi="Cambria"/>
          <w:b/>
          <w:bCs/>
          <w:sz w:val="22"/>
          <w:szCs w:val="22"/>
        </w:rPr>
        <w:t>3</w:t>
      </w:r>
      <w:r>
        <w:rPr>
          <w:rFonts w:ascii="Cambria" w:hAnsi="Cambria"/>
          <w:b/>
          <w:bCs/>
          <w:sz w:val="22"/>
          <w:szCs w:val="22"/>
        </w:rPr>
        <w:t xml:space="preserve"> </w:t>
      </w:r>
      <w:r w:rsidRPr="00397CEA">
        <w:rPr>
          <w:rFonts w:ascii="Cambria" w:hAnsi="Cambria"/>
          <w:b/>
          <w:bCs/>
          <w:sz w:val="22"/>
          <w:szCs w:val="22"/>
        </w:rPr>
        <w:t>Contrôle de filetages et d’engrenages</w:t>
      </w:r>
    </w:p>
    <w:p w:rsidR="009B2C26" w:rsidRDefault="009B2C26" w:rsidP="009B2C26">
      <w:pPr>
        <w:jc w:val="both"/>
        <w:rPr>
          <w:rFonts w:ascii="Cambria" w:hAnsi="Cambria"/>
          <w:b/>
          <w:bCs/>
          <w:sz w:val="22"/>
          <w:szCs w:val="22"/>
          <w:lang w:eastAsia="fr-FR"/>
        </w:rPr>
      </w:pPr>
    </w:p>
    <w:p w:rsidR="009B2C26" w:rsidRDefault="009B2C26" w:rsidP="009B2C26">
      <w:pPr>
        <w:tabs>
          <w:tab w:val="right" w:pos="9639"/>
        </w:tabs>
        <w:jc w:val="both"/>
        <w:rPr>
          <w:rFonts w:ascii="Cambria" w:hAnsi="Cambria"/>
          <w:sz w:val="22"/>
          <w:szCs w:val="22"/>
        </w:rPr>
      </w:pPr>
      <w:r>
        <w:rPr>
          <w:rFonts w:ascii="Cambria" w:hAnsi="Cambria"/>
          <w:b/>
          <w:bCs/>
          <w:sz w:val="22"/>
          <w:szCs w:val="22"/>
        </w:rPr>
        <w:t>TP</w:t>
      </w:r>
      <w:r w:rsidRPr="004974D8">
        <w:rPr>
          <w:rFonts w:ascii="Cambria" w:hAnsi="Cambria"/>
          <w:b/>
          <w:bCs/>
          <w:sz w:val="22"/>
          <w:szCs w:val="22"/>
        </w:rPr>
        <w:t>4</w:t>
      </w:r>
      <w:r>
        <w:rPr>
          <w:rFonts w:ascii="Cambria" w:hAnsi="Cambria"/>
          <w:b/>
          <w:bCs/>
          <w:sz w:val="22"/>
          <w:szCs w:val="22"/>
        </w:rPr>
        <w:t xml:space="preserve"> </w:t>
      </w:r>
      <w:r w:rsidRPr="00397CEA">
        <w:rPr>
          <w:rFonts w:ascii="Cambria" w:hAnsi="Cambria"/>
          <w:b/>
          <w:bCs/>
          <w:sz w:val="22"/>
          <w:szCs w:val="22"/>
        </w:rPr>
        <w:t>Contrôle des tolérances de forme géométriques</w:t>
      </w:r>
      <w:r>
        <w:rPr>
          <w:rFonts w:ascii="Cambria" w:hAnsi="Cambria"/>
          <w:sz w:val="22"/>
          <w:szCs w:val="22"/>
        </w:rPr>
        <w:t xml:space="preserve">                                                         </w:t>
      </w:r>
    </w:p>
    <w:p w:rsidR="009B2C26" w:rsidRDefault="009B2C26" w:rsidP="009B2C26">
      <w:pPr>
        <w:jc w:val="both"/>
        <w:rPr>
          <w:rFonts w:ascii="Cambria" w:hAnsi="Cambria"/>
          <w:sz w:val="22"/>
          <w:szCs w:val="22"/>
        </w:rPr>
      </w:pPr>
      <w:r w:rsidRPr="004974D8">
        <w:rPr>
          <w:rFonts w:ascii="Cambria" w:hAnsi="Cambria"/>
          <w:sz w:val="22"/>
          <w:szCs w:val="22"/>
        </w:rPr>
        <w:t>Circularité, cylindricité, rectitude, planéité, parallélisme, excentricité</w:t>
      </w:r>
      <w:r>
        <w:rPr>
          <w:rFonts w:ascii="Cambria" w:hAnsi="Cambria"/>
          <w:sz w:val="22"/>
          <w:szCs w:val="22"/>
        </w:rPr>
        <w:t>,</w:t>
      </w:r>
      <w:r w:rsidRPr="004974D8">
        <w:rPr>
          <w:rFonts w:ascii="Cambria" w:hAnsi="Cambria"/>
          <w:sz w:val="22"/>
          <w:szCs w:val="22"/>
        </w:rPr>
        <w:t xml:space="preserve"> etc.      </w:t>
      </w:r>
    </w:p>
    <w:p w:rsidR="009B2C26" w:rsidRPr="004974D8"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b/>
          <w:bCs/>
          <w:sz w:val="22"/>
          <w:szCs w:val="22"/>
          <w:lang w:eastAsia="fr-FR"/>
        </w:rPr>
      </w:pPr>
      <w:r>
        <w:rPr>
          <w:rFonts w:ascii="Cambria" w:hAnsi="Cambria"/>
          <w:b/>
          <w:bCs/>
          <w:sz w:val="22"/>
          <w:szCs w:val="22"/>
        </w:rPr>
        <w:t>TP</w:t>
      </w:r>
      <w:r w:rsidRPr="004974D8">
        <w:rPr>
          <w:rFonts w:ascii="Cambria" w:hAnsi="Cambria"/>
          <w:b/>
          <w:bCs/>
          <w:sz w:val="22"/>
          <w:szCs w:val="22"/>
        </w:rPr>
        <w:t>5</w:t>
      </w:r>
      <w:r>
        <w:rPr>
          <w:rFonts w:ascii="Cambria" w:hAnsi="Cambria"/>
          <w:b/>
          <w:bCs/>
          <w:sz w:val="22"/>
          <w:szCs w:val="22"/>
        </w:rPr>
        <w:t xml:space="preserve"> </w:t>
      </w:r>
      <w:r w:rsidRPr="00397CEA">
        <w:rPr>
          <w:rFonts w:ascii="Cambria" w:hAnsi="Cambria"/>
          <w:b/>
          <w:sz w:val="22"/>
          <w:szCs w:val="22"/>
        </w:rPr>
        <w:t>Contrôle de rugosité et d’état de surface</w:t>
      </w:r>
    </w:p>
    <w:p w:rsidR="009B2C26" w:rsidRPr="004974D8" w:rsidRDefault="009B2C26" w:rsidP="009B2C26">
      <w:pPr>
        <w:jc w:val="both"/>
        <w:rPr>
          <w:rFonts w:ascii="Cambria" w:hAnsi="Cambria"/>
          <w:b/>
          <w:bCs/>
          <w:sz w:val="22"/>
          <w:szCs w:val="22"/>
        </w:rPr>
      </w:pPr>
    </w:p>
    <w:p w:rsidR="009B2C26" w:rsidRPr="004974D8" w:rsidRDefault="009B2C26" w:rsidP="009B2C26">
      <w:pPr>
        <w:jc w:val="both"/>
        <w:rPr>
          <w:rFonts w:ascii="Cambria" w:hAnsi="Cambria"/>
          <w:b/>
          <w:bCs/>
          <w:sz w:val="22"/>
          <w:szCs w:val="22"/>
        </w:rPr>
      </w:pPr>
      <w:r>
        <w:rPr>
          <w:rFonts w:ascii="Cambria" w:hAnsi="Cambria"/>
          <w:b/>
          <w:bCs/>
          <w:sz w:val="22"/>
          <w:szCs w:val="22"/>
        </w:rPr>
        <w:t>TP</w:t>
      </w:r>
      <w:r w:rsidRPr="004974D8">
        <w:rPr>
          <w:rFonts w:ascii="Cambria" w:hAnsi="Cambria"/>
          <w:b/>
          <w:bCs/>
          <w:sz w:val="22"/>
          <w:szCs w:val="22"/>
        </w:rPr>
        <w:t>6</w:t>
      </w:r>
      <w:r>
        <w:rPr>
          <w:rFonts w:ascii="Cambria" w:hAnsi="Cambria"/>
          <w:b/>
          <w:bCs/>
          <w:sz w:val="22"/>
          <w:szCs w:val="22"/>
        </w:rPr>
        <w:t xml:space="preserve"> </w:t>
      </w:r>
      <w:r w:rsidRPr="00397CEA">
        <w:rPr>
          <w:rFonts w:ascii="Cambria" w:hAnsi="Cambria"/>
          <w:b/>
          <w:bCs/>
          <w:sz w:val="22"/>
          <w:szCs w:val="22"/>
        </w:rPr>
        <w:t>Utilisation des appareils de contrôles spéciaux</w:t>
      </w:r>
    </w:p>
    <w:p w:rsidR="009B2C26" w:rsidRDefault="009B2C26" w:rsidP="009B2C26">
      <w:pPr>
        <w:spacing w:before="120"/>
        <w:jc w:val="both"/>
        <w:rPr>
          <w:rFonts w:ascii="Cambria" w:hAnsi="Cambria"/>
          <w:b/>
          <w:bCs/>
        </w:rPr>
      </w:pPr>
    </w:p>
    <w:p w:rsidR="009B2C26" w:rsidRPr="00397CEA" w:rsidRDefault="009B2C26" w:rsidP="009B2C26">
      <w:pPr>
        <w:spacing w:before="120"/>
        <w:jc w:val="both"/>
        <w:rPr>
          <w:rFonts w:ascii="Cambria" w:hAnsi="Cambria"/>
        </w:rPr>
      </w:pPr>
      <w:r w:rsidRPr="00397CEA">
        <w:rPr>
          <w:rFonts w:ascii="Cambria" w:hAnsi="Cambria"/>
          <w:b/>
          <w:bCs/>
        </w:rPr>
        <w:t>Partie B: Assemblage</w:t>
      </w:r>
    </w:p>
    <w:p w:rsidR="009B2C26" w:rsidRDefault="009B2C26" w:rsidP="009B2C26">
      <w:pPr>
        <w:tabs>
          <w:tab w:val="right" w:pos="9638"/>
        </w:tabs>
        <w:spacing w:before="120"/>
        <w:jc w:val="both"/>
        <w:rPr>
          <w:rFonts w:ascii="Cambria" w:hAnsi="Cambria"/>
          <w:b/>
          <w:bCs/>
          <w:sz w:val="22"/>
          <w:szCs w:val="22"/>
          <w:lang w:eastAsia="fr-FR"/>
        </w:rPr>
      </w:pPr>
      <w:r w:rsidRPr="004974D8">
        <w:rPr>
          <w:rFonts w:ascii="Cambria" w:hAnsi="Cambria"/>
          <w:b/>
          <w:sz w:val="22"/>
          <w:szCs w:val="22"/>
        </w:rPr>
        <w:t>TP7</w:t>
      </w:r>
      <w:r>
        <w:rPr>
          <w:rFonts w:ascii="Cambria" w:hAnsi="Cambria"/>
          <w:b/>
          <w:sz w:val="22"/>
          <w:szCs w:val="22"/>
        </w:rPr>
        <w:t>-</w:t>
      </w:r>
      <w:r w:rsidRPr="00397CEA">
        <w:rPr>
          <w:rFonts w:ascii="Cambria" w:hAnsi="Cambria"/>
          <w:b/>
          <w:bCs/>
          <w:sz w:val="22"/>
          <w:szCs w:val="22"/>
        </w:rPr>
        <w:t>Assemblages permanents – Soudage – collage – rivetage</w:t>
      </w:r>
    </w:p>
    <w:p w:rsidR="009B2C26" w:rsidRDefault="009B2C26" w:rsidP="009B2C26">
      <w:pPr>
        <w:tabs>
          <w:tab w:val="right" w:pos="9638"/>
        </w:tabs>
        <w:jc w:val="both"/>
        <w:rPr>
          <w:rFonts w:ascii="Cambria" w:hAnsi="Cambria" w:cs="Calibri"/>
          <w:b/>
          <w:sz w:val="22"/>
          <w:szCs w:val="22"/>
        </w:rPr>
      </w:pPr>
    </w:p>
    <w:p w:rsidR="009B2C26" w:rsidRDefault="009B2C26" w:rsidP="009B2C26">
      <w:pPr>
        <w:tabs>
          <w:tab w:val="right" w:pos="9638"/>
        </w:tabs>
        <w:jc w:val="both"/>
        <w:rPr>
          <w:rFonts w:ascii="Cambria" w:hAnsi="Cambria" w:cs="Calibri"/>
          <w:b/>
          <w:bCs/>
          <w:sz w:val="22"/>
          <w:szCs w:val="22"/>
          <w:lang w:eastAsia="fr-FR"/>
        </w:rPr>
      </w:pPr>
      <w:r w:rsidRPr="004974D8">
        <w:rPr>
          <w:rFonts w:ascii="Cambria" w:hAnsi="Cambria" w:cs="Calibri"/>
          <w:b/>
          <w:sz w:val="22"/>
          <w:szCs w:val="22"/>
        </w:rPr>
        <w:t>TP8</w:t>
      </w:r>
      <w:r>
        <w:rPr>
          <w:rFonts w:ascii="Cambria" w:hAnsi="Cambria" w:cs="Calibri"/>
          <w:b/>
          <w:sz w:val="22"/>
          <w:szCs w:val="22"/>
        </w:rPr>
        <w:t>-</w:t>
      </w:r>
      <w:r w:rsidRPr="00397CEA">
        <w:rPr>
          <w:rFonts w:ascii="Cambria" w:hAnsi="Cambria" w:cs="Calibri"/>
          <w:b/>
          <w:bCs/>
          <w:sz w:val="22"/>
          <w:szCs w:val="22"/>
        </w:rPr>
        <w:t>Assemblages démontables – par vis –</w:t>
      </w:r>
      <w:r>
        <w:rPr>
          <w:rFonts w:ascii="Cambria" w:hAnsi="Cambria" w:cs="Calibri"/>
          <w:b/>
          <w:bCs/>
          <w:sz w:val="22"/>
          <w:szCs w:val="22"/>
        </w:rPr>
        <w:t xml:space="preserve"> </w:t>
      </w:r>
      <w:r w:rsidRPr="00397CEA">
        <w:rPr>
          <w:rFonts w:ascii="Cambria" w:hAnsi="Cambria" w:cs="Calibri"/>
          <w:b/>
          <w:bCs/>
          <w:sz w:val="22"/>
          <w:szCs w:val="22"/>
        </w:rPr>
        <w:t>Clavetage – Cannelures – goupilles</w:t>
      </w:r>
    </w:p>
    <w:p w:rsidR="009B2C26" w:rsidRPr="004974D8" w:rsidRDefault="009B2C26" w:rsidP="009B2C26">
      <w:pPr>
        <w:jc w:val="both"/>
        <w:rPr>
          <w:rFonts w:ascii="Cambria" w:hAnsi="Cambria" w:cs="Calibri"/>
          <w:sz w:val="22"/>
          <w:szCs w:val="22"/>
        </w:rPr>
      </w:pPr>
    </w:p>
    <w:p w:rsidR="009B2C26" w:rsidRDefault="009B2C26" w:rsidP="009B2C26">
      <w:pPr>
        <w:spacing w:before="120" w:after="120"/>
        <w:jc w:val="both"/>
        <w:rPr>
          <w:rFonts w:ascii="Cambria" w:hAnsi="Cambria" w:cs="Calibri"/>
          <w:b/>
          <w:u w:val="thick" w:color="F79646"/>
        </w:rPr>
      </w:pPr>
      <w:r>
        <w:rPr>
          <w:rFonts w:ascii="Cambria" w:hAnsi="Cambria" w:cs="Calibri"/>
          <w:b/>
          <w:u w:val="thick" w:color="F79646"/>
        </w:rPr>
        <w:t>Mode d’évaluation</w:t>
      </w:r>
      <w:r w:rsidRPr="00397CEA">
        <w:rPr>
          <w:rFonts w:ascii="Cambria" w:hAnsi="Cambria" w:cs="Calibri"/>
          <w:b/>
          <w:u w:val="thick" w:color="F79646"/>
        </w:rPr>
        <w:t>:</w:t>
      </w:r>
    </w:p>
    <w:p w:rsidR="009B2C26" w:rsidRPr="004974D8" w:rsidRDefault="009B2C26" w:rsidP="009B2C26">
      <w:pPr>
        <w:spacing w:before="120" w:after="120"/>
        <w:jc w:val="both"/>
        <w:rPr>
          <w:rFonts w:ascii="Cambria" w:hAnsi="Cambria" w:cs="Arial"/>
          <w:bCs/>
          <w:sz w:val="22"/>
          <w:szCs w:val="22"/>
        </w:rPr>
      </w:pPr>
      <w:r>
        <w:rPr>
          <w:rFonts w:ascii="Cambria" w:hAnsi="Cambria" w:cs="Arial"/>
          <w:sz w:val="22"/>
          <w:szCs w:val="22"/>
        </w:rPr>
        <w:t>C</w:t>
      </w:r>
      <w:r w:rsidRPr="00397CEA">
        <w:rPr>
          <w:rFonts w:ascii="Cambria" w:hAnsi="Cambria" w:cs="Arial"/>
          <w:sz w:val="22"/>
          <w:szCs w:val="22"/>
        </w:rPr>
        <w:t>ontrôle continu</w:t>
      </w:r>
      <w:r>
        <w:rPr>
          <w:rFonts w:ascii="Cambria" w:hAnsi="Cambria" w:cs="Arial"/>
          <w:sz w:val="22"/>
          <w:szCs w:val="22"/>
        </w:rPr>
        <w:t>:</w:t>
      </w:r>
      <w:r w:rsidRPr="00397CEA">
        <w:rPr>
          <w:rFonts w:ascii="Cambria" w:hAnsi="Cambria" w:cs="Arial"/>
          <w:sz w:val="22"/>
          <w:szCs w:val="22"/>
        </w:rPr>
        <w:t xml:space="preserve"> 100%.</w:t>
      </w:r>
    </w:p>
    <w:p w:rsidR="009B2C26" w:rsidRPr="004974D8" w:rsidRDefault="009B2C26" w:rsidP="009B2C26">
      <w:pPr>
        <w:autoSpaceDE w:val="0"/>
        <w:autoSpaceDN w:val="0"/>
        <w:adjustRightInd w:val="0"/>
        <w:jc w:val="both"/>
        <w:rPr>
          <w:rFonts w:ascii="Cambria" w:hAnsi="Cambria" w:cs="ArialMT"/>
          <w:color w:val="002FC5"/>
          <w:sz w:val="22"/>
          <w:szCs w:val="22"/>
          <w:lang w:eastAsia="fr-FR"/>
        </w:rPr>
      </w:pPr>
    </w:p>
    <w:p w:rsidR="009B2C26" w:rsidRPr="00BB6C19" w:rsidRDefault="009B2C26" w:rsidP="009B2C26">
      <w:pPr>
        <w:jc w:val="both"/>
        <w:rPr>
          <w:rFonts w:ascii="Cambria" w:hAnsi="Cambria"/>
          <w:iCs/>
          <w:sz w:val="22"/>
          <w:szCs w:val="22"/>
        </w:rPr>
      </w:pPr>
      <w:r w:rsidRPr="00BB6C19">
        <w:rPr>
          <w:rFonts w:ascii="Cambria" w:hAnsi="Cambria" w:cs="Calibri"/>
          <w:b/>
          <w:u w:val="thick" w:color="F79646"/>
        </w:rPr>
        <w:t>Références bibliographiques</w:t>
      </w:r>
      <w:r w:rsidRPr="00BB6C19">
        <w:rPr>
          <w:rFonts w:ascii="Cambria" w:hAnsi="Cambria"/>
          <w:iCs/>
          <w:sz w:val="22"/>
          <w:szCs w:val="22"/>
        </w:rPr>
        <w:t>:</w:t>
      </w:r>
    </w:p>
    <w:p w:rsidR="009B2C26" w:rsidRPr="00B753B1" w:rsidRDefault="009B2C26" w:rsidP="009B2C26">
      <w:pPr>
        <w:pStyle w:val="Titre1"/>
        <w:numPr>
          <w:ilvl w:val="0"/>
          <w:numId w:val="17"/>
        </w:numPr>
        <w:ind w:left="567" w:hanging="283"/>
        <w:jc w:val="both"/>
        <w:rPr>
          <w:rFonts w:ascii="Cambria" w:hAnsi="Cambria"/>
          <w:b w:val="0"/>
          <w:bCs w:val="0"/>
          <w:sz w:val="20"/>
          <w:szCs w:val="20"/>
        </w:rPr>
      </w:pPr>
      <w:r>
        <w:rPr>
          <w:rStyle w:val="a-size-large"/>
          <w:rFonts w:ascii="Cambria" w:hAnsi="Cambria"/>
          <w:b w:val="0"/>
          <w:bCs w:val="0"/>
          <w:sz w:val="20"/>
          <w:szCs w:val="20"/>
        </w:rPr>
        <w:t>« </w:t>
      </w:r>
      <w:r w:rsidRPr="00B753B1">
        <w:rPr>
          <w:rStyle w:val="a-size-large"/>
          <w:rFonts w:ascii="Cambria" w:hAnsi="Cambria"/>
          <w:b w:val="0"/>
          <w:bCs w:val="0"/>
          <w:sz w:val="20"/>
          <w:szCs w:val="20"/>
        </w:rPr>
        <w:t>Le guide pratique de la métrologie à l'atelier</w:t>
      </w:r>
      <w:r>
        <w:rPr>
          <w:rStyle w:val="a-size-large"/>
          <w:rFonts w:ascii="Cambria" w:hAnsi="Cambria"/>
          <w:b w:val="0"/>
          <w:bCs w:val="0"/>
          <w:sz w:val="20"/>
          <w:szCs w:val="20"/>
        </w:rPr>
        <w:t> »</w:t>
      </w:r>
      <w:r w:rsidRPr="00B753B1">
        <w:rPr>
          <w:rStyle w:val="a-size-medium"/>
          <w:rFonts w:ascii="Cambria" w:hAnsi="Cambria"/>
          <w:b w:val="0"/>
          <w:bCs w:val="0"/>
          <w:sz w:val="20"/>
          <w:szCs w:val="20"/>
        </w:rPr>
        <w:t xml:space="preserve">– </w:t>
      </w:r>
      <w:proofErr w:type="gramStart"/>
      <w:r w:rsidRPr="00B753B1">
        <w:rPr>
          <w:rStyle w:val="a-size-medium"/>
          <w:rFonts w:ascii="Cambria" w:hAnsi="Cambria"/>
          <w:b w:val="0"/>
          <w:bCs w:val="0"/>
          <w:sz w:val="20"/>
          <w:szCs w:val="20"/>
        </w:rPr>
        <w:t>d</w:t>
      </w:r>
      <w:r w:rsidRPr="00B753B1">
        <w:rPr>
          <w:rFonts w:ascii="Cambria" w:hAnsi="Cambria"/>
          <w:b w:val="0"/>
          <w:bCs w:val="0"/>
          <w:sz w:val="20"/>
          <w:szCs w:val="20"/>
        </w:rPr>
        <w:t xml:space="preserve">e </w:t>
      </w:r>
      <w:hyperlink r:id="rId29" w:history="1">
        <w:r w:rsidRPr="00B753B1">
          <w:rPr>
            <w:rStyle w:val="Lienhypertexte"/>
            <w:rFonts w:ascii="Cambria" w:hAnsi="Cambria"/>
            <w:b w:val="0"/>
            <w:bCs w:val="0"/>
            <w:color w:val="auto"/>
            <w:sz w:val="20"/>
            <w:szCs w:val="20"/>
          </w:rPr>
          <w:t>Institut Méditerranéen Qualité</w:t>
        </w:r>
      </w:hyperlink>
      <w:r>
        <w:rPr>
          <w:sz w:val="20"/>
          <w:szCs w:val="20"/>
        </w:rPr>
        <w:t>,</w:t>
      </w:r>
      <w:r w:rsidRPr="00B753B1">
        <w:rPr>
          <w:rStyle w:val="a-size-medium"/>
          <w:rFonts w:ascii="Cambria" w:hAnsi="Cambria"/>
          <w:b w:val="0"/>
          <w:bCs w:val="0"/>
          <w:sz w:val="20"/>
          <w:szCs w:val="20"/>
        </w:rPr>
        <w:t>2011</w:t>
      </w:r>
      <w:proofErr w:type="gramEnd"/>
      <w:r w:rsidRPr="00B753B1">
        <w:rPr>
          <w:rStyle w:val="a-size-medium"/>
          <w:rFonts w:ascii="Cambria" w:hAnsi="Cambria"/>
          <w:b w:val="0"/>
          <w:bCs w:val="0"/>
          <w:sz w:val="20"/>
          <w:szCs w:val="20"/>
        </w:rPr>
        <w:t>.</w:t>
      </w:r>
    </w:p>
    <w:p w:rsidR="009B2C26" w:rsidRPr="00B753B1" w:rsidRDefault="009B2C26" w:rsidP="009B2C26">
      <w:pPr>
        <w:pStyle w:val="Titre1"/>
        <w:numPr>
          <w:ilvl w:val="0"/>
          <w:numId w:val="17"/>
        </w:numPr>
        <w:ind w:left="567" w:hanging="283"/>
        <w:jc w:val="both"/>
        <w:rPr>
          <w:rFonts w:ascii="Cambria" w:hAnsi="Cambria"/>
          <w:b w:val="0"/>
          <w:bCs w:val="0"/>
          <w:sz w:val="20"/>
          <w:szCs w:val="20"/>
        </w:rPr>
      </w:pPr>
      <w:r>
        <w:rPr>
          <w:rStyle w:val="a-size-large"/>
          <w:rFonts w:ascii="Cambria" w:hAnsi="Cambria"/>
          <w:b w:val="0"/>
          <w:bCs w:val="0"/>
          <w:sz w:val="20"/>
          <w:szCs w:val="20"/>
        </w:rPr>
        <w:t>« </w:t>
      </w:r>
      <w:r w:rsidRPr="00B753B1">
        <w:rPr>
          <w:rStyle w:val="a-size-large"/>
          <w:rFonts w:ascii="Cambria" w:hAnsi="Cambria"/>
          <w:b w:val="0"/>
          <w:bCs w:val="0"/>
          <w:sz w:val="20"/>
          <w:szCs w:val="20"/>
        </w:rPr>
        <w:t>Le guide pratique de la métrologie en entreprise</w:t>
      </w:r>
      <w:r>
        <w:rPr>
          <w:rStyle w:val="a-size-large"/>
          <w:rFonts w:ascii="Cambria" w:hAnsi="Cambria"/>
          <w:b w:val="0"/>
          <w:bCs w:val="0"/>
          <w:sz w:val="20"/>
          <w:szCs w:val="20"/>
        </w:rPr>
        <w:t> »-</w:t>
      </w:r>
      <w:proofErr w:type="gramStart"/>
      <w:r w:rsidRPr="00B753B1">
        <w:rPr>
          <w:rFonts w:ascii="Cambria" w:hAnsi="Cambria"/>
          <w:b w:val="0"/>
          <w:bCs w:val="0"/>
          <w:sz w:val="20"/>
          <w:szCs w:val="20"/>
        </w:rPr>
        <w:t xml:space="preserve">de </w:t>
      </w:r>
      <w:hyperlink r:id="rId30" w:history="1">
        <w:r w:rsidRPr="00B753B1">
          <w:rPr>
            <w:rStyle w:val="Lienhypertexte"/>
            <w:rFonts w:ascii="Cambria" w:hAnsi="Cambria"/>
            <w:b w:val="0"/>
            <w:bCs w:val="0"/>
            <w:color w:val="auto"/>
            <w:sz w:val="20"/>
            <w:szCs w:val="20"/>
          </w:rPr>
          <w:t>Institut Méditerranéen Qualité</w:t>
        </w:r>
      </w:hyperlink>
      <w:r>
        <w:rPr>
          <w:sz w:val="20"/>
          <w:szCs w:val="20"/>
        </w:rPr>
        <w:t>,</w:t>
      </w:r>
      <w:r w:rsidRPr="00B753B1">
        <w:rPr>
          <w:rStyle w:val="a-size-medium"/>
          <w:rFonts w:ascii="Cambria" w:hAnsi="Cambria"/>
          <w:b w:val="0"/>
          <w:bCs w:val="0"/>
          <w:sz w:val="20"/>
          <w:szCs w:val="20"/>
        </w:rPr>
        <w:t>2011</w:t>
      </w:r>
      <w:proofErr w:type="gramEnd"/>
      <w:r w:rsidRPr="00B753B1">
        <w:rPr>
          <w:rStyle w:val="a-size-medium"/>
          <w:rFonts w:ascii="Cambria" w:hAnsi="Cambria"/>
          <w:b w:val="0"/>
          <w:bCs w:val="0"/>
          <w:sz w:val="20"/>
          <w:szCs w:val="20"/>
        </w:rPr>
        <w:t>.</w:t>
      </w:r>
    </w:p>
    <w:p w:rsidR="009B2C26" w:rsidRPr="00B753B1" w:rsidRDefault="009B2C26" w:rsidP="009B2C26">
      <w:pPr>
        <w:pStyle w:val="Titre1"/>
        <w:numPr>
          <w:ilvl w:val="0"/>
          <w:numId w:val="17"/>
        </w:numPr>
        <w:ind w:left="567" w:hanging="283"/>
        <w:jc w:val="both"/>
        <w:rPr>
          <w:rFonts w:ascii="Cambria" w:hAnsi="Cambria"/>
          <w:b w:val="0"/>
          <w:bCs w:val="0"/>
          <w:sz w:val="20"/>
          <w:szCs w:val="20"/>
        </w:rPr>
      </w:pPr>
      <w:r>
        <w:rPr>
          <w:rStyle w:val="a-size-large"/>
          <w:rFonts w:ascii="Cambria" w:hAnsi="Cambria"/>
          <w:b w:val="0"/>
          <w:bCs w:val="0"/>
          <w:sz w:val="20"/>
          <w:szCs w:val="20"/>
        </w:rPr>
        <w:t>« </w:t>
      </w:r>
      <w:r w:rsidRPr="00B753B1">
        <w:rPr>
          <w:rStyle w:val="a-size-large"/>
          <w:rFonts w:ascii="Cambria" w:hAnsi="Cambria"/>
          <w:b w:val="0"/>
          <w:bCs w:val="0"/>
          <w:sz w:val="20"/>
          <w:szCs w:val="20"/>
        </w:rPr>
        <w:t>Guide pratique des outils pour maîtriser votre métrologie</w:t>
      </w:r>
      <w:r>
        <w:rPr>
          <w:rStyle w:val="a-size-large"/>
          <w:rFonts w:ascii="Cambria" w:hAnsi="Cambria"/>
          <w:b w:val="0"/>
          <w:bCs w:val="0"/>
          <w:sz w:val="20"/>
          <w:szCs w:val="20"/>
        </w:rPr>
        <w:t> »</w:t>
      </w:r>
      <w:r w:rsidRPr="00B753B1">
        <w:rPr>
          <w:rStyle w:val="a-size-medium"/>
          <w:rFonts w:ascii="Cambria" w:hAnsi="Cambria"/>
          <w:b w:val="0"/>
          <w:bCs w:val="0"/>
          <w:sz w:val="20"/>
          <w:szCs w:val="20"/>
        </w:rPr>
        <w:t>–</w:t>
      </w:r>
      <w:proofErr w:type="gramStart"/>
      <w:r w:rsidRPr="00B753B1">
        <w:rPr>
          <w:rFonts w:ascii="Cambria" w:hAnsi="Cambria"/>
          <w:b w:val="0"/>
          <w:bCs w:val="0"/>
          <w:sz w:val="20"/>
          <w:szCs w:val="20"/>
        </w:rPr>
        <w:t xml:space="preserve">de </w:t>
      </w:r>
      <w:hyperlink r:id="rId31" w:history="1">
        <w:r w:rsidRPr="00B753B1">
          <w:rPr>
            <w:rStyle w:val="Lienhypertexte"/>
            <w:rFonts w:ascii="Cambria" w:hAnsi="Cambria"/>
            <w:b w:val="0"/>
            <w:bCs w:val="0"/>
            <w:color w:val="auto"/>
            <w:sz w:val="20"/>
            <w:szCs w:val="20"/>
          </w:rPr>
          <w:t>Institut Méditerranéen Qualité</w:t>
        </w:r>
      </w:hyperlink>
      <w:r>
        <w:rPr>
          <w:rStyle w:val="author"/>
          <w:rFonts w:ascii="Cambria" w:hAnsi="Cambria"/>
          <w:b w:val="0"/>
          <w:bCs w:val="0"/>
          <w:sz w:val="20"/>
          <w:szCs w:val="20"/>
        </w:rPr>
        <w:t>,</w:t>
      </w:r>
      <w:r w:rsidRPr="00B753B1">
        <w:rPr>
          <w:rStyle w:val="a-size-medium"/>
          <w:rFonts w:ascii="Cambria" w:hAnsi="Cambria"/>
          <w:b w:val="0"/>
          <w:bCs w:val="0"/>
          <w:sz w:val="20"/>
          <w:szCs w:val="20"/>
        </w:rPr>
        <w:t>2012</w:t>
      </w:r>
      <w:proofErr w:type="gramEnd"/>
      <w:r w:rsidRPr="00B753B1">
        <w:rPr>
          <w:rStyle w:val="a-size-medium"/>
          <w:rFonts w:ascii="Cambria" w:hAnsi="Cambria"/>
          <w:b w:val="0"/>
          <w:bCs w:val="0"/>
          <w:sz w:val="20"/>
          <w:szCs w:val="20"/>
        </w:rPr>
        <w:t>.</w:t>
      </w:r>
    </w:p>
    <w:p w:rsidR="009B2C26" w:rsidRPr="004974D8" w:rsidRDefault="009B2C26" w:rsidP="009B2C26">
      <w:pPr>
        <w:jc w:val="both"/>
        <w:rPr>
          <w:rFonts w:ascii="Cambria" w:eastAsia="Calibri" w:hAnsi="Cambria" w:cs="Calibri"/>
          <w:color w:val="FF0000"/>
          <w:sz w:val="22"/>
          <w:szCs w:val="22"/>
          <w:lang w:eastAsia="en-US"/>
        </w:rPr>
      </w:pPr>
      <w:r>
        <w:rPr>
          <w:rFonts w:ascii="Cambria" w:eastAsia="Calibri" w:hAnsi="Cambria" w:cs="Calibri"/>
          <w:color w:val="FF0000"/>
          <w:sz w:val="22"/>
          <w:szCs w:val="22"/>
          <w:lang w:eastAsia="en-US"/>
        </w:rPr>
        <w:br w:type="page"/>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99567F">
        <w:rPr>
          <w:rFonts w:ascii="Cambria" w:hAnsi="Cambria" w:cs="Calibri"/>
          <w:b/>
        </w:rPr>
        <w:lastRenderedPageBreak/>
        <w:t>Semestre</w:t>
      </w:r>
      <w:r w:rsidRPr="0099567F">
        <w:rPr>
          <w:rFonts w:ascii="Cambria" w:hAnsi="Cambria" w:cs="Calibri"/>
          <w:b/>
          <w:iCs/>
        </w:rPr>
        <w:t>:5</w:t>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9567F">
        <w:rPr>
          <w:rFonts w:ascii="Cambria" w:hAnsi="Cambria" w:cs="Calibri"/>
          <w:b/>
          <w:bCs/>
          <w:iCs/>
        </w:rPr>
        <w:t>Unité d’enseignement:</w:t>
      </w:r>
      <w:r w:rsidRPr="0099567F">
        <w:rPr>
          <w:rFonts w:ascii="Cambria" w:hAnsi="Cambria" w:cs="Arial"/>
          <w:b/>
          <w:bCs/>
          <w:color w:val="000000"/>
        </w:rPr>
        <w:t xml:space="preserve"> UED 3.1</w:t>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Calibri"/>
          <w:b/>
          <w:lang w:eastAsia="en-US"/>
        </w:rPr>
      </w:pPr>
      <w:r w:rsidRPr="0099567F">
        <w:rPr>
          <w:rFonts w:ascii="Cambria" w:hAnsi="Cambria" w:cs="Calibri"/>
          <w:b/>
          <w:bCs/>
          <w:iCs/>
        </w:rPr>
        <w:t>Matière</w:t>
      </w:r>
      <w:r>
        <w:rPr>
          <w:rFonts w:ascii="Cambria" w:hAnsi="Cambria" w:cs="Calibri"/>
          <w:b/>
          <w:bCs/>
          <w:iCs/>
        </w:rPr>
        <w:t xml:space="preserve"> 1</w:t>
      </w:r>
      <w:r w:rsidRPr="0099567F">
        <w:rPr>
          <w:rFonts w:ascii="Cambria" w:hAnsi="Cambria" w:cs="Calibri"/>
          <w:b/>
          <w:bCs/>
          <w:iCs/>
        </w:rPr>
        <w:t xml:space="preserve">: </w:t>
      </w:r>
      <w:r w:rsidRPr="0099567F">
        <w:rPr>
          <w:rFonts w:ascii="Cambria" w:hAnsi="Cambria" w:cs="Arial"/>
          <w:b/>
          <w:lang w:eastAsia="fr-FR"/>
        </w:rPr>
        <w:t xml:space="preserve">Transfert </w:t>
      </w:r>
      <w:r w:rsidRPr="0099567F">
        <w:rPr>
          <w:rFonts w:ascii="Cambria" w:eastAsia="Calibri" w:hAnsi="Cambria" w:cs="Calibri"/>
          <w:b/>
          <w:lang w:eastAsia="en-US"/>
        </w:rPr>
        <w:t>thermique</w:t>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9567F">
        <w:rPr>
          <w:rFonts w:ascii="Cambria" w:eastAsia="Calibri" w:hAnsi="Cambria" w:cs="Arial"/>
          <w:b/>
          <w:bCs/>
          <w:color w:val="000000"/>
          <w:lang w:eastAsia="en-US"/>
        </w:rPr>
        <w:t>VHS: 22h30 (Cours: 1h30)</w:t>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9567F">
        <w:rPr>
          <w:rFonts w:ascii="Cambria" w:hAnsi="Cambria" w:cs="Calibri"/>
          <w:b/>
          <w:bCs/>
          <w:iCs/>
        </w:rPr>
        <w:t>Crédits: 1</w:t>
      </w:r>
    </w:p>
    <w:p w:rsidR="009B2C26" w:rsidRPr="0099567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99567F">
        <w:rPr>
          <w:rFonts w:ascii="Cambria" w:hAnsi="Cambria" w:cs="Calibri"/>
          <w:b/>
          <w:bCs/>
          <w:iCs/>
        </w:rPr>
        <w:t>Coefficient: 1</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Default="009B2C26" w:rsidP="009B2C26">
      <w:pPr>
        <w:jc w:val="both"/>
        <w:rPr>
          <w:rFonts w:ascii="Cambria" w:hAnsi="Cambria"/>
          <w:sz w:val="22"/>
          <w:szCs w:val="22"/>
        </w:rPr>
      </w:pPr>
      <w:r w:rsidRPr="00397CEA">
        <w:rPr>
          <w:rFonts w:ascii="Cambria" w:hAnsi="Cambria" w:cs="Calibri"/>
          <w:sz w:val="22"/>
          <w:szCs w:val="22"/>
        </w:rPr>
        <w:t xml:space="preserve">Evaluer les flux conduits, </w:t>
      </w:r>
      <w:proofErr w:type="spellStart"/>
      <w:r w:rsidRPr="00397CEA">
        <w:rPr>
          <w:rFonts w:ascii="Cambria" w:hAnsi="Cambria" w:cs="Calibri"/>
          <w:sz w:val="22"/>
          <w:szCs w:val="22"/>
        </w:rPr>
        <w:t>convectés</w:t>
      </w:r>
      <w:proofErr w:type="spellEnd"/>
      <w:r w:rsidRPr="00397CEA">
        <w:rPr>
          <w:rFonts w:ascii="Cambria" w:hAnsi="Cambria" w:cs="Calibri"/>
          <w:sz w:val="22"/>
          <w:szCs w:val="22"/>
        </w:rPr>
        <w:t xml:space="preserve"> ou rayonnés dans différentes situations. Etre capable de modéliser un problème thermique et de le résoudre dans des cas stationnaires et géométries simples. Etre capable de faire le bon choix des matériaux pour toute application thermique.</w:t>
      </w:r>
    </w:p>
    <w:p w:rsidR="009B2C26" w:rsidRPr="002718C5" w:rsidRDefault="009B2C26" w:rsidP="009B2C26">
      <w:pPr>
        <w:jc w:val="both"/>
        <w:rPr>
          <w:rFonts w:ascii="Cambria" w:hAnsi="Cambria" w:cs="Calibri"/>
          <w:i/>
          <w:sz w:val="22"/>
          <w:szCs w:val="22"/>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397CEA">
        <w:rPr>
          <w:rFonts w:ascii="Cambria" w:hAnsi="Cambria" w:cs="Calibri"/>
          <w:sz w:val="22"/>
          <w:szCs w:val="22"/>
        </w:rPr>
        <w:t>Thermodynamique et mathématiques de L1 et L2.</w:t>
      </w:r>
    </w:p>
    <w:p w:rsidR="009B2C26" w:rsidRPr="002718C5" w:rsidRDefault="009B2C26" w:rsidP="009B2C26">
      <w:pPr>
        <w:jc w:val="both"/>
        <w:rPr>
          <w:rFonts w:ascii="Cambria" w:hAnsi="Cambria" w:cs="Calibri"/>
          <w:b/>
          <w:sz w:val="22"/>
          <w:szCs w:val="22"/>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Contenu de </w:t>
      </w:r>
      <w:r>
        <w:rPr>
          <w:rFonts w:ascii="Cambria" w:hAnsi="Cambria" w:cs="Calibri"/>
          <w:b/>
          <w:u w:val="thick" w:color="F79646"/>
        </w:rPr>
        <w:t>la matière</w:t>
      </w:r>
      <w:r w:rsidRPr="00390BF7">
        <w:rPr>
          <w:rFonts w:ascii="Cambria" w:hAnsi="Cambria" w:cs="Calibri"/>
          <w:b/>
          <w:u w:val="thick" w:color="F79646"/>
        </w:rPr>
        <w:t>: </w:t>
      </w:r>
    </w:p>
    <w:p w:rsidR="009B2C26" w:rsidRPr="00397CEA" w:rsidRDefault="009B2C26" w:rsidP="009B2C26">
      <w:pPr>
        <w:pStyle w:val="Default"/>
        <w:tabs>
          <w:tab w:val="right" w:pos="9638"/>
        </w:tabs>
        <w:spacing w:before="120"/>
        <w:jc w:val="both"/>
        <w:rPr>
          <w:rFonts w:ascii="Cambria" w:hAnsi="Cambria" w:cs="Times New Roman"/>
          <w:b/>
          <w:color w:val="auto"/>
          <w:sz w:val="22"/>
          <w:szCs w:val="22"/>
        </w:rPr>
      </w:pPr>
      <w:r>
        <w:rPr>
          <w:rFonts w:ascii="Cambria" w:hAnsi="Cambria" w:cs="Times New Roman"/>
          <w:b/>
          <w:color w:val="auto"/>
          <w:sz w:val="22"/>
          <w:szCs w:val="22"/>
        </w:rPr>
        <w:t xml:space="preserve">Chapitre 1. </w:t>
      </w:r>
      <w:r w:rsidRPr="00397CEA">
        <w:rPr>
          <w:rFonts w:ascii="Cambria" w:hAnsi="Cambria" w:cs="Times New Roman"/>
          <w:b/>
          <w:color w:val="auto"/>
          <w:sz w:val="22"/>
          <w:szCs w:val="22"/>
        </w:rPr>
        <w:t xml:space="preserve">Conduction de la chaleur   </w:t>
      </w:r>
      <w:r>
        <w:rPr>
          <w:rFonts w:ascii="Cambria" w:hAnsi="Cambria" w:cs="Times New Roman"/>
          <w:b/>
          <w:color w:val="auto"/>
          <w:sz w:val="22"/>
          <w:szCs w:val="22"/>
        </w:rPr>
        <w:tab/>
      </w:r>
      <w:r w:rsidRPr="00397CEA">
        <w:rPr>
          <w:rFonts w:ascii="Cambria" w:hAnsi="Cambria" w:cs="Times New Roman"/>
          <w:b/>
          <w:bCs/>
          <w:color w:val="auto"/>
          <w:sz w:val="22"/>
          <w:szCs w:val="22"/>
        </w:rPr>
        <w:t xml:space="preserve">(7 </w:t>
      </w:r>
      <w:r>
        <w:rPr>
          <w:rFonts w:ascii="Cambria" w:hAnsi="Cambria" w:cs="Times New Roman"/>
          <w:b/>
          <w:bCs/>
          <w:color w:val="auto"/>
          <w:sz w:val="22"/>
          <w:szCs w:val="22"/>
        </w:rPr>
        <w:t>S</w:t>
      </w:r>
      <w:r w:rsidRPr="00397CEA">
        <w:rPr>
          <w:rFonts w:ascii="Cambria" w:hAnsi="Cambria" w:cs="Times New Roman"/>
          <w:b/>
          <w:bCs/>
          <w:color w:val="auto"/>
          <w:sz w:val="22"/>
          <w:szCs w:val="22"/>
        </w:rPr>
        <w:t>emaines)</w:t>
      </w:r>
    </w:p>
    <w:p w:rsidR="009B2C26" w:rsidRDefault="009B2C26" w:rsidP="009B2C26">
      <w:pPr>
        <w:pStyle w:val="Default"/>
        <w:jc w:val="both"/>
        <w:rPr>
          <w:rFonts w:ascii="Cambria" w:hAnsi="Cambria" w:cs="Times New Roman"/>
          <w:color w:val="auto"/>
          <w:sz w:val="22"/>
          <w:szCs w:val="22"/>
        </w:rPr>
      </w:pPr>
      <w:r w:rsidRPr="00397CEA">
        <w:rPr>
          <w:rFonts w:ascii="Cambria" w:hAnsi="Cambria" w:cs="Times New Roman"/>
          <w:color w:val="auto"/>
          <w:sz w:val="22"/>
          <w:szCs w:val="22"/>
        </w:rPr>
        <w:t xml:space="preserve">Introduction des transferts thermiques et position </w:t>
      </w:r>
      <w:r>
        <w:rPr>
          <w:rFonts w:ascii="Cambria" w:hAnsi="Cambria" w:cs="Times New Roman"/>
          <w:color w:val="auto"/>
          <w:sz w:val="22"/>
          <w:szCs w:val="22"/>
        </w:rPr>
        <w:t>vis-à-vis de la thermodynamique, l</w:t>
      </w:r>
      <w:r w:rsidRPr="00397CEA">
        <w:rPr>
          <w:rFonts w:ascii="Cambria" w:hAnsi="Cambria" w:cs="Times New Roman"/>
          <w:color w:val="auto"/>
          <w:sz w:val="22"/>
          <w:szCs w:val="22"/>
        </w:rPr>
        <w:t xml:space="preserve">ois de </w:t>
      </w:r>
      <w:r>
        <w:rPr>
          <w:rFonts w:ascii="Cambria" w:hAnsi="Cambria" w:cs="Times New Roman"/>
          <w:color w:val="auto"/>
          <w:sz w:val="22"/>
          <w:szCs w:val="22"/>
        </w:rPr>
        <w:t>base des transferts de chaleur, loi de Fourier, c</w:t>
      </w:r>
      <w:r w:rsidRPr="00397CEA">
        <w:rPr>
          <w:rFonts w:ascii="Cambria" w:hAnsi="Cambria" w:cs="Times New Roman"/>
          <w:color w:val="auto"/>
          <w:sz w:val="22"/>
          <w:szCs w:val="22"/>
        </w:rPr>
        <w:t>onductivité thermique et ordres de grandeur pour les matériaux usuels. Discussion des paramètres dont d</w:t>
      </w:r>
      <w:r>
        <w:rPr>
          <w:rFonts w:ascii="Cambria" w:hAnsi="Cambria" w:cs="Times New Roman"/>
          <w:color w:val="auto"/>
          <w:sz w:val="22"/>
          <w:szCs w:val="22"/>
        </w:rPr>
        <w:t>épend la conductivité thermique, é</w:t>
      </w:r>
      <w:r w:rsidRPr="00397CEA">
        <w:rPr>
          <w:rFonts w:ascii="Cambria" w:hAnsi="Cambria" w:cs="Times New Roman"/>
          <w:color w:val="auto"/>
          <w:sz w:val="22"/>
          <w:szCs w:val="22"/>
        </w:rPr>
        <w:t>quation de l’énergie, les hypothèses simplificatr</w:t>
      </w:r>
      <w:r>
        <w:rPr>
          <w:rFonts w:ascii="Cambria" w:hAnsi="Cambria" w:cs="Times New Roman"/>
          <w:color w:val="auto"/>
          <w:sz w:val="22"/>
          <w:szCs w:val="22"/>
        </w:rPr>
        <w:t>ices, et les différentes formes, l</w:t>
      </w:r>
      <w:r w:rsidRPr="00397CEA">
        <w:rPr>
          <w:rFonts w:ascii="Cambria" w:hAnsi="Cambria" w:cs="Times New Roman"/>
          <w:color w:val="auto"/>
          <w:sz w:val="22"/>
          <w:szCs w:val="22"/>
        </w:rPr>
        <w:t>es conditions aux</w:t>
      </w:r>
      <w:r>
        <w:rPr>
          <w:rFonts w:ascii="Cambria" w:hAnsi="Cambria" w:cs="Times New Roman"/>
          <w:color w:val="auto"/>
          <w:sz w:val="22"/>
          <w:szCs w:val="22"/>
        </w:rPr>
        <w:t xml:space="preserve"> limites spatiales et initiales, l</w:t>
      </w:r>
      <w:r w:rsidRPr="00397CEA">
        <w:rPr>
          <w:rFonts w:ascii="Cambria" w:hAnsi="Cambria" w:cs="Times New Roman"/>
          <w:color w:val="auto"/>
          <w:sz w:val="22"/>
          <w:szCs w:val="22"/>
        </w:rPr>
        <w:t xml:space="preserve">es quatre conditions linéaires </w:t>
      </w:r>
      <w:r>
        <w:rPr>
          <w:rFonts w:ascii="Cambria" w:hAnsi="Cambria" w:cs="Times New Roman"/>
          <w:color w:val="auto"/>
          <w:sz w:val="22"/>
          <w:szCs w:val="22"/>
        </w:rPr>
        <w:t>et leur signification pratique, q</w:t>
      </w:r>
      <w:r w:rsidRPr="00397CEA">
        <w:rPr>
          <w:rFonts w:ascii="Cambria" w:hAnsi="Cambria" w:cs="Times New Roman"/>
          <w:color w:val="auto"/>
          <w:sz w:val="22"/>
          <w:szCs w:val="22"/>
        </w:rPr>
        <w:t>uelques solutio</w:t>
      </w:r>
      <w:r>
        <w:rPr>
          <w:rFonts w:ascii="Cambria" w:hAnsi="Cambria" w:cs="Times New Roman"/>
          <w:color w:val="auto"/>
          <w:sz w:val="22"/>
          <w:szCs w:val="22"/>
        </w:rPr>
        <w:t>ns de l’équation de la chaleur (</w:t>
      </w:r>
      <w:r w:rsidRPr="00397CEA">
        <w:rPr>
          <w:rFonts w:ascii="Cambria" w:hAnsi="Cambria" w:cs="Times New Roman"/>
          <w:color w:val="auto"/>
          <w:sz w:val="22"/>
          <w:szCs w:val="22"/>
        </w:rPr>
        <w:t>en coordonnées cartésiennes, cylindriques et sphériques avec les conditions linéaires et en régime stationnaire</w:t>
      </w:r>
      <w:r>
        <w:rPr>
          <w:rFonts w:ascii="Cambria" w:hAnsi="Cambria" w:cs="Times New Roman"/>
          <w:color w:val="auto"/>
          <w:sz w:val="22"/>
          <w:szCs w:val="22"/>
        </w:rPr>
        <w:t>). C</w:t>
      </w:r>
      <w:r w:rsidRPr="00397CEA">
        <w:rPr>
          <w:rFonts w:ascii="Cambria" w:hAnsi="Cambria" w:cs="Times New Roman"/>
          <w:color w:val="auto"/>
          <w:sz w:val="22"/>
          <w:szCs w:val="22"/>
        </w:rPr>
        <w:t>onduction stati</w:t>
      </w:r>
      <w:r>
        <w:rPr>
          <w:rFonts w:ascii="Cambria" w:hAnsi="Cambria" w:cs="Times New Roman"/>
          <w:color w:val="auto"/>
          <w:sz w:val="22"/>
          <w:szCs w:val="22"/>
        </w:rPr>
        <w:t>onnaire avec sources de chaleur les ailettes : l</w:t>
      </w:r>
      <w:r w:rsidRPr="00397CEA">
        <w:rPr>
          <w:rFonts w:ascii="Cambria" w:hAnsi="Cambria" w:cs="Times New Roman"/>
          <w:color w:val="auto"/>
          <w:sz w:val="22"/>
          <w:szCs w:val="22"/>
        </w:rPr>
        <w:t>es différents types d’ailette,</w:t>
      </w:r>
      <w:r>
        <w:rPr>
          <w:rFonts w:ascii="Cambria" w:hAnsi="Cambria" w:cs="Times New Roman"/>
          <w:color w:val="auto"/>
          <w:sz w:val="22"/>
          <w:szCs w:val="22"/>
        </w:rPr>
        <w:t xml:space="preserve">  intérêt pratique des ailettes, é</w:t>
      </w:r>
      <w:r w:rsidRPr="00397CEA">
        <w:rPr>
          <w:rFonts w:ascii="Cambria" w:hAnsi="Cambria" w:cs="Times New Roman"/>
          <w:color w:val="auto"/>
          <w:sz w:val="22"/>
          <w:szCs w:val="22"/>
        </w:rPr>
        <w:t>quation de l’ailette rectangulaire longitudinale</w:t>
      </w:r>
      <w:r>
        <w:rPr>
          <w:rFonts w:ascii="Cambria" w:hAnsi="Cambria" w:cs="Times New Roman"/>
          <w:color w:val="auto"/>
          <w:sz w:val="22"/>
          <w:szCs w:val="22"/>
        </w:rPr>
        <w:t>, r</w:t>
      </w:r>
      <w:r w:rsidRPr="00397CEA">
        <w:rPr>
          <w:rFonts w:ascii="Cambria" w:hAnsi="Cambria" w:cs="Times New Roman"/>
          <w:color w:val="auto"/>
          <w:sz w:val="22"/>
          <w:szCs w:val="22"/>
        </w:rPr>
        <w:t>ésolution pour les quatre co</w:t>
      </w:r>
      <w:r>
        <w:rPr>
          <w:rFonts w:ascii="Cambria" w:hAnsi="Cambria" w:cs="Times New Roman"/>
          <w:color w:val="auto"/>
          <w:sz w:val="22"/>
          <w:szCs w:val="22"/>
        </w:rPr>
        <w:t>nditions aux limites classiques, c</w:t>
      </w:r>
      <w:r w:rsidRPr="00397CEA">
        <w:rPr>
          <w:rFonts w:ascii="Cambria" w:hAnsi="Cambria" w:cs="Times New Roman"/>
          <w:color w:val="auto"/>
          <w:sz w:val="22"/>
          <w:szCs w:val="22"/>
        </w:rPr>
        <w:t xml:space="preserve">alcul du flux perdu, calcul du rendement </w:t>
      </w:r>
      <w:r>
        <w:rPr>
          <w:rFonts w:ascii="Cambria" w:hAnsi="Cambria" w:cs="Times New Roman"/>
          <w:color w:val="auto"/>
          <w:sz w:val="22"/>
          <w:szCs w:val="22"/>
        </w:rPr>
        <w:t>et de l’efficacité de l’ailette, é</w:t>
      </w:r>
      <w:r w:rsidRPr="00397CEA">
        <w:rPr>
          <w:rFonts w:ascii="Cambria" w:hAnsi="Cambria" w:cs="Times New Roman"/>
          <w:color w:val="auto"/>
          <w:sz w:val="22"/>
          <w:szCs w:val="22"/>
        </w:rPr>
        <w:t>paisseur optimale des ailettes rectangulaires longitudinales.</w:t>
      </w:r>
    </w:p>
    <w:p w:rsidR="009B2C26" w:rsidRPr="00397CEA" w:rsidRDefault="009B2C26" w:rsidP="009B2C26">
      <w:pPr>
        <w:pStyle w:val="Default"/>
        <w:jc w:val="both"/>
        <w:rPr>
          <w:rFonts w:ascii="Cambria" w:hAnsi="Cambria" w:cs="Times New Roman"/>
          <w:color w:val="auto"/>
          <w:sz w:val="22"/>
          <w:szCs w:val="22"/>
        </w:rPr>
      </w:pPr>
    </w:p>
    <w:p w:rsidR="009B2C26" w:rsidRPr="00397CEA" w:rsidRDefault="009B2C26" w:rsidP="009B2C26">
      <w:pPr>
        <w:pStyle w:val="Default"/>
        <w:tabs>
          <w:tab w:val="right" w:pos="9638"/>
        </w:tabs>
        <w:jc w:val="both"/>
        <w:rPr>
          <w:rFonts w:ascii="Cambria" w:hAnsi="Cambria" w:cs="Times New Roman"/>
          <w:b/>
          <w:color w:val="auto"/>
          <w:sz w:val="22"/>
          <w:szCs w:val="22"/>
        </w:rPr>
      </w:pPr>
      <w:r>
        <w:rPr>
          <w:rFonts w:ascii="Cambria" w:hAnsi="Cambria" w:cs="Times New Roman"/>
          <w:b/>
          <w:color w:val="auto"/>
          <w:sz w:val="22"/>
          <w:szCs w:val="22"/>
        </w:rPr>
        <w:t>Chapitre 2.</w:t>
      </w:r>
      <w:r w:rsidRPr="00397CEA">
        <w:rPr>
          <w:rFonts w:ascii="Cambria" w:hAnsi="Cambria" w:cs="Times New Roman"/>
          <w:b/>
          <w:color w:val="auto"/>
          <w:sz w:val="22"/>
          <w:szCs w:val="22"/>
        </w:rPr>
        <w:t xml:space="preserve"> Transfert de chaleur par convection       </w:t>
      </w:r>
      <w:r>
        <w:rPr>
          <w:rFonts w:ascii="Cambria" w:hAnsi="Cambria" w:cs="Times New Roman"/>
          <w:b/>
          <w:color w:val="auto"/>
          <w:sz w:val="22"/>
          <w:szCs w:val="22"/>
        </w:rPr>
        <w:tab/>
      </w:r>
      <w:r w:rsidRPr="00397CEA">
        <w:rPr>
          <w:rFonts w:ascii="Cambria" w:hAnsi="Cambria" w:cs="Times New Roman"/>
          <w:b/>
          <w:color w:val="auto"/>
          <w:sz w:val="22"/>
          <w:szCs w:val="22"/>
        </w:rPr>
        <w:t xml:space="preserve">                           (5 </w:t>
      </w:r>
      <w:r>
        <w:rPr>
          <w:rFonts w:ascii="Cambria" w:hAnsi="Cambria" w:cs="Times New Roman"/>
          <w:b/>
          <w:color w:val="auto"/>
          <w:sz w:val="22"/>
          <w:szCs w:val="22"/>
        </w:rPr>
        <w:t>S</w:t>
      </w:r>
      <w:r w:rsidRPr="00397CEA">
        <w:rPr>
          <w:rFonts w:ascii="Cambria" w:hAnsi="Cambria" w:cs="Times New Roman"/>
          <w:b/>
          <w:color w:val="auto"/>
          <w:sz w:val="22"/>
          <w:szCs w:val="22"/>
        </w:rPr>
        <w:t>emaines)</w:t>
      </w:r>
    </w:p>
    <w:p w:rsidR="009B2C26" w:rsidRDefault="009B2C26" w:rsidP="009B2C26">
      <w:pPr>
        <w:pStyle w:val="Default"/>
        <w:jc w:val="both"/>
        <w:rPr>
          <w:rFonts w:ascii="Cambria" w:hAnsi="Cambria" w:cs="Times New Roman"/>
          <w:color w:val="auto"/>
          <w:sz w:val="22"/>
          <w:szCs w:val="22"/>
        </w:rPr>
      </w:pPr>
      <w:r w:rsidRPr="00397CEA">
        <w:rPr>
          <w:rFonts w:ascii="Cambria" w:hAnsi="Cambria" w:cs="Times New Roman"/>
          <w:color w:val="auto"/>
          <w:sz w:val="22"/>
          <w:szCs w:val="22"/>
        </w:rPr>
        <w:t>Mécanismes des transferts de chaleur par convection. Paramètres intervenant</w:t>
      </w:r>
      <w:r>
        <w:rPr>
          <w:rFonts w:ascii="Cambria" w:hAnsi="Cambria" w:cs="Times New Roman"/>
          <w:color w:val="auto"/>
          <w:sz w:val="22"/>
          <w:szCs w:val="22"/>
        </w:rPr>
        <w:t xml:space="preserve"> dans les transferts convectifs, m</w:t>
      </w:r>
      <w:r w:rsidRPr="00397CEA">
        <w:rPr>
          <w:rFonts w:ascii="Cambria" w:hAnsi="Cambria" w:cs="Times New Roman"/>
          <w:color w:val="auto"/>
          <w:sz w:val="22"/>
          <w:szCs w:val="22"/>
        </w:rPr>
        <w:t>ise en évidence des différents type</w:t>
      </w:r>
      <w:r>
        <w:rPr>
          <w:rFonts w:ascii="Cambria" w:hAnsi="Cambria" w:cs="Times New Roman"/>
          <w:color w:val="auto"/>
          <w:sz w:val="22"/>
          <w:szCs w:val="22"/>
        </w:rPr>
        <w:t>s de transfert par convection (</w:t>
      </w:r>
      <w:r w:rsidRPr="00397CEA">
        <w:rPr>
          <w:rFonts w:ascii="Cambria" w:hAnsi="Cambria" w:cs="Times New Roman"/>
          <w:color w:val="auto"/>
          <w:sz w:val="22"/>
          <w:szCs w:val="22"/>
        </w:rPr>
        <w:t>Convection forcée, naturelle et mixte</w:t>
      </w:r>
      <w:r>
        <w:rPr>
          <w:rFonts w:ascii="Cambria" w:hAnsi="Cambria" w:cs="Times New Roman"/>
          <w:color w:val="auto"/>
          <w:sz w:val="22"/>
          <w:szCs w:val="22"/>
        </w:rPr>
        <w:t>), c</w:t>
      </w:r>
      <w:r w:rsidRPr="00397CEA">
        <w:rPr>
          <w:rFonts w:ascii="Cambria" w:hAnsi="Cambria" w:cs="Times New Roman"/>
          <w:color w:val="auto"/>
          <w:sz w:val="22"/>
          <w:szCs w:val="22"/>
        </w:rPr>
        <w:t>iter des exemples courants</w:t>
      </w:r>
      <w:r>
        <w:rPr>
          <w:rFonts w:ascii="Cambria" w:hAnsi="Cambria" w:cs="Times New Roman"/>
          <w:color w:val="auto"/>
          <w:sz w:val="22"/>
          <w:szCs w:val="22"/>
        </w:rPr>
        <w:t>, d</w:t>
      </w:r>
      <w:r w:rsidRPr="00397CEA">
        <w:rPr>
          <w:rFonts w:ascii="Cambria" w:hAnsi="Cambria" w:cs="Times New Roman"/>
          <w:color w:val="auto"/>
          <w:sz w:val="22"/>
          <w:szCs w:val="22"/>
        </w:rPr>
        <w:t>iscerner entre transfert convectif laminaire et turbulent dans le</w:t>
      </w:r>
      <w:r>
        <w:rPr>
          <w:rFonts w:ascii="Cambria" w:hAnsi="Cambria" w:cs="Times New Roman"/>
          <w:color w:val="auto"/>
          <w:sz w:val="22"/>
          <w:szCs w:val="22"/>
        </w:rPr>
        <w:t>s deux modes forcé et naturel, m</w:t>
      </w:r>
      <w:r w:rsidRPr="00397CEA">
        <w:rPr>
          <w:rFonts w:ascii="Cambria" w:hAnsi="Cambria" w:cs="Times New Roman"/>
          <w:color w:val="auto"/>
          <w:sz w:val="22"/>
          <w:szCs w:val="22"/>
        </w:rPr>
        <w:t>éthodes de résolution d’un problème de convection (Analyse dimensionnelle et expériences, méthodes intégrales pour les équations approchées de couche limite, résolution des équations représentant la convection et analogie avec des phénomènes similaire comme les transferts de masse), citation seulement.</w:t>
      </w:r>
    </w:p>
    <w:p w:rsidR="009B2C26" w:rsidRPr="00397CEA" w:rsidRDefault="009B2C26" w:rsidP="009B2C26">
      <w:pPr>
        <w:pStyle w:val="Default"/>
        <w:jc w:val="both"/>
        <w:rPr>
          <w:rFonts w:ascii="Cambria" w:hAnsi="Cambria" w:cs="Times New Roman"/>
          <w:color w:val="auto"/>
          <w:sz w:val="22"/>
          <w:szCs w:val="22"/>
        </w:rPr>
      </w:pPr>
    </w:p>
    <w:p w:rsidR="009B2C26" w:rsidRPr="00397CEA" w:rsidRDefault="009B2C26" w:rsidP="009B2C26">
      <w:pPr>
        <w:pStyle w:val="Default"/>
        <w:tabs>
          <w:tab w:val="right" w:pos="9638"/>
        </w:tabs>
        <w:jc w:val="both"/>
        <w:rPr>
          <w:rFonts w:ascii="Cambria" w:hAnsi="Cambria" w:cs="Times New Roman"/>
          <w:color w:val="auto"/>
          <w:sz w:val="22"/>
          <w:szCs w:val="22"/>
        </w:rPr>
      </w:pPr>
      <w:r>
        <w:rPr>
          <w:rFonts w:ascii="Cambria" w:hAnsi="Cambria" w:cs="Times New Roman"/>
          <w:b/>
          <w:color w:val="auto"/>
          <w:sz w:val="22"/>
          <w:szCs w:val="22"/>
        </w:rPr>
        <w:t xml:space="preserve">Chapitre </w:t>
      </w:r>
      <w:r w:rsidRPr="00397CEA">
        <w:rPr>
          <w:rFonts w:ascii="Cambria" w:hAnsi="Cambria" w:cs="Times New Roman"/>
          <w:b/>
          <w:color w:val="auto"/>
          <w:sz w:val="22"/>
          <w:szCs w:val="22"/>
        </w:rPr>
        <w:t>3</w:t>
      </w:r>
      <w:r>
        <w:rPr>
          <w:rFonts w:ascii="Cambria" w:hAnsi="Cambria" w:cs="Times New Roman"/>
          <w:b/>
          <w:color w:val="auto"/>
          <w:sz w:val="22"/>
          <w:szCs w:val="22"/>
        </w:rPr>
        <w:t xml:space="preserve">. </w:t>
      </w:r>
      <w:r w:rsidRPr="00397CEA">
        <w:rPr>
          <w:rFonts w:ascii="Cambria" w:hAnsi="Cambria" w:cs="Times New Roman"/>
          <w:b/>
          <w:color w:val="auto"/>
          <w:sz w:val="22"/>
          <w:szCs w:val="22"/>
        </w:rPr>
        <w:t xml:space="preserve"> Transfert de chaleur par rayonnement              </w:t>
      </w:r>
      <w:r>
        <w:rPr>
          <w:rFonts w:ascii="Cambria" w:hAnsi="Cambria" w:cs="Times New Roman"/>
          <w:b/>
          <w:color w:val="auto"/>
          <w:sz w:val="22"/>
          <w:szCs w:val="22"/>
        </w:rPr>
        <w:t xml:space="preserve">                            </w:t>
      </w:r>
      <w:r>
        <w:rPr>
          <w:rFonts w:ascii="Cambria" w:hAnsi="Cambria" w:cs="Times New Roman"/>
          <w:b/>
          <w:color w:val="auto"/>
          <w:sz w:val="22"/>
          <w:szCs w:val="22"/>
        </w:rPr>
        <w:tab/>
        <w:t>(3 S</w:t>
      </w:r>
      <w:r w:rsidRPr="00397CEA">
        <w:rPr>
          <w:rFonts w:ascii="Cambria" w:hAnsi="Cambria" w:cs="Times New Roman"/>
          <w:b/>
          <w:color w:val="auto"/>
          <w:sz w:val="22"/>
          <w:szCs w:val="22"/>
        </w:rPr>
        <w:t>emaines)</w:t>
      </w:r>
    </w:p>
    <w:p w:rsidR="009B2C26" w:rsidRDefault="009B2C26" w:rsidP="009B2C26">
      <w:pPr>
        <w:pStyle w:val="Default"/>
        <w:jc w:val="both"/>
        <w:rPr>
          <w:rFonts w:ascii="Cambria" w:hAnsi="Cambria" w:cs="Times New Roman"/>
          <w:color w:val="auto"/>
          <w:sz w:val="22"/>
          <w:szCs w:val="22"/>
        </w:rPr>
      </w:pPr>
      <w:r w:rsidRPr="00397CEA">
        <w:rPr>
          <w:rFonts w:ascii="Cambria" w:hAnsi="Cambria" w:cs="Times New Roman"/>
          <w:color w:val="auto"/>
          <w:sz w:val="22"/>
          <w:szCs w:val="22"/>
        </w:rPr>
        <w:t>Introduc</w:t>
      </w:r>
      <w:r>
        <w:rPr>
          <w:rFonts w:ascii="Cambria" w:hAnsi="Cambria" w:cs="Times New Roman"/>
          <w:color w:val="auto"/>
          <w:sz w:val="22"/>
          <w:szCs w:val="22"/>
        </w:rPr>
        <w:t>tion : notions d’angle solides, m</w:t>
      </w:r>
      <w:r w:rsidRPr="00397CEA">
        <w:rPr>
          <w:rFonts w:ascii="Cambria" w:hAnsi="Cambria" w:cs="Times New Roman"/>
          <w:color w:val="auto"/>
          <w:sz w:val="22"/>
          <w:szCs w:val="22"/>
        </w:rPr>
        <w:t>écanisme du transfert r</w:t>
      </w:r>
      <w:r>
        <w:rPr>
          <w:rFonts w:ascii="Cambria" w:hAnsi="Cambria" w:cs="Times New Roman"/>
          <w:color w:val="auto"/>
          <w:sz w:val="22"/>
          <w:szCs w:val="22"/>
        </w:rPr>
        <w:t>adiatif de surface et de volume, d</w:t>
      </w:r>
      <w:r w:rsidRPr="00397CEA">
        <w:rPr>
          <w:rFonts w:ascii="Cambria" w:hAnsi="Cambria" w:cs="Times New Roman"/>
          <w:color w:val="auto"/>
          <w:sz w:val="22"/>
          <w:szCs w:val="22"/>
        </w:rPr>
        <w:t>éfinitions et lois générales (Luminance, écl</w:t>
      </w:r>
      <w:r>
        <w:rPr>
          <w:rFonts w:ascii="Cambria" w:hAnsi="Cambria" w:cs="Times New Roman"/>
          <w:color w:val="auto"/>
          <w:sz w:val="22"/>
          <w:szCs w:val="22"/>
        </w:rPr>
        <w:t xml:space="preserve">airement, intensité, </w:t>
      </w:r>
      <w:proofErr w:type="spellStart"/>
      <w:r>
        <w:rPr>
          <w:rFonts w:ascii="Cambria" w:hAnsi="Cambria" w:cs="Times New Roman"/>
          <w:color w:val="auto"/>
          <w:sz w:val="22"/>
          <w:szCs w:val="22"/>
        </w:rPr>
        <w:t>émittance</w:t>
      </w:r>
      <w:proofErr w:type="spellEnd"/>
      <w:r>
        <w:rPr>
          <w:rFonts w:ascii="Cambria" w:hAnsi="Cambria" w:cs="Times New Roman"/>
          <w:color w:val="auto"/>
          <w:sz w:val="22"/>
          <w:szCs w:val="22"/>
        </w:rPr>
        <w:t>.</w:t>
      </w:r>
      <w:r w:rsidRPr="00397CEA">
        <w:rPr>
          <w:rFonts w:ascii="Cambria" w:hAnsi="Cambria" w:cs="Times New Roman"/>
          <w:color w:val="auto"/>
          <w:sz w:val="22"/>
          <w:szCs w:val="22"/>
        </w:rPr>
        <w:t>)</w:t>
      </w:r>
      <w:r>
        <w:rPr>
          <w:rFonts w:ascii="Cambria" w:hAnsi="Cambria" w:cs="Times New Roman"/>
          <w:color w:val="auto"/>
          <w:sz w:val="22"/>
          <w:szCs w:val="22"/>
        </w:rPr>
        <w:t>. F</w:t>
      </w:r>
      <w:r w:rsidRPr="00397CEA">
        <w:rPr>
          <w:rFonts w:ascii="Cambria" w:hAnsi="Cambria" w:cs="Times New Roman"/>
          <w:color w:val="auto"/>
          <w:sz w:val="22"/>
          <w:szCs w:val="22"/>
        </w:rPr>
        <w:t>ormule de Bouguer, loi de Kirchhoff et loi de Draper</w:t>
      </w:r>
      <w:r>
        <w:rPr>
          <w:rFonts w:ascii="Cambria" w:hAnsi="Cambria" w:cs="Times New Roman"/>
          <w:color w:val="auto"/>
          <w:sz w:val="22"/>
          <w:szCs w:val="22"/>
        </w:rPr>
        <w:t>.</w:t>
      </w:r>
    </w:p>
    <w:p w:rsidR="009B2C26" w:rsidRPr="00397CEA" w:rsidRDefault="009B2C26" w:rsidP="009B2C26">
      <w:pPr>
        <w:pStyle w:val="Default"/>
        <w:ind w:left="66"/>
        <w:jc w:val="both"/>
        <w:rPr>
          <w:rFonts w:ascii="Cambria" w:hAnsi="Cambria" w:cs="Times New Roman"/>
          <w:color w:val="auto"/>
          <w:sz w:val="22"/>
          <w:szCs w:val="22"/>
        </w:rPr>
      </w:pPr>
    </w:p>
    <w:p w:rsidR="009B2C26" w:rsidRDefault="009B2C26" w:rsidP="009B2C26">
      <w:pPr>
        <w:pStyle w:val="Default"/>
        <w:jc w:val="both"/>
        <w:rPr>
          <w:rFonts w:ascii="Cambria" w:hAnsi="Cambria"/>
          <w:b/>
          <w:bCs/>
          <w:color w:val="auto"/>
          <w:sz w:val="22"/>
          <w:szCs w:val="22"/>
        </w:rPr>
      </w:pPr>
      <w:r w:rsidRPr="00CB1CF8">
        <w:rPr>
          <w:rFonts w:ascii="Cambria" w:eastAsia="SimSun" w:hAnsi="Cambria" w:cs="Calibri"/>
          <w:b/>
          <w:color w:val="auto"/>
          <w:u w:val="thick" w:color="F79646"/>
          <w:lang w:eastAsia="zh-CN"/>
        </w:rPr>
        <w:t>Mode d’évaluation</w:t>
      </w:r>
      <w:r w:rsidRPr="00397CEA">
        <w:rPr>
          <w:rFonts w:ascii="Cambria" w:hAnsi="Cambria"/>
          <w:b/>
          <w:bCs/>
          <w:color w:val="auto"/>
          <w:sz w:val="22"/>
          <w:szCs w:val="22"/>
        </w:rPr>
        <w:t xml:space="preserve">: </w:t>
      </w:r>
    </w:p>
    <w:p w:rsidR="009B2C26" w:rsidRDefault="009B2C26" w:rsidP="009B2C26">
      <w:pPr>
        <w:pStyle w:val="Default"/>
        <w:jc w:val="both"/>
        <w:rPr>
          <w:rFonts w:ascii="Cambria" w:hAnsi="Cambria"/>
          <w:color w:val="auto"/>
          <w:sz w:val="22"/>
          <w:szCs w:val="22"/>
        </w:rPr>
      </w:pPr>
      <w:r w:rsidRPr="00CB1CF8">
        <w:rPr>
          <w:rFonts w:ascii="Cambria" w:hAnsi="Cambria"/>
          <w:color w:val="auto"/>
          <w:sz w:val="22"/>
          <w:szCs w:val="22"/>
        </w:rPr>
        <w:t>Examen</w:t>
      </w:r>
      <w:r>
        <w:rPr>
          <w:rFonts w:ascii="Cambria" w:hAnsi="Cambria"/>
          <w:color w:val="auto"/>
          <w:sz w:val="22"/>
          <w:szCs w:val="22"/>
        </w:rPr>
        <w:t>:</w:t>
      </w:r>
      <w:r w:rsidRPr="00CB1CF8">
        <w:rPr>
          <w:rFonts w:ascii="Cambria" w:hAnsi="Cambria"/>
          <w:color w:val="auto"/>
          <w:sz w:val="22"/>
          <w:szCs w:val="22"/>
        </w:rPr>
        <w:t xml:space="preserve"> 100%</w:t>
      </w:r>
      <w:r>
        <w:rPr>
          <w:rFonts w:ascii="Cambria" w:hAnsi="Cambria"/>
          <w:color w:val="auto"/>
          <w:sz w:val="22"/>
          <w:szCs w:val="22"/>
        </w:rPr>
        <w:t>.</w:t>
      </w:r>
    </w:p>
    <w:p w:rsidR="009B2C26" w:rsidRPr="00CB1CF8" w:rsidRDefault="009B2C26" w:rsidP="009B2C26">
      <w:pPr>
        <w:pStyle w:val="Default"/>
        <w:jc w:val="both"/>
        <w:rPr>
          <w:rFonts w:ascii="Cambria" w:hAnsi="Cambria"/>
          <w:color w:val="auto"/>
          <w:sz w:val="22"/>
          <w:szCs w:val="22"/>
        </w:rPr>
      </w:pPr>
    </w:p>
    <w:p w:rsidR="009B2C26" w:rsidRPr="0019018E" w:rsidRDefault="009B2C26" w:rsidP="009B2C26">
      <w:pPr>
        <w:pStyle w:val="Titre1"/>
        <w:jc w:val="both"/>
        <w:rPr>
          <w:rStyle w:val="Lienhypertexte"/>
          <w:bCs w:val="0"/>
          <w:color w:val="auto"/>
        </w:rPr>
      </w:pPr>
      <w:r w:rsidRPr="00A66BE4">
        <w:rPr>
          <w:rFonts w:ascii="Cambria" w:hAnsi="Cambria" w:cs="Calibri"/>
          <w:bCs w:val="0"/>
          <w:u w:val="thick" w:color="F79646"/>
        </w:rPr>
        <w:t>Références  bibliographiques</w:t>
      </w:r>
      <w:r w:rsidRPr="00A66BE4">
        <w:rPr>
          <w:rFonts w:ascii="Cambria" w:hAnsi="Cambria"/>
          <w:bCs w:val="0"/>
          <w:iCs/>
          <w:sz w:val="22"/>
          <w:szCs w:val="22"/>
        </w:rPr>
        <w:t>:</w:t>
      </w: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F. </w:t>
      </w:r>
      <w:proofErr w:type="spellStart"/>
      <w:r w:rsidRPr="002D18EC">
        <w:rPr>
          <w:rStyle w:val="Lienhypertexte"/>
          <w:rFonts w:ascii="Cambria" w:hAnsi="Cambria"/>
          <w:b w:val="0"/>
          <w:color w:val="auto"/>
          <w:sz w:val="20"/>
          <w:szCs w:val="20"/>
          <w:u w:val="none"/>
          <w:lang w:val="en-US"/>
        </w:rPr>
        <w:t>Kreith</w:t>
      </w:r>
      <w:proofErr w:type="spellEnd"/>
      <w:proofErr w:type="gramStart"/>
      <w:r w:rsidRPr="002D18EC">
        <w:rPr>
          <w:rStyle w:val="Lienhypertexte"/>
          <w:rFonts w:ascii="Cambria" w:hAnsi="Cambria"/>
          <w:b w:val="0"/>
          <w:color w:val="auto"/>
          <w:sz w:val="20"/>
          <w:szCs w:val="20"/>
          <w:u w:val="none"/>
          <w:lang w:val="en-US"/>
        </w:rPr>
        <w:t>,</w:t>
      </w:r>
      <w:r w:rsidRPr="002D18EC">
        <w:rPr>
          <w:rStyle w:val="Lienhypertexte"/>
          <w:rFonts w:ascii="Cambria" w:hAnsi="Cambria"/>
          <w:b w:val="0"/>
          <w:bCs w:val="0"/>
          <w:color w:val="auto"/>
          <w:sz w:val="20"/>
          <w:szCs w:val="20"/>
          <w:u w:val="none"/>
          <w:lang w:val="en-US"/>
        </w:rPr>
        <w:t>;</w:t>
      </w:r>
      <w:proofErr w:type="gramEnd"/>
      <w:r w:rsidRPr="002D18EC">
        <w:rPr>
          <w:rStyle w:val="Lienhypertexte"/>
          <w:rFonts w:ascii="Cambria" w:hAnsi="Cambria"/>
          <w:b w:val="0"/>
          <w:bCs w:val="0"/>
          <w:color w:val="auto"/>
          <w:sz w:val="20"/>
          <w:szCs w:val="20"/>
          <w:u w:val="none"/>
          <w:lang w:val="en-US"/>
        </w:rPr>
        <w:t xml:space="preserve"> </w:t>
      </w:r>
      <w:proofErr w:type="spellStart"/>
      <w:r w:rsidRPr="002D18EC">
        <w:rPr>
          <w:rStyle w:val="Lienhypertexte"/>
          <w:rFonts w:ascii="Cambria" w:hAnsi="Cambria"/>
          <w:b w:val="0"/>
          <w:bCs w:val="0"/>
          <w:color w:val="auto"/>
          <w:sz w:val="20"/>
          <w:szCs w:val="20"/>
          <w:u w:val="none"/>
          <w:lang w:val="en-US"/>
        </w:rPr>
        <w:t>R.F.Boehm</w:t>
      </w:r>
      <w:proofErr w:type="spellEnd"/>
      <w:r w:rsidRPr="002D18EC">
        <w:rPr>
          <w:rStyle w:val="Lienhypertexte"/>
          <w:rFonts w:ascii="Cambria" w:hAnsi="Cambria"/>
          <w:b w:val="0"/>
          <w:bCs w:val="0"/>
          <w:color w:val="auto"/>
          <w:sz w:val="20"/>
          <w:szCs w:val="20"/>
          <w:u w:val="none"/>
          <w:lang w:val="en-US"/>
        </w:rPr>
        <w:t xml:space="preserve"> et. </w:t>
      </w:r>
      <w:proofErr w:type="gramStart"/>
      <w:r w:rsidRPr="002D18EC">
        <w:rPr>
          <w:rStyle w:val="Lienhypertexte"/>
          <w:rFonts w:ascii="Cambria" w:hAnsi="Cambria"/>
          <w:b w:val="0"/>
          <w:bCs w:val="0"/>
          <w:color w:val="auto"/>
          <w:sz w:val="20"/>
          <w:szCs w:val="20"/>
          <w:u w:val="none"/>
          <w:lang w:val="en-US"/>
        </w:rPr>
        <w:t xml:space="preserve">al. </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and Mass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Mechanical Engineering Handbook edition Frank </w:t>
      </w:r>
      <w:proofErr w:type="spellStart"/>
      <w:r w:rsidRPr="002D18EC">
        <w:rPr>
          <w:rStyle w:val="Lienhypertexte"/>
          <w:rFonts w:ascii="Cambria" w:hAnsi="Cambria"/>
          <w:b w:val="0"/>
          <w:bCs w:val="0"/>
          <w:color w:val="auto"/>
          <w:sz w:val="20"/>
          <w:szCs w:val="20"/>
          <w:u w:val="none"/>
          <w:lang w:val="en-US"/>
        </w:rPr>
        <w:t>Kreith</w:t>
      </w:r>
      <w:proofErr w:type="spellEnd"/>
      <w:r w:rsidRPr="002D18EC">
        <w:rPr>
          <w:rStyle w:val="Lienhypertexte"/>
          <w:rFonts w:ascii="Cambria" w:hAnsi="Cambria"/>
          <w:b w:val="0"/>
          <w:bCs w:val="0"/>
          <w:color w:val="auto"/>
          <w:sz w:val="20"/>
          <w:szCs w:val="20"/>
          <w:u w:val="none"/>
          <w:lang w:val="en-US"/>
        </w:rPr>
        <w:t>, CRC Press LLC, 1999.</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proofErr w:type="spellStart"/>
      <w:r w:rsidRPr="002D18EC">
        <w:rPr>
          <w:rStyle w:val="Lienhypertexte"/>
          <w:rFonts w:ascii="Cambria" w:hAnsi="Cambria"/>
          <w:b w:val="0"/>
          <w:bCs w:val="0"/>
          <w:color w:val="auto"/>
          <w:sz w:val="20"/>
          <w:szCs w:val="20"/>
          <w:u w:val="none"/>
          <w:lang w:val="en-US"/>
        </w:rPr>
        <w:t>Bejan</w:t>
      </w:r>
      <w:proofErr w:type="spellEnd"/>
      <w:r w:rsidRPr="002D18EC">
        <w:rPr>
          <w:rStyle w:val="Lienhypertexte"/>
          <w:rFonts w:ascii="Cambria" w:hAnsi="Cambria"/>
          <w:b w:val="0"/>
          <w:bCs w:val="0"/>
          <w:color w:val="auto"/>
          <w:sz w:val="20"/>
          <w:szCs w:val="20"/>
          <w:u w:val="none"/>
          <w:lang w:val="en-US"/>
        </w:rPr>
        <w:t xml:space="preserve"> and A. Kraus</w:t>
      </w:r>
      <w:proofErr w:type="gramStart"/>
      <w:r w:rsidRPr="002D18EC">
        <w:rPr>
          <w:rStyle w:val="Lienhypertexte"/>
          <w:rFonts w:ascii="Cambria" w:hAnsi="Cambria"/>
          <w:b w:val="0"/>
          <w:bCs w:val="0"/>
          <w:color w:val="auto"/>
          <w:sz w:val="20"/>
          <w:szCs w:val="20"/>
          <w:u w:val="none"/>
          <w:lang w:val="en-US"/>
        </w:rPr>
        <w:t>.</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Handbook</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J. Wiley and sons 2003.</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rPr>
      </w:pPr>
      <w:r w:rsidRPr="002D18EC">
        <w:rPr>
          <w:rStyle w:val="Lienhypertexte"/>
          <w:rFonts w:ascii="Cambria" w:hAnsi="Cambria"/>
          <w:b w:val="0"/>
          <w:bCs w:val="0"/>
          <w:color w:val="auto"/>
          <w:sz w:val="20"/>
          <w:szCs w:val="20"/>
          <w:u w:val="none"/>
        </w:rPr>
        <w:t xml:space="preserve">J. F. </w:t>
      </w:r>
      <w:proofErr w:type="spellStart"/>
      <w:r w:rsidRPr="002D18EC">
        <w:rPr>
          <w:rStyle w:val="Lienhypertexte"/>
          <w:rFonts w:ascii="Cambria" w:hAnsi="Cambria"/>
          <w:b w:val="0"/>
          <w:bCs w:val="0"/>
          <w:color w:val="auto"/>
          <w:sz w:val="20"/>
          <w:szCs w:val="20"/>
          <w:u w:val="none"/>
        </w:rPr>
        <w:t>Sacadura</w:t>
      </w:r>
      <w:proofErr w:type="spellEnd"/>
      <w:r w:rsidRPr="002D18EC">
        <w:rPr>
          <w:rStyle w:val="Lienhypertexte"/>
          <w:rFonts w:ascii="Cambria" w:hAnsi="Cambria"/>
          <w:b w:val="0"/>
          <w:bCs w:val="0"/>
          <w:color w:val="auto"/>
          <w:sz w:val="20"/>
          <w:szCs w:val="20"/>
          <w:u w:val="none"/>
        </w:rPr>
        <w:t xml:space="preserve"> coordonnateur. </w:t>
      </w:r>
      <w:r>
        <w:rPr>
          <w:rStyle w:val="Lienhypertexte"/>
          <w:rFonts w:ascii="Cambria" w:hAnsi="Cambria"/>
          <w:b w:val="0"/>
          <w:bCs w:val="0"/>
          <w:color w:val="auto"/>
          <w:sz w:val="20"/>
          <w:szCs w:val="20"/>
          <w:u w:val="none"/>
        </w:rPr>
        <w:t>« </w:t>
      </w:r>
      <w:r w:rsidRPr="002D18EC">
        <w:rPr>
          <w:rStyle w:val="Lienhypertexte"/>
          <w:rFonts w:ascii="Cambria" w:hAnsi="Cambria"/>
          <w:b w:val="0"/>
          <w:bCs w:val="0"/>
          <w:color w:val="auto"/>
          <w:sz w:val="20"/>
          <w:szCs w:val="20"/>
          <w:u w:val="none"/>
        </w:rPr>
        <w:t>Transfert thermiques : Initiation et approfondissement</w:t>
      </w:r>
      <w:r>
        <w:rPr>
          <w:rStyle w:val="Lienhypertexte"/>
          <w:rFonts w:ascii="Cambria" w:hAnsi="Cambria"/>
          <w:b w:val="0"/>
          <w:bCs w:val="0"/>
          <w:color w:val="auto"/>
          <w:sz w:val="20"/>
          <w:szCs w:val="20"/>
          <w:u w:val="none"/>
        </w:rPr>
        <w:t> »</w:t>
      </w:r>
      <w:r w:rsidRPr="002D18EC">
        <w:rPr>
          <w:rStyle w:val="Lienhypertexte"/>
          <w:rFonts w:ascii="Cambria" w:hAnsi="Cambria"/>
          <w:b w:val="0"/>
          <w:bCs w:val="0"/>
          <w:color w:val="auto"/>
          <w:sz w:val="20"/>
          <w:szCs w:val="20"/>
          <w:u w:val="none"/>
        </w:rPr>
        <w:t>, Lavoisier 2015.</w:t>
      </w:r>
    </w:p>
    <w:p w:rsidR="009B2C26" w:rsidRPr="002D18EC" w:rsidRDefault="009B2C26" w:rsidP="009B2C26">
      <w:pPr>
        <w:jc w:val="both"/>
        <w:rPr>
          <w:rFonts w:ascii="Cambria" w:hAnsi="Cambria"/>
          <w:iCs/>
          <w:sz w:val="20"/>
          <w:szCs w:val="20"/>
        </w:rPr>
      </w:pP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lastRenderedPageBreak/>
        <w:t xml:space="preserve">Y. A. </w:t>
      </w:r>
      <w:proofErr w:type="spellStart"/>
      <w:r w:rsidRPr="002D18EC">
        <w:rPr>
          <w:rStyle w:val="Lienhypertexte"/>
          <w:rFonts w:ascii="Cambria" w:hAnsi="Cambria"/>
          <w:b w:val="0"/>
          <w:bCs w:val="0"/>
          <w:color w:val="auto"/>
          <w:sz w:val="20"/>
          <w:szCs w:val="20"/>
          <w:u w:val="none"/>
          <w:lang w:val="en-US"/>
        </w:rPr>
        <w:t>Cengel</w:t>
      </w:r>
      <w:proofErr w:type="spellEnd"/>
      <w:r w:rsidRPr="002D18EC">
        <w:rPr>
          <w:rStyle w:val="Lienhypertexte"/>
          <w:rFonts w:ascii="Cambria" w:hAnsi="Cambria"/>
          <w:b w:val="0"/>
          <w:bCs w:val="0"/>
          <w:color w:val="auto"/>
          <w:sz w:val="20"/>
          <w:szCs w:val="20"/>
          <w:u w:val="none"/>
          <w:lang w:val="en-US"/>
        </w:rPr>
        <w:t xml:space="preserve">. </w:t>
      </w:r>
      <w:proofErr w:type="gramStart"/>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transfer: a practical approach</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Mc </w:t>
      </w:r>
      <w:proofErr w:type="spellStart"/>
      <w:r w:rsidRPr="002D18EC">
        <w:rPr>
          <w:rStyle w:val="Lienhypertexte"/>
          <w:rFonts w:ascii="Cambria" w:hAnsi="Cambria"/>
          <w:b w:val="0"/>
          <w:bCs w:val="0"/>
          <w:color w:val="auto"/>
          <w:sz w:val="20"/>
          <w:szCs w:val="20"/>
          <w:u w:val="none"/>
          <w:lang w:val="en-US"/>
        </w:rPr>
        <w:t>Graw</w:t>
      </w:r>
      <w:proofErr w:type="spellEnd"/>
      <w:r w:rsidRPr="002D18EC">
        <w:rPr>
          <w:rStyle w:val="Lienhypertexte"/>
          <w:rFonts w:ascii="Cambria" w:hAnsi="Cambria"/>
          <w:b w:val="0"/>
          <w:bCs w:val="0"/>
          <w:color w:val="auto"/>
          <w:sz w:val="20"/>
          <w:szCs w:val="20"/>
          <w:u w:val="none"/>
          <w:lang w:val="en-US"/>
        </w:rPr>
        <w:t xml:space="preserve"> Hill, 2002.</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Y. A. </w:t>
      </w:r>
      <w:proofErr w:type="spellStart"/>
      <w:r w:rsidRPr="002D18EC">
        <w:rPr>
          <w:rStyle w:val="Lienhypertexte"/>
          <w:rFonts w:ascii="Cambria" w:hAnsi="Cambria"/>
          <w:b w:val="0"/>
          <w:bCs w:val="0"/>
          <w:color w:val="auto"/>
          <w:sz w:val="20"/>
          <w:szCs w:val="20"/>
          <w:u w:val="none"/>
          <w:lang w:val="en-US"/>
        </w:rPr>
        <w:t>Cengel</w:t>
      </w:r>
      <w:proofErr w:type="spellEnd"/>
      <w:r w:rsidRPr="002D18EC">
        <w:rPr>
          <w:rStyle w:val="Lienhypertexte"/>
          <w:rFonts w:ascii="Cambria" w:hAnsi="Cambria"/>
          <w:b w:val="0"/>
          <w:bCs w:val="0"/>
          <w:color w:val="auto"/>
          <w:sz w:val="20"/>
          <w:szCs w:val="20"/>
          <w:u w:val="none"/>
          <w:lang w:val="en-US"/>
        </w:rPr>
        <w:t xml:space="preserve">. </w:t>
      </w:r>
      <w:proofErr w:type="gramStart"/>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and Mass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Mc </w:t>
      </w:r>
      <w:proofErr w:type="spellStart"/>
      <w:r w:rsidRPr="002D18EC">
        <w:rPr>
          <w:rStyle w:val="Lienhypertexte"/>
          <w:rFonts w:ascii="Cambria" w:hAnsi="Cambria"/>
          <w:b w:val="0"/>
          <w:bCs w:val="0"/>
          <w:color w:val="auto"/>
          <w:sz w:val="20"/>
          <w:szCs w:val="20"/>
          <w:u w:val="none"/>
          <w:lang w:val="en-US"/>
        </w:rPr>
        <w:t>Graw</w:t>
      </w:r>
      <w:proofErr w:type="spellEnd"/>
      <w:r w:rsidRPr="002D18EC">
        <w:rPr>
          <w:rStyle w:val="Lienhypertexte"/>
          <w:rFonts w:ascii="Cambria" w:hAnsi="Cambria"/>
          <w:b w:val="0"/>
          <w:bCs w:val="0"/>
          <w:color w:val="auto"/>
          <w:sz w:val="20"/>
          <w:szCs w:val="20"/>
          <w:u w:val="none"/>
          <w:lang w:val="en-US"/>
        </w:rPr>
        <w:t xml:space="preserve"> Hill.</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H. D. </w:t>
      </w:r>
      <w:proofErr w:type="spellStart"/>
      <w:r w:rsidRPr="002D18EC">
        <w:rPr>
          <w:rStyle w:val="Lienhypertexte"/>
          <w:rFonts w:ascii="Cambria" w:hAnsi="Cambria"/>
          <w:b w:val="0"/>
          <w:bCs w:val="0"/>
          <w:color w:val="auto"/>
          <w:sz w:val="20"/>
          <w:szCs w:val="20"/>
          <w:u w:val="none"/>
          <w:lang w:val="en-US"/>
        </w:rPr>
        <w:t>Baehr</w:t>
      </w:r>
      <w:proofErr w:type="spellEnd"/>
      <w:r w:rsidRPr="002D18EC">
        <w:rPr>
          <w:rStyle w:val="Lienhypertexte"/>
          <w:rFonts w:ascii="Cambria" w:hAnsi="Cambria"/>
          <w:b w:val="0"/>
          <w:bCs w:val="0"/>
          <w:color w:val="auto"/>
          <w:sz w:val="20"/>
          <w:szCs w:val="20"/>
          <w:u w:val="none"/>
          <w:lang w:val="en-US"/>
        </w:rPr>
        <w:t xml:space="preserve"> and K. Stephan</w:t>
      </w:r>
      <w:proofErr w:type="gramStart"/>
      <w:r w:rsidRPr="002D18EC">
        <w:rPr>
          <w:rStyle w:val="Lienhypertexte"/>
          <w:rFonts w:ascii="Cambria" w:hAnsi="Cambria"/>
          <w:b w:val="0"/>
          <w:bCs w:val="0"/>
          <w:color w:val="auto"/>
          <w:sz w:val="20"/>
          <w:szCs w:val="20"/>
          <w:u w:val="none"/>
          <w:lang w:val="en-US"/>
        </w:rPr>
        <w:t>.</w:t>
      </w:r>
      <w:r>
        <w:rPr>
          <w:rStyle w:val="Lienhypertexte"/>
          <w:rFonts w:ascii="Cambria" w:hAnsi="Cambria"/>
          <w:b w:val="0"/>
          <w:bCs w:val="0"/>
          <w:color w:val="auto"/>
          <w:sz w:val="20"/>
          <w:szCs w:val="20"/>
          <w:u w:val="none"/>
          <w:lang w:val="en-US"/>
        </w:rPr>
        <w:t>“</w:t>
      </w:r>
      <w:proofErr w:type="gramEnd"/>
      <w:r w:rsidRPr="002D18EC">
        <w:rPr>
          <w:rStyle w:val="Lienhypertexte"/>
          <w:rFonts w:ascii="Cambria" w:hAnsi="Cambria"/>
          <w:b w:val="0"/>
          <w:bCs w:val="0"/>
          <w:color w:val="auto"/>
          <w:sz w:val="20"/>
          <w:szCs w:val="20"/>
          <w:u w:val="none"/>
          <w:lang w:val="en-US"/>
        </w:rPr>
        <w:t>Heat and Mass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2nd revised edition, Springer </w:t>
      </w:r>
      <w:proofErr w:type="spellStart"/>
      <w:r w:rsidRPr="002D18EC">
        <w:rPr>
          <w:rStyle w:val="Lienhypertexte"/>
          <w:rFonts w:ascii="Cambria" w:hAnsi="Cambria"/>
          <w:b w:val="0"/>
          <w:bCs w:val="0"/>
          <w:color w:val="auto"/>
          <w:sz w:val="20"/>
          <w:szCs w:val="20"/>
          <w:u w:val="none"/>
          <w:lang w:val="en-US"/>
        </w:rPr>
        <w:t>Verlag</w:t>
      </w:r>
      <w:proofErr w:type="spellEnd"/>
      <w:r w:rsidRPr="002D18EC">
        <w:rPr>
          <w:rStyle w:val="Lienhypertexte"/>
          <w:rFonts w:ascii="Cambria" w:hAnsi="Cambria"/>
          <w:b w:val="0"/>
          <w:bCs w:val="0"/>
          <w:color w:val="auto"/>
          <w:sz w:val="20"/>
          <w:szCs w:val="20"/>
          <w:u w:val="none"/>
          <w:lang w:val="en-US"/>
        </w:rPr>
        <w:t xml:space="preserve"> editor, 2006. </w:t>
      </w: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proofErr w:type="gramStart"/>
      <w:r w:rsidRPr="002D18EC">
        <w:rPr>
          <w:rStyle w:val="Lienhypertexte"/>
          <w:rFonts w:ascii="Cambria" w:hAnsi="Cambria"/>
          <w:b w:val="0"/>
          <w:bCs w:val="0"/>
          <w:color w:val="auto"/>
          <w:sz w:val="20"/>
          <w:szCs w:val="20"/>
          <w:u w:val="none"/>
          <w:lang w:val="en-US"/>
        </w:rPr>
        <w:t xml:space="preserve">F. P. </w:t>
      </w:r>
      <w:proofErr w:type="spellStart"/>
      <w:r w:rsidRPr="002D18EC">
        <w:rPr>
          <w:rStyle w:val="Lienhypertexte"/>
          <w:rFonts w:ascii="Cambria" w:hAnsi="Cambria"/>
          <w:b w:val="0"/>
          <w:bCs w:val="0"/>
          <w:color w:val="auto"/>
          <w:sz w:val="20"/>
          <w:szCs w:val="20"/>
          <w:u w:val="none"/>
          <w:lang w:val="en-US"/>
        </w:rPr>
        <w:t>Incropera</w:t>
      </w:r>
      <w:proofErr w:type="spellEnd"/>
      <w:r w:rsidRPr="002D18EC">
        <w:rPr>
          <w:rStyle w:val="Lienhypertexte"/>
          <w:rFonts w:ascii="Cambria" w:hAnsi="Cambria"/>
          <w:b w:val="0"/>
          <w:bCs w:val="0"/>
          <w:color w:val="auto"/>
          <w:sz w:val="20"/>
          <w:szCs w:val="20"/>
          <w:u w:val="none"/>
          <w:lang w:val="en-US"/>
        </w:rPr>
        <w:t xml:space="preserve"> and D. P. Dewitt.</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Fundamentals of Heat and Mass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6th edition, Wiley editor.</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rPr>
      </w:pPr>
      <w:r w:rsidRPr="002D18EC">
        <w:rPr>
          <w:rStyle w:val="Lienhypertexte"/>
          <w:rFonts w:ascii="Cambria" w:hAnsi="Cambria"/>
          <w:b w:val="0"/>
          <w:bCs w:val="0"/>
          <w:color w:val="auto"/>
          <w:sz w:val="20"/>
          <w:szCs w:val="20"/>
          <w:u w:val="none"/>
        </w:rPr>
        <w:t xml:space="preserve">A-M. </w:t>
      </w:r>
      <w:proofErr w:type="spellStart"/>
      <w:proofErr w:type="gramStart"/>
      <w:r w:rsidRPr="002D18EC">
        <w:rPr>
          <w:rStyle w:val="Lienhypertexte"/>
          <w:rFonts w:ascii="Cambria" w:hAnsi="Cambria"/>
          <w:b w:val="0"/>
          <w:bCs w:val="0"/>
          <w:color w:val="auto"/>
          <w:sz w:val="20"/>
          <w:szCs w:val="20"/>
          <w:u w:val="none"/>
        </w:rPr>
        <w:t>Bianchi</w:t>
      </w:r>
      <w:proofErr w:type="spellEnd"/>
      <w:r w:rsidRPr="002D18EC">
        <w:rPr>
          <w:rStyle w:val="Lienhypertexte"/>
          <w:rFonts w:ascii="Cambria" w:hAnsi="Cambria"/>
          <w:b w:val="0"/>
          <w:bCs w:val="0"/>
          <w:color w:val="auto"/>
          <w:sz w:val="20"/>
          <w:szCs w:val="20"/>
          <w:u w:val="none"/>
        </w:rPr>
        <w:t xml:space="preserve"> ,</w:t>
      </w:r>
      <w:proofErr w:type="gramEnd"/>
      <w:r w:rsidRPr="002D18EC">
        <w:rPr>
          <w:rStyle w:val="Lienhypertexte"/>
          <w:rFonts w:ascii="Cambria" w:hAnsi="Cambria"/>
          <w:b w:val="0"/>
          <w:bCs w:val="0"/>
          <w:color w:val="auto"/>
          <w:sz w:val="20"/>
          <w:szCs w:val="20"/>
          <w:u w:val="none"/>
        </w:rPr>
        <w:t xml:space="preserve"> Y. </w:t>
      </w:r>
      <w:proofErr w:type="spellStart"/>
      <w:r w:rsidRPr="002D18EC">
        <w:rPr>
          <w:rStyle w:val="Lienhypertexte"/>
          <w:rFonts w:ascii="Cambria" w:hAnsi="Cambria"/>
          <w:b w:val="0"/>
          <w:bCs w:val="0"/>
          <w:color w:val="auto"/>
          <w:sz w:val="20"/>
          <w:szCs w:val="20"/>
          <w:u w:val="none"/>
        </w:rPr>
        <w:t>Fautrelle</w:t>
      </w:r>
      <w:proofErr w:type="spellEnd"/>
      <w:r w:rsidRPr="002D18EC">
        <w:rPr>
          <w:rStyle w:val="Lienhypertexte"/>
          <w:rFonts w:ascii="Cambria" w:hAnsi="Cambria"/>
          <w:b w:val="0"/>
          <w:bCs w:val="0"/>
          <w:color w:val="auto"/>
          <w:sz w:val="20"/>
          <w:szCs w:val="20"/>
          <w:u w:val="none"/>
        </w:rPr>
        <w:t xml:space="preserve"> , J. </w:t>
      </w:r>
      <w:proofErr w:type="spellStart"/>
      <w:r w:rsidRPr="002D18EC">
        <w:rPr>
          <w:rStyle w:val="Lienhypertexte"/>
          <w:rFonts w:ascii="Cambria" w:hAnsi="Cambria"/>
          <w:b w:val="0"/>
          <w:bCs w:val="0"/>
          <w:color w:val="auto"/>
          <w:sz w:val="20"/>
          <w:szCs w:val="20"/>
          <w:u w:val="none"/>
        </w:rPr>
        <w:t>Etay</w:t>
      </w:r>
      <w:proofErr w:type="spellEnd"/>
      <w:r w:rsidRPr="002D18EC">
        <w:rPr>
          <w:rStyle w:val="Lienhypertexte"/>
          <w:rFonts w:ascii="Cambria" w:hAnsi="Cambria"/>
          <w:b w:val="0"/>
          <w:bCs w:val="0"/>
          <w:color w:val="auto"/>
          <w:sz w:val="20"/>
          <w:szCs w:val="20"/>
          <w:u w:val="none"/>
        </w:rPr>
        <w:t xml:space="preserve">. </w:t>
      </w:r>
      <w:r>
        <w:rPr>
          <w:rStyle w:val="Lienhypertexte"/>
          <w:rFonts w:ascii="Cambria" w:hAnsi="Cambria"/>
          <w:b w:val="0"/>
          <w:bCs w:val="0"/>
          <w:color w:val="auto"/>
          <w:sz w:val="20"/>
          <w:szCs w:val="20"/>
          <w:u w:val="none"/>
        </w:rPr>
        <w:t>« </w:t>
      </w:r>
      <w:r w:rsidRPr="002D18EC">
        <w:rPr>
          <w:rStyle w:val="Lienhypertexte"/>
          <w:rFonts w:ascii="Cambria" w:hAnsi="Cambria"/>
          <w:b w:val="0"/>
          <w:bCs w:val="0"/>
          <w:color w:val="auto"/>
          <w:sz w:val="20"/>
          <w:szCs w:val="20"/>
          <w:u w:val="none"/>
        </w:rPr>
        <w:t>Transferts thermiques</w:t>
      </w:r>
      <w:r>
        <w:rPr>
          <w:rStyle w:val="Lienhypertexte"/>
          <w:rFonts w:ascii="Cambria" w:hAnsi="Cambria"/>
          <w:b w:val="0"/>
          <w:bCs w:val="0"/>
          <w:color w:val="auto"/>
          <w:sz w:val="20"/>
          <w:szCs w:val="20"/>
          <w:u w:val="none"/>
        </w:rPr>
        <w:t> »</w:t>
      </w:r>
      <w:r w:rsidRPr="002D18EC">
        <w:rPr>
          <w:rStyle w:val="Lienhypertexte"/>
          <w:rFonts w:ascii="Cambria" w:hAnsi="Cambria"/>
          <w:b w:val="0"/>
          <w:bCs w:val="0"/>
          <w:color w:val="auto"/>
          <w:sz w:val="20"/>
          <w:szCs w:val="20"/>
          <w:u w:val="none"/>
        </w:rPr>
        <w:t>, Presses Polytechniques et Universitaires Romandes 2004.</w:t>
      </w: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J. P. Holman. </w:t>
      </w:r>
      <w:proofErr w:type="gramStart"/>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Heat Transfer, 6th edition, Mc </w:t>
      </w:r>
      <w:proofErr w:type="spellStart"/>
      <w:r w:rsidRPr="002D18EC">
        <w:rPr>
          <w:rStyle w:val="Lienhypertexte"/>
          <w:rFonts w:ascii="Cambria" w:hAnsi="Cambria"/>
          <w:b w:val="0"/>
          <w:bCs w:val="0"/>
          <w:color w:val="auto"/>
          <w:sz w:val="20"/>
          <w:szCs w:val="20"/>
          <w:u w:val="none"/>
          <w:lang w:val="en-US"/>
        </w:rPr>
        <w:t>Graw</w:t>
      </w:r>
      <w:proofErr w:type="spellEnd"/>
      <w:r w:rsidRPr="002D18EC">
        <w:rPr>
          <w:rStyle w:val="Lienhypertexte"/>
          <w:rFonts w:ascii="Cambria" w:hAnsi="Cambria"/>
          <w:b w:val="0"/>
          <w:bCs w:val="0"/>
          <w:color w:val="auto"/>
          <w:sz w:val="20"/>
          <w:szCs w:val="20"/>
          <w:u w:val="none"/>
          <w:lang w:val="en-US"/>
        </w:rPr>
        <w:t xml:space="preserve"> Hill editor, 1986.</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J. H. </w:t>
      </w:r>
      <w:proofErr w:type="spellStart"/>
      <w:r w:rsidRPr="002D18EC">
        <w:rPr>
          <w:rStyle w:val="Lienhypertexte"/>
          <w:rFonts w:ascii="Cambria" w:hAnsi="Cambria"/>
          <w:b w:val="0"/>
          <w:bCs w:val="0"/>
          <w:color w:val="auto"/>
          <w:sz w:val="20"/>
          <w:szCs w:val="20"/>
          <w:u w:val="none"/>
          <w:lang w:val="en-US"/>
        </w:rPr>
        <w:t>lienhard</w:t>
      </w:r>
      <w:proofErr w:type="spellEnd"/>
      <w:r w:rsidRPr="002D18EC">
        <w:rPr>
          <w:rStyle w:val="Lienhypertexte"/>
          <w:rFonts w:ascii="Cambria" w:hAnsi="Cambria"/>
          <w:b w:val="0"/>
          <w:bCs w:val="0"/>
          <w:color w:val="auto"/>
          <w:sz w:val="20"/>
          <w:szCs w:val="20"/>
          <w:u w:val="none"/>
          <w:lang w:val="en-US"/>
        </w:rPr>
        <w:t xml:space="preserve"> IV and J. H. </w:t>
      </w:r>
      <w:proofErr w:type="spellStart"/>
      <w:r w:rsidRPr="002D18EC">
        <w:rPr>
          <w:rStyle w:val="Lienhypertexte"/>
          <w:rFonts w:ascii="Cambria" w:hAnsi="Cambria"/>
          <w:b w:val="0"/>
          <w:bCs w:val="0"/>
          <w:color w:val="auto"/>
          <w:sz w:val="20"/>
          <w:szCs w:val="20"/>
          <w:u w:val="none"/>
          <w:lang w:val="en-US"/>
        </w:rPr>
        <w:t>Lienhard</w:t>
      </w:r>
      <w:proofErr w:type="spellEnd"/>
      <w:r w:rsidRPr="002D18EC">
        <w:rPr>
          <w:rStyle w:val="Lienhypertexte"/>
          <w:rFonts w:ascii="Cambria" w:hAnsi="Cambria"/>
          <w:b w:val="0"/>
          <w:bCs w:val="0"/>
          <w:color w:val="auto"/>
          <w:sz w:val="20"/>
          <w:szCs w:val="20"/>
          <w:u w:val="none"/>
          <w:lang w:val="en-US"/>
        </w:rPr>
        <w:t xml:space="preserve"> V. </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Transfer Textbook</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3rd edition, Phlogiston Press, 2004. </w:t>
      </w: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C. Long and</w:t>
      </w:r>
      <w:proofErr w:type="gramStart"/>
      <w:r w:rsidRPr="002D18EC">
        <w:rPr>
          <w:rStyle w:val="Lienhypertexte"/>
          <w:rFonts w:ascii="Cambria" w:hAnsi="Cambria"/>
          <w:b w:val="0"/>
          <w:bCs w:val="0"/>
          <w:color w:val="auto"/>
          <w:sz w:val="20"/>
          <w:szCs w:val="20"/>
          <w:u w:val="none"/>
          <w:lang w:val="en-US"/>
        </w:rPr>
        <w:t>,  N</w:t>
      </w:r>
      <w:proofErr w:type="gramEnd"/>
      <w:r w:rsidRPr="002D18EC">
        <w:rPr>
          <w:rStyle w:val="Lienhypertexte"/>
          <w:rFonts w:ascii="Cambria" w:hAnsi="Cambria"/>
          <w:b w:val="0"/>
          <w:bCs w:val="0"/>
          <w:color w:val="auto"/>
          <w:sz w:val="20"/>
          <w:szCs w:val="20"/>
          <w:u w:val="none"/>
          <w:lang w:val="en-US"/>
        </w:rPr>
        <w:t xml:space="preserve">. </w:t>
      </w:r>
      <w:proofErr w:type="spellStart"/>
      <w:r w:rsidRPr="002D18EC">
        <w:rPr>
          <w:rStyle w:val="Lienhypertexte"/>
          <w:rFonts w:ascii="Cambria" w:hAnsi="Cambria"/>
          <w:b w:val="0"/>
          <w:bCs w:val="0"/>
          <w:color w:val="auto"/>
          <w:sz w:val="20"/>
          <w:szCs w:val="20"/>
          <w:u w:val="none"/>
          <w:lang w:val="en-US"/>
        </w:rPr>
        <w:t>Sayma</w:t>
      </w:r>
      <w:proofErr w:type="spellEnd"/>
      <w:r w:rsidRPr="002D18EC">
        <w:rPr>
          <w:rStyle w:val="Lienhypertexte"/>
          <w:rFonts w:ascii="Cambria" w:hAnsi="Cambria"/>
          <w:b w:val="0"/>
          <w:bCs w:val="0"/>
          <w:color w:val="auto"/>
          <w:sz w:val="20"/>
          <w:szCs w:val="20"/>
          <w:u w:val="none"/>
          <w:lang w:val="en-US"/>
        </w:rPr>
        <w:t xml:space="preserve">. </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xml:space="preserve">, </w:t>
      </w:r>
      <w:proofErr w:type="spellStart"/>
      <w:r w:rsidRPr="002D18EC">
        <w:rPr>
          <w:rStyle w:val="Lienhypertexte"/>
          <w:rFonts w:ascii="Cambria" w:hAnsi="Cambria"/>
          <w:b w:val="0"/>
          <w:bCs w:val="0"/>
          <w:color w:val="auto"/>
          <w:sz w:val="20"/>
          <w:szCs w:val="20"/>
          <w:u w:val="none"/>
          <w:lang w:val="en-US"/>
        </w:rPr>
        <w:t>Ventus</w:t>
      </w:r>
      <w:proofErr w:type="spellEnd"/>
      <w:r w:rsidRPr="002D18EC">
        <w:rPr>
          <w:rStyle w:val="Lienhypertexte"/>
          <w:rFonts w:ascii="Cambria" w:hAnsi="Cambria"/>
          <w:b w:val="0"/>
          <w:bCs w:val="0"/>
          <w:color w:val="auto"/>
          <w:sz w:val="20"/>
          <w:szCs w:val="20"/>
          <w:u w:val="none"/>
          <w:lang w:val="en-US"/>
        </w:rPr>
        <w:t xml:space="preserve"> Publishing APS, 2009.</w:t>
      </w:r>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lang w:val="en-US"/>
        </w:rPr>
      </w:pPr>
      <w:r w:rsidRPr="002D18EC">
        <w:rPr>
          <w:rStyle w:val="Lienhypertexte"/>
          <w:rFonts w:ascii="Cambria" w:hAnsi="Cambria"/>
          <w:b w:val="0"/>
          <w:bCs w:val="0"/>
          <w:color w:val="auto"/>
          <w:sz w:val="20"/>
          <w:szCs w:val="20"/>
          <w:u w:val="none"/>
          <w:lang w:val="en-US"/>
        </w:rPr>
        <w:t xml:space="preserve">Hans Dieter </w:t>
      </w:r>
      <w:proofErr w:type="spellStart"/>
      <w:r w:rsidRPr="002D18EC">
        <w:rPr>
          <w:rStyle w:val="Lienhypertexte"/>
          <w:rFonts w:ascii="Cambria" w:hAnsi="Cambria"/>
          <w:b w:val="0"/>
          <w:bCs w:val="0"/>
          <w:color w:val="auto"/>
          <w:sz w:val="20"/>
          <w:szCs w:val="20"/>
          <w:u w:val="none"/>
          <w:lang w:val="en-US"/>
        </w:rPr>
        <w:t>Baehr</w:t>
      </w:r>
      <w:proofErr w:type="spellEnd"/>
      <w:r w:rsidRPr="002D18EC">
        <w:rPr>
          <w:rStyle w:val="Lienhypertexte"/>
          <w:rFonts w:ascii="Cambria" w:hAnsi="Cambria"/>
          <w:b w:val="0"/>
          <w:bCs w:val="0"/>
          <w:color w:val="auto"/>
          <w:sz w:val="20"/>
          <w:szCs w:val="20"/>
          <w:u w:val="none"/>
          <w:lang w:val="en-US"/>
        </w:rPr>
        <w:t xml:space="preserve">, Karl Stephan. </w:t>
      </w:r>
      <w:proofErr w:type="gramStart"/>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Heat and Mass Transfer</w:t>
      </w:r>
      <w:r>
        <w:rPr>
          <w:rStyle w:val="Lienhypertexte"/>
          <w:rFonts w:ascii="Cambria" w:hAnsi="Cambria"/>
          <w:b w:val="0"/>
          <w:bCs w:val="0"/>
          <w:color w:val="auto"/>
          <w:sz w:val="20"/>
          <w:szCs w:val="20"/>
          <w:u w:val="none"/>
          <w:lang w:val="en-US"/>
        </w:rPr>
        <w:t>”</w:t>
      </w:r>
      <w:r w:rsidRPr="002D18EC">
        <w:rPr>
          <w:rStyle w:val="Lienhypertexte"/>
          <w:rFonts w:ascii="Cambria" w:hAnsi="Cambria"/>
          <w:b w:val="0"/>
          <w:bCs w:val="0"/>
          <w:color w:val="auto"/>
          <w:sz w:val="20"/>
          <w:szCs w:val="20"/>
          <w:u w:val="none"/>
          <w:lang w:val="en-US"/>
        </w:rPr>
        <w:t>, Springer editor, 2006.</w:t>
      </w:r>
      <w:proofErr w:type="gramEnd"/>
    </w:p>
    <w:p w:rsidR="009B2C26" w:rsidRPr="002D18EC" w:rsidRDefault="009B2C26" w:rsidP="009B2C26">
      <w:pPr>
        <w:pStyle w:val="Titre1"/>
        <w:numPr>
          <w:ilvl w:val="0"/>
          <w:numId w:val="30"/>
        </w:numPr>
        <w:jc w:val="both"/>
        <w:rPr>
          <w:rStyle w:val="Lienhypertexte"/>
          <w:rFonts w:ascii="Cambria" w:hAnsi="Cambria"/>
          <w:b w:val="0"/>
          <w:bCs w:val="0"/>
          <w:color w:val="auto"/>
          <w:sz w:val="20"/>
          <w:szCs w:val="20"/>
          <w:u w:val="none"/>
        </w:rPr>
      </w:pPr>
      <w:proofErr w:type="gramStart"/>
      <w:r w:rsidRPr="002D18EC">
        <w:rPr>
          <w:rStyle w:val="Lienhypertexte"/>
          <w:rFonts w:ascii="Cambria" w:hAnsi="Cambria"/>
          <w:b w:val="0"/>
          <w:bCs w:val="0"/>
          <w:color w:val="auto"/>
          <w:sz w:val="20"/>
          <w:szCs w:val="20"/>
          <w:u w:val="none"/>
          <w:lang w:val="en-US"/>
        </w:rPr>
        <w:t>J-L.</w:t>
      </w:r>
      <w:proofErr w:type="gramEnd"/>
      <w:r w:rsidRPr="002D18EC">
        <w:rPr>
          <w:rStyle w:val="Lienhypertexte"/>
          <w:rFonts w:ascii="Cambria" w:hAnsi="Cambria"/>
          <w:b w:val="0"/>
          <w:bCs w:val="0"/>
          <w:color w:val="auto"/>
          <w:sz w:val="20"/>
          <w:szCs w:val="20"/>
          <w:u w:val="none"/>
          <w:lang w:val="en-US"/>
        </w:rPr>
        <w:t xml:space="preserve"> </w:t>
      </w:r>
      <w:proofErr w:type="spellStart"/>
      <w:r w:rsidRPr="002D18EC">
        <w:rPr>
          <w:rStyle w:val="Lienhypertexte"/>
          <w:rFonts w:ascii="Cambria" w:hAnsi="Cambria"/>
          <w:b w:val="0"/>
          <w:bCs w:val="0"/>
          <w:color w:val="auto"/>
          <w:sz w:val="20"/>
          <w:szCs w:val="20"/>
          <w:u w:val="none"/>
          <w:lang w:val="en-US"/>
        </w:rPr>
        <w:t>Battaglia</w:t>
      </w:r>
      <w:proofErr w:type="spellEnd"/>
      <w:r w:rsidRPr="002D18EC">
        <w:rPr>
          <w:rStyle w:val="Lienhypertexte"/>
          <w:rFonts w:ascii="Cambria" w:hAnsi="Cambria"/>
          <w:b w:val="0"/>
          <w:bCs w:val="0"/>
          <w:color w:val="auto"/>
          <w:sz w:val="20"/>
          <w:szCs w:val="20"/>
          <w:u w:val="none"/>
          <w:lang w:val="en-US"/>
        </w:rPr>
        <w:t xml:space="preserve">, A. </w:t>
      </w:r>
      <w:proofErr w:type="spellStart"/>
      <w:r w:rsidRPr="002D18EC">
        <w:rPr>
          <w:rStyle w:val="Lienhypertexte"/>
          <w:rFonts w:ascii="Cambria" w:hAnsi="Cambria"/>
          <w:b w:val="0"/>
          <w:bCs w:val="0"/>
          <w:color w:val="auto"/>
          <w:sz w:val="20"/>
          <w:szCs w:val="20"/>
          <w:u w:val="none"/>
          <w:lang w:val="en-US"/>
        </w:rPr>
        <w:t>Kusiak</w:t>
      </w:r>
      <w:proofErr w:type="spellEnd"/>
      <w:r w:rsidRPr="002D18EC">
        <w:rPr>
          <w:rStyle w:val="Lienhypertexte"/>
          <w:rFonts w:ascii="Cambria" w:hAnsi="Cambria"/>
          <w:b w:val="0"/>
          <w:bCs w:val="0"/>
          <w:color w:val="auto"/>
          <w:sz w:val="20"/>
          <w:szCs w:val="20"/>
          <w:u w:val="none"/>
          <w:lang w:val="en-US"/>
        </w:rPr>
        <w:t xml:space="preserve">, J-R. </w:t>
      </w:r>
      <w:proofErr w:type="spellStart"/>
      <w:r w:rsidRPr="002D18EC">
        <w:rPr>
          <w:rStyle w:val="Lienhypertexte"/>
          <w:rFonts w:ascii="Cambria" w:hAnsi="Cambria"/>
          <w:b w:val="0"/>
          <w:bCs w:val="0"/>
          <w:color w:val="auto"/>
          <w:sz w:val="20"/>
          <w:szCs w:val="20"/>
          <w:u w:val="none"/>
        </w:rPr>
        <w:t>Puiggali</w:t>
      </w:r>
      <w:proofErr w:type="spellEnd"/>
      <w:r w:rsidRPr="002D18EC">
        <w:rPr>
          <w:rStyle w:val="Lienhypertexte"/>
          <w:rFonts w:ascii="Cambria" w:hAnsi="Cambria"/>
          <w:b w:val="0"/>
          <w:bCs w:val="0"/>
          <w:color w:val="auto"/>
          <w:sz w:val="20"/>
          <w:szCs w:val="20"/>
          <w:u w:val="none"/>
        </w:rPr>
        <w:t>.</w:t>
      </w:r>
      <w:r>
        <w:rPr>
          <w:rStyle w:val="Lienhypertexte"/>
          <w:rFonts w:ascii="Cambria" w:hAnsi="Cambria"/>
          <w:b w:val="0"/>
          <w:bCs w:val="0"/>
          <w:color w:val="auto"/>
          <w:sz w:val="20"/>
          <w:szCs w:val="20"/>
          <w:u w:val="none"/>
        </w:rPr>
        <w:t> « </w:t>
      </w:r>
      <w:r w:rsidRPr="002D18EC">
        <w:rPr>
          <w:rStyle w:val="Lienhypertexte"/>
          <w:rFonts w:ascii="Cambria" w:hAnsi="Cambria"/>
          <w:b w:val="0"/>
          <w:bCs w:val="0"/>
          <w:color w:val="auto"/>
          <w:sz w:val="20"/>
          <w:szCs w:val="20"/>
          <w:u w:val="none"/>
        </w:rPr>
        <w:t>Introduction aux transferts thermiques : cours et solutions</w:t>
      </w:r>
      <w:r>
        <w:rPr>
          <w:rStyle w:val="Lienhypertexte"/>
          <w:rFonts w:ascii="Cambria" w:hAnsi="Cambria"/>
          <w:b w:val="0"/>
          <w:bCs w:val="0"/>
          <w:color w:val="auto"/>
          <w:sz w:val="20"/>
          <w:szCs w:val="20"/>
          <w:u w:val="none"/>
        </w:rPr>
        <w:t> »</w:t>
      </w:r>
      <w:r w:rsidRPr="002D18EC">
        <w:rPr>
          <w:rStyle w:val="Lienhypertexte"/>
          <w:rFonts w:ascii="Cambria" w:hAnsi="Cambria"/>
          <w:b w:val="0"/>
          <w:bCs w:val="0"/>
          <w:color w:val="auto"/>
          <w:sz w:val="20"/>
          <w:szCs w:val="20"/>
          <w:u w:val="none"/>
        </w:rPr>
        <w:t xml:space="preserve">, édition </w:t>
      </w:r>
      <w:proofErr w:type="spellStart"/>
      <w:r w:rsidRPr="002D18EC">
        <w:rPr>
          <w:rStyle w:val="Lienhypertexte"/>
          <w:rFonts w:ascii="Cambria" w:hAnsi="Cambria"/>
          <w:b w:val="0"/>
          <w:bCs w:val="0"/>
          <w:color w:val="auto"/>
          <w:sz w:val="20"/>
          <w:szCs w:val="20"/>
          <w:u w:val="none"/>
        </w:rPr>
        <w:t>Dunod</w:t>
      </w:r>
      <w:proofErr w:type="spellEnd"/>
      <w:r w:rsidRPr="002D18EC">
        <w:rPr>
          <w:rStyle w:val="Lienhypertexte"/>
          <w:rFonts w:ascii="Cambria" w:hAnsi="Cambria"/>
          <w:b w:val="0"/>
          <w:bCs w:val="0"/>
          <w:color w:val="auto"/>
          <w:sz w:val="20"/>
          <w:szCs w:val="20"/>
          <w:u w:val="none"/>
        </w:rPr>
        <w:t xml:space="preserve">, Paris 2010. </w:t>
      </w:r>
    </w:p>
    <w:p w:rsidR="009B2C26" w:rsidRPr="002D18EC" w:rsidRDefault="009B2C26" w:rsidP="009B2C26">
      <w:pPr>
        <w:jc w:val="both"/>
        <w:rPr>
          <w:sz w:val="20"/>
          <w:szCs w:val="20"/>
        </w:rPr>
      </w:pPr>
      <w:r w:rsidRPr="002D18EC">
        <w:rPr>
          <w:sz w:val="20"/>
          <w:szCs w:val="20"/>
        </w:rPr>
        <w:br w:type="page"/>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EC702F">
        <w:rPr>
          <w:rFonts w:ascii="Cambria" w:hAnsi="Cambria" w:cs="Calibri"/>
          <w:b/>
        </w:rPr>
        <w:lastRenderedPageBreak/>
        <w:t>Semestre</w:t>
      </w:r>
      <w:r w:rsidRPr="00EC702F">
        <w:rPr>
          <w:rFonts w:ascii="Cambria" w:hAnsi="Cambria" w:cs="Calibri"/>
          <w:b/>
          <w:iCs/>
        </w:rPr>
        <w:t>:5</w:t>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EC702F">
        <w:rPr>
          <w:rFonts w:ascii="Cambria" w:hAnsi="Cambria" w:cs="Calibri"/>
          <w:b/>
          <w:bCs/>
          <w:iCs/>
        </w:rPr>
        <w:t>:</w:t>
      </w:r>
      <w:r w:rsidRPr="00EC702F">
        <w:rPr>
          <w:rFonts w:ascii="Cambria" w:hAnsi="Cambria" w:cs="Arial"/>
          <w:b/>
          <w:bCs/>
          <w:color w:val="000000"/>
        </w:rPr>
        <w:t xml:space="preserve"> UED 3.1</w:t>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Matière</w:t>
      </w:r>
      <w:r w:rsidR="00D736C6">
        <w:rPr>
          <w:rFonts w:ascii="Cambria" w:hAnsi="Cambria" w:cs="Calibri"/>
          <w:b/>
          <w:bCs/>
          <w:iCs/>
        </w:rPr>
        <w:t xml:space="preserve"> 2</w:t>
      </w:r>
      <w:r w:rsidRPr="00EC702F">
        <w:rPr>
          <w:rFonts w:ascii="Cambria" w:hAnsi="Cambria" w:cs="Calibri"/>
          <w:b/>
          <w:bCs/>
          <w:iCs/>
        </w:rPr>
        <w:t xml:space="preserve">: </w:t>
      </w:r>
      <w:r w:rsidRPr="00EC702F">
        <w:rPr>
          <w:rFonts w:ascii="Cambria" w:hAnsi="Cambria" w:cs="Arial"/>
          <w:b/>
          <w:lang w:eastAsia="fr-FR"/>
        </w:rPr>
        <w:t>Capteurs et Instrumentation</w:t>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C702F">
        <w:rPr>
          <w:rFonts w:ascii="Cambria" w:eastAsia="Calibri" w:hAnsi="Cambria" w:cs="Arial"/>
          <w:b/>
          <w:bCs/>
          <w:color w:val="000000"/>
          <w:lang w:eastAsia="en-US"/>
        </w:rPr>
        <w:t>VHS: 22h30 (Cours: 1h30)</w:t>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C702F">
        <w:rPr>
          <w:rFonts w:ascii="Cambria" w:hAnsi="Cambria" w:cs="Calibri"/>
          <w:b/>
          <w:bCs/>
          <w:iCs/>
        </w:rPr>
        <w:t>Crédits: 1</w:t>
      </w:r>
    </w:p>
    <w:p w:rsidR="009B2C26" w:rsidRPr="00EC702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EC702F">
        <w:rPr>
          <w:rFonts w:ascii="Cambria" w:hAnsi="Cambria" w:cs="Calibri"/>
          <w:b/>
          <w:bCs/>
          <w:iCs/>
        </w:rPr>
        <w:t>Coefficient: 1</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8B4593" w:rsidRDefault="009B2C26" w:rsidP="009B2C26">
      <w:pPr>
        <w:pStyle w:val="curso-gap-description"/>
        <w:jc w:val="both"/>
        <w:rPr>
          <w:rFonts w:ascii="Cambria" w:hAnsi="Cambria"/>
          <w:sz w:val="22"/>
          <w:szCs w:val="22"/>
        </w:rPr>
      </w:pPr>
      <w:r w:rsidRPr="008B4593">
        <w:rPr>
          <w:rFonts w:ascii="Cambria" w:hAnsi="Cambria"/>
          <w:sz w:val="22"/>
          <w:szCs w:val="22"/>
        </w:rPr>
        <w:t xml:space="preserve">Enrichir les connaissances en </w:t>
      </w:r>
      <w:r>
        <w:rPr>
          <w:rFonts w:ascii="Cambria" w:hAnsi="Cambria"/>
          <w:sz w:val="22"/>
          <w:szCs w:val="22"/>
        </w:rPr>
        <w:t>instrumentation industrielle, a</w:t>
      </w:r>
      <w:r w:rsidRPr="008B4593">
        <w:rPr>
          <w:rFonts w:ascii="Cambria" w:hAnsi="Cambria"/>
          <w:sz w:val="22"/>
          <w:szCs w:val="22"/>
        </w:rPr>
        <w:t xml:space="preserve">cquérir les notions plus </w:t>
      </w:r>
      <w:r>
        <w:rPr>
          <w:rFonts w:ascii="Cambria" w:hAnsi="Cambria"/>
          <w:sz w:val="22"/>
          <w:szCs w:val="22"/>
        </w:rPr>
        <w:t>élaborées des mesures physiques, d</w:t>
      </w:r>
      <w:r w:rsidRPr="008B4593">
        <w:rPr>
          <w:rFonts w:ascii="Cambria" w:hAnsi="Cambria"/>
          <w:sz w:val="22"/>
          <w:szCs w:val="22"/>
        </w:rPr>
        <w:t>écouvrir d'autres techniques de mes</w:t>
      </w:r>
      <w:r>
        <w:rPr>
          <w:rFonts w:ascii="Cambria" w:hAnsi="Cambria"/>
          <w:sz w:val="22"/>
          <w:szCs w:val="22"/>
        </w:rPr>
        <w:t>ure des grandeurs fondamentales, c</w:t>
      </w:r>
      <w:r w:rsidRPr="008B4593">
        <w:rPr>
          <w:rFonts w:ascii="Cambria" w:hAnsi="Cambria"/>
          <w:sz w:val="22"/>
          <w:szCs w:val="22"/>
        </w:rPr>
        <w:t>onnaître les réglages complexes à réaliser sur les instruments, faire une d</w:t>
      </w:r>
      <w:r w:rsidRPr="008B4593">
        <w:rPr>
          <w:rFonts w:ascii="Cambria" w:hAnsi="Cambria"/>
          <w:bCs/>
          <w:sz w:val="22"/>
          <w:szCs w:val="22"/>
        </w:rPr>
        <w:t xml:space="preserve">escription des lois physiques intervenant dans les capteurs,  étude des caractéristiques métrologiques des capteurs. </w:t>
      </w:r>
    </w:p>
    <w:p w:rsidR="009B2C26" w:rsidRPr="002718C5" w:rsidRDefault="009B2C26" w:rsidP="009B2C26">
      <w:pPr>
        <w:jc w:val="both"/>
        <w:rPr>
          <w:rFonts w:ascii="Cambria" w:hAnsi="Cambria" w:cs="Calibri"/>
          <w:i/>
          <w:sz w:val="22"/>
          <w:szCs w:val="22"/>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8B4593">
        <w:rPr>
          <w:rFonts w:ascii="Cambria" w:hAnsi="Cambria"/>
          <w:iCs/>
          <w:sz w:val="22"/>
          <w:szCs w:val="22"/>
        </w:rPr>
        <w:t>Physique, maths du L1 et L2</w:t>
      </w:r>
      <w:r>
        <w:rPr>
          <w:rFonts w:ascii="Cambria" w:hAnsi="Cambria" w:cs="Calibri"/>
          <w:sz w:val="22"/>
          <w:szCs w:val="22"/>
        </w:rPr>
        <w:t>.</w:t>
      </w:r>
    </w:p>
    <w:p w:rsidR="009B2C26" w:rsidRPr="002718C5" w:rsidRDefault="009B2C26" w:rsidP="009B2C26">
      <w:pPr>
        <w:jc w:val="both"/>
        <w:rPr>
          <w:rFonts w:ascii="Cambria" w:hAnsi="Cambria" w:cs="Calibri"/>
          <w:b/>
          <w:sz w:val="22"/>
          <w:szCs w:val="22"/>
          <w:u w:val="thick" w:color="F79646"/>
        </w:rPr>
      </w:pPr>
    </w:p>
    <w:p w:rsidR="009B2C26" w:rsidRDefault="009B2C26" w:rsidP="009B2C26">
      <w:pPr>
        <w:spacing w:line="360" w:lineRule="auto"/>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8B4593" w:rsidRDefault="009B2C26" w:rsidP="009B2C26">
      <w:pPr>
        <w:tabs>
          <w:tab w:val="right" w:pos="9638"/>
        </w:tabs>
        <w:jc w:val="both"/>
        <w:rPr>
          <w:rFonts w:ascii="Cambria" w:eastAsia="Times New Roman" w:hAnsi="Cambria"/>
          <w:b/>
          <w:color w:val="000000"/>
          <w:sz w:val="22"/>
          <w:szCs w:val="22"/>
          <w:lang w:eastAsia="fr-FR"/>
        </w:rPr>
      </w:pPr>
      <w:r>
        <w:rPr>
          <w:rFonts w:ascii="Cambria" w:hAnsi="Cambria"/>
          <w:b/>
          <w:sz w:val="22"/>
          <w:szCs w:val="22"/>
        </w:rPr>
        <w:t>Chapitre 1</w:t>
      </w:r>
      <w:r>
        <w:rPr>
          <w:rFonts w:ascii="Cambria" w:eastAsia="Times New Roman" w:hAnsi="Cambria"/>
          <w:b/>
          <w:color w:val="000000"/>
          <w:sz w:val="22"/>
          <w:szCs w:val="22"/>
          <w:lang w:eastAsia="fr-FR"/>
        </w:rPr>
        <w:t xml:space="preserve">. </w:t>
      </w:r>
      <w:r w:rsidRPr="008B4593">
        <w:rPr>
          <w:rFonts w:ascii="Cambria" w:eastAsia="Times New Roman" w:hAnsi="Cambria"/>
          <w:b/>
          <w:color w:val="000000"/>
          <w:sz w:val="22"/>
          <w:szCs w:val="22"/>
          <w:lang w:eastAsia="fr-FR"/>
        </w:rPr>
        <w:t xml:space="preserve">Principes fondamentaux </w:t>
      </w:r>
      <w:r>
        <w:rPr>
          <w:rFonts w:ascii="Cambria" w:hAnsi="Cambria"/>
          <w:sz w:val="22"/>
          <w:szCs w:val="22"/>
        </w:rPr>
        <w:tab/>
      </w:r>
      <w:r>
        <w:rPr>
          <w:rFonts w:ascii="Cambria" w:hAnsi="Cambria"/>
          <w:b/>
          <w:sz w:val="22"/>
          <w:szCs w:val="22"/>
          <w:lang w:eastAsia="fr-FR"/>
        </w:rPr>
        <w:t>(2 S</w:t>
      </w:r>
      <w:r w:rsidRPr="008B4593">
        <w:rPr>
          <w:rFonts w:ascii="Cambria" w:hAnsi="Cambria"/>
          <w:b/>
          <w:sz w:val="22"/>
          <w:szCs w:val="22"/>
          <w:lang w:eastAsia="fr-FR"/>
        </w:rPr>
        <w:t>emaines)</w:t>
      </w:r>
    </w:p>
    <w:p w:rsidR="009B2C26" w:rsidRPr="008B4593" w:rsidRDefault="009B2C26" w:rsidP="009B2C26">
      <w:pPr>
        <w:jc w:val="both"/>
        <w:rPr>
          <w:rFonts w:ascii="Cambria" w:eastAsia="Times New Roman" w:hAnsi="Cambria"/>
          <w:color w:val="000000"/>
          <w:sz w:val="22"/>
          <w:szCs w:val="22"/>
          <w:lang w:eastAsia="fr-FR"/>
        </w:rPr>
      </w:pPr>
      <w:r>
        <w:rPr>
          <w:rFonts w:ascii="Cambria" w:eastAsia="Times New Roman" w:hAnsi="Cambria"/>
          <w:color w:val="000000"/>
          <w:sz w:val="22"/>
          <w:szCs w:val="22"/>
          <w:lang w:eastAsia="fr-FR"/>
        </w:rPr>
        <w:t>Capteurs passifs, c</w:t>
      </w:r>
      <w:r w:rsidRPr="008B4593">
        <w:rPr>
          <w:rFonts w:ascii="Cambria" w:eastAsia="Times New Roman" w:hAnsi="Cambria"/>
          <w:color w:val="000000"/>
          <w:sz w:val="22"/>
          <w:szCs w:val="22"/>
          <w:lang w:eastAsia="fr-FR"/>
        </w:rPr>
        <w:t>apteurs actifs</w:t>
      </w:r>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apteurs composites</w:t>
      </w:r>
      <w:r>
        <w:rPr>
          <w:rFonts w:ascii="Cambria" w:eastAsia="Times New Roman" w:hAnsi="Cambria"/>
          <w:color w:val="000000"/>
          <w:sz w:val="22"/>
          <w:szCs w:val="22"/>
          <w:lang w:eastAsia="fr-FR"/>
        </w:rPr>
        <w:t>, capteurs intelligents.</w:t>
      </w:r>
    </w:p>
    <w:p w:rsidR="009B2C26" w:rsidRPr="008B4593" w:rsidRDefault="009B2C26" w:rsidP="009B2C26">
      <w:pPr>
        <w:jc w:val="both"/>
        <w:rPr>
          <w:rFonts w:ascii="Cambria" w:eastAsia="Times New Roman" w:hAnsi="Cambria"/>
          <w:color w:val="000000"/>
          <w:sz w:val="22"/>
          <w:szCs w:val="22"/>
          <w:lang w:eastAsia="fr-FR"/>
        </w:rPr>
      </w:pPr>
    </w:p>
    <w:p w:rsidR="009B2C26" w:rsidRPr="008B4593" w:rsidRDefault="009B2C26" w:rsidP="009B2C26">
      <w:pPr>
        <w:tabs>
          <w:tab w:val="right" w:pos="9638"/>
        </w:tabs>
        <w:jc w:val="both"/>
        <w:rPr>
          <w:rFonts w:ascii="Cambria" w:eastAsia="Times New Roman" w:hAnsi="Cambria"/>
          <w:b/>
          <w:color w:val="000000"/>
          <w:sz w:val="22"/>
          <w:szCs w:val="22"/>
          <w:lang w:eastAsia="fr-FR"/>
        </w:rPr>
      </w:pPr>
      <w:r>
        <w:rPr>
          <w:rFonts w:ascii="Cambria" w:hAnsi="Cambria"/>
          <w:b/>
          <w:sz w:val="22"/>
          <w:szCs w:val="22"/>
        </w:rPr>
        <w:t>Chapitre 2</w:t>
      </w:r>
      <w:r>
        <w:rPr>
          <w:rFonts w:ascii="Cambria" w:eastAsia="Times New Roman" w:hAnsi="Cambria"/>
          <w:b/>
          <w:color w:val="000000"/>
          <w:sz w:val="22"/>
          <w:szCs w:val="22"/>
          <w:lang w:eastAsia="fr-FR"/>
        </w:rPr>
        <w:t xml:space="preserve">. </w:t>
      </w:r>
      <w:r w:rsidRPr="008B4593">
        <w:rPr>
          <w:rFonts w:ascii="Cambria" w:eastAsia="Times New Roman" w:hAnsi="Cambria"/>
          <w:b/>
          <w:color w:val="000000"/>
          <w:sz w:val="22"/>
          <w:szCs w:val="22"/>
          <w:lang w:eastAsia="fr-FR"/>
        </w:rPr>
        <w:t xml:space="preserve">Caractéristiques métrologiques         </w:t>
      </w:r>
      <w:r>
        <w:rPr>
          <w:rFonts w:ascii="Cambria" w:eastAsia="Times New Roman" w:hAnsi="Cambria"/>
          <w:b/>
          <w:color w:val="000000"/>
          <w:sz w:val="22"/>
          <w:szCs w:val="22"/>
          <w:lang w:eastAsia="fr-FR"/>
        </w:rPr>
        <w:tab/>
      </w:r>
      <w:r w:rsidRPr="008B4593">
        <w:rPr>
          <w:rFonts w:ascii="Cambria" w:hAnsi="Cambria"/>
          <w:b/>
          <w:sz w:val="22"/>
          <w:szCs w:val="22"/>
          <w:lang w:eastAsia="fr-FR"/>
        </w:rPr>
        <w:t xml:space="preserve">(2 </w:t>
      </w:r>
      <w:r>
        <w:rPr>
          <w:rFonts w:ascii="Cambria" w:hAnsi="Cambria"/>
          <w:b/>
          <w:sz w:val="22"/>
          <w:szCs w:val="22"/>
          <w:lang w:eastAsia="fr-FR"/>
        </w:rPr>
        <w:t>S</w:t>
      </w:r>
      <w:r w:rsidRPr="008B4593">
        <w:rPr>
          <w:rFonts w:ascii="Cambria" w:hAnsi="Cambria"/>
          <w:b/>
          <w:sz w:val="22"/>
          <w:szCs w:val="22"/>
          <w:lang w:eastAsia="fr-FR"/>
        </w:rPr>
        <w:t>emaines)</w:t>
      </w:r>
    </w:p>
    <w:p w:rsidR="009B2C26" w:rsidRDefault="009B2C26" w:rsidP="009B2C26">
      <w:pPr>
        <w:jc w:val="both"/>
        <w:rPr>
          <w:rFonts w:ascii="Cambria" w:eastAsia="Times New Roman" w:hAnsi="Cambria"/>
          <w:color w:val="000000"/>
          <w:sz w:val="22"/>
          <w:szCs w:val="22"/>
          <w:lang w:eastAsia="fr-FR"/>
        </w:rPr>
      </w:pPr>
      <w:r>
        <w:rPr>
          <w:rFonts w:ascii="Cambria" w:eastAsia="Times New Roman" w:hAnsi="Cambria"/>
          <w:color w:val="000000"/>
          <w:sz w:val="22"/>
          <w:szCs w:val="22"/>
          <w:lang w:eastAsia="fr-FR"/>
        </w:rPr>
        <w:t>Erreurs de mesure, é</w:t>
      </w:r>
      <w:r w:rsidRPr="008B4593">
        <w:rPr>
          <w:rFonts w:ascii="Cambria" w:eastAsia="Times New Roman" w:hAnsi="Cambria"/>
          <w:color w:val="000000"/>
          <w:sz w:val="22"/>
          <w:szCs w:val="22"/>
          <w:lang w:eastAsia="fr-FR"/>
        </w:rPr>
        <w:t>talonnage d'un capteur</w:t>
      </w:r>
      <w:r>
        <w:rPr>
          <w:rFonts w:ascii="Cambria" w:eastAsia="Times New Roman" w:hAnsi="Cambria"/>
          <w:color w:val="000000"/>
          <w:sz w:val="22"/>
          <w:szCs w:val="22"/>
          <w:lang w:eastAsia="fr-FR"/>
        </w:rPr>
        <w:t>, s</w:t>
      </w:r>
      <w:r w:rsidRPr="008B4593">
        <w:rPr>
          <w:rFonts w:ascii="Cambria" w:eastAsia="Times New Roman" w:hAnsi="Cambria"/>
          <w:color w:val="000000"/>
          <w:sz w:val="22"/>
          <w:szCs w:val="22"/>
          <w:lang w:eastAsia="fr-FR"/>
        </w:rPr>
        <w:t>ensibilité, temps de réponse, répétitivité, finesse</w:t>
      </w:r>
      <w:r>
        <w:rPr>
          <w:rFonts w:ascii="Cambria" w:eastAsia="Times New Roman" w:hAnsi="Cambria"/>
          <w:color w:val="000000"/>
          <w:sz w:val="22"/>
          <w:szCs w:val="22"/>
          <w:lang w:eastAsia="fr-FR"/>
        </w:rPr>
        <w:t>, p</w:t>
      </w:r>
      <w:r w:rsidRPr="008B4593">
        <w:rPr>
          <w:rFonts w:ascii="Cambria" w:eastAsia="Times New Roman" w:hAnsi="Cambria"/>
          <w:color w:val="000000"/>
          <w:sz w:val="22"/>
          <w:szCs w:val="22"/>
          <w:lang w:eastAsia="fr-FR"/>
        </w:rPr>
        <w:t>rincipes physi</w:t>
      </w:r>
      <w:r>
        <w:rPr>
          <w:rFonts w:ascii="Cambria" w:eastAsia="Times New Roman" w:hAnsi="Cambria"/>
          <w:color w:val="000000"/>
          <w:sz w:val="22"/>
          <w:szCs w:val="22"/>
          <w:lang w:eastAsia="fr-FR"/>
        </w:rPr>
        <w:t>ques utilisés dans les capteurs, c</w:t>
      </w:r>
      <w:r w:rsidRPr="008B4593">
        <w:rPr>
          <w:rFonts w:ascii="Cambria" w:eastAsia="Times New Roman" w:hAnsi="Cambria"/>
          <w:color w:val="000000"/>
          <w:sz w:val="22"/>
          <w:szCs w:val="22"/>
          <w:lang w:eastAsia="fr-FR"/>
        </w:rPr>
        <w:t>onditionneurs de capteurs passifs</w:t>
      </w:r>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 xml:space="preserve">onditionneurs de signal. </w:t>
      </w:r>
    </w:p>
    <w:p w:rsidR="009B2C26" w:rsidRPr="008B4593" w:rsidRDefault="009B2C26" w:rsidP="009B2C26">
      <w:pPr>
        <w:jc w:val="both"/>
        <w:rPr>
          <w:rFonts w:ascii="Cambria" w:eastAsia="Times New Roman" w:hAnsi="Cambria"/>
          <w:color w:val="000000"/>
          <w:sz w:val="22"/>
          <w:szCs w:val="22"/>
          <w:lang w:eastAsia="fr-FR"/>
        </w:rPr>
      </w:pPr>
    </w:p>
    <w:p w:rsidR="009B2C26" w:rsidRPr="008B4593" w:rsidRDefault="009B2C26" w:rsidP="009B2C26">
      <w:pPr>
        <w:tabs>
          <w:tab w:val="right" w:pos="9638"/>
        </w:tabs>
        <w:jc w:val="both"/>
        <w:rPr>
          <w:rFonts w:ascii="Cambria" w:eastAsia="Times New Roman" w:hAnsi="Cambria"/>
          <w:b/>
          <w:color w:val="000000"/>
          <w:sz w:val="22"/>
          <w:szCs w:val="22"/>
          <w:lang w:eastAsia="fr-FR"/>
        </w:rPr>
      </w:pPr>
      <w:r>
        <w:rPr>
          <w:rFonts w:ascii="Cambria" w:hAnsi="Cambria"/>
          <w:b/>
          <w:sz w:val="22"/>
          <w:szCs w:val="22"/>
        </w:rPr>
        <w:t>Chapitre 3</w:t>
      </w:r>
      <w:r>
        <w:rPr>
          <w:rFonts w:ascii="Cambria" w:eastAsia="Times New Roman" w:hAnsi="Cambria"/>
          <w:b/>
          <w:color w:val="000000"/>
          <w:sz w:val="22"/>
          <w:szCs w:val="22"/>
          <w:lang w:eastAsia="fr-FR"/>
        </w:rPr>
        <w:t>.</w:t>
      </w:r>
      <w:r w:rsidRPr="008B4593">
        <w:rPr>
          <w:rFonts w:ascii="Cambria" w:eastAsia="Times New Roman" w:hAnsi="Cambria"/>
          <w:b/>
          <w:color w:val="000000"/>
          <w:sz w:val="22"/>
          <w:szCs w:val="22"/>
          <w:lang w:eastAsia="fr-FR"/>
        </w:rPr>
        <w:t xml:space="preserve"> Capteurs</w:t>
      </w:r>
      <w:r>
        <w:rPr>
          <w:rFonts w:ascii="Cambria" w:hAnsi="Cambria"/>
          <w:sz w:val="22"/>
          <w:szCs w:val="22"/>
        </w:rPr>
        <w:tab/>
      </w:r>
      <w:r w:rsidRPr="008B4593">
        <w:rPr>
          <w:rFonts w:ascii="Cambria" w:hAnsi="Cambria"/>
          <w:b/>
          <w:sz w:val="22"/>
          <w:szCs w:val="22"/>
          <w:lang w:eastAsia="fr-FR"/>
        </w:rPr>
        <w:t xml:space="preserve">(5  </w:t>
      </w:r>
      <w:r>
        <w:rPr>
          <w:rFonts w:ascii="Cambria" w:hAnsi="Cambria"/>
          <w:b/>
          <w:sz w:val="22"/>
          <w:szCs w:val="22"/>
          <w:lang w:eastAsia="fr-FR"/>
        </w:rPr>
        <w:t>S</w:t>
      </w:r>
      <w:r w:rsidRPr="008B4593">
        <w:rPr>
          <w:rFonts w:ascii="Cambria" w:hAnsi="Cambria"/>
          <w:b/>
          <w:sz w:val="22"/>
          <w:szCs w:val="22"/>
          <w:lang w:eastAsia="fr-FR"/>
        </w:rPr>
        <w:t>emaines)</w:t>
      </w:r>
    </w:p>
    <w:p w:rsidR="009B2C26" w:rsidRPr="008B4593" w:rsidRDefault="009B2C26" w:rsidP="009B2C26">
      <w:pPr>
        <w:jc w:val="both"/>
        <w:rPr>
          <w:rFonts w:ascii="Cambria" w:eastAsia="Times New Roman" w:hAnsi="Cambria"/>
          <w:color w:val="000000"/>
          <w:sz w:val="22"/>
          <w:szCs w:val="22"/>
          <w:lang w:eastAsia="fr-FR"/>
        </w:rPr>
      </w:pPr>
      <w:r w:rsidRPr="008B4593">
        <w:rPr>
          <w:rFonts w:ascii="Cambria" w:eastAsia="Times New Roman" w:hAnsi="Cambria"/>
          <w:color w:val="000000"/>
          <w:sz w:val="22"/>
          <w:szCs w:val="22"/>
          <w:lang w:eastAsia="fr-FR"/>
        </w:rPr>
        <w:t>Capteurs optiques (cellule photoconductrice, photodiode, phototransistor)</w:t>
      </w:r>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apteurs de température (thermométrie par résistance, therm</w:t>
      </w:r>
      <w:r>
        <w:rPr>
          <w:rFonts w:ascii="Cambria" w:eastAsia="Times New Roman" w:hAnsi="Cambria"/>
          <w:color w:val="000000"/>
          <w:sz w:val="22"/>
          <w:szCs w:val="22"/>
          <w:lang w:eastAsia="fr-FR"/>
        </w:rPr>
        <w:t>ocouple, diodes et transistors), c</w:t>
      </w:r>
      <w:r w:rsidRPr="008B4593">
        <w:rPr>
          <w:rFonts w:ascii="Cambria" w:eastAsia="Times New Roman" w:hAnsi="Cambria"/>
          <w:color w:val="000000"/>
          <w:sz w:val="22"/>
          <w:szCs w:val="22"/>
          <w:lang w:eastAsia="fr-FR"/>
        </w:rPr>
        <w:t>apteurs de déformation (effet</w:t>
      </w:r>
      <w:r>
        <w:rPr>
          <w:rFonts w:ascii="Cambria" w:eastAsia="Times New Roman" w:hAnsi="Cambria"/>
          <w:color w:val="000000"/>
          <w:sz w:val="22"/>
          <w:szCs w:val="22"/>
          <w:lang w:eastAsia="fr-FR"/>
        </w:rPr>
        <w:t xml:space="preserve"> </w:t>
      </w:r>
      <w:proofErr w:type="spellStart"/>
      <w:r>
        <w:rPr>
          <w:rFonts w:ascii="Cambria" w:eastAsia="Times New Roman" w:hAnsi="Cambria"/>
          <w:color w:val="000000"/>
          <w:sz w:val="22"/>
          <w:szCs w:val="22"/>
          <w:lang w:eastAsia="fr-FR"/>
        </w:rPr>
        <w:t>piézorésistif</w:t>
      </w:r>
      <w:proofErr w:type="spellEnd"/>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apteurs de force (effet piézoélectr</w:t>
      </w:r>
      <w:r>
        <w:rPr>
          <w:rFonts w:ascii="Cambria" w:eastAsia="Times New Roman" w:hAnsi="Cambria"/>
          <w:color w:val="000000"/>
          <w:sz w:val="22"/>
          <w:szCs w:val="22"/>
          <w:lang w:eastAsia="fr-FR"/>
        </w:rPr>
        <w:t>ique et jauges d'</w:t>
      </w:r>
      <w:proofErr w:type="spellStart"/>
      <w:r>
        <w:rPr>
          <w:rFonts w:ascii="Cambria" w:eastAsia="Times New Roman" w:hAnsi="Cambria"/>
          <w:color w:val="000000"/>
          <w:sz w:val="22"/>
          <w:szCs w:val="22"/>
          <w:lang w:eastAsia="fr-FR"/>
        </w:rPr>
        <w:t>extensométrie</w:t>
      </w:r>
      <w:proofErr w:type="spellEnd"/>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apteurs de position, de proximité et de déplacement (effet inductif, capacitif, capteurs digitaux absolus et incrémentaux capteurs optiques)</w:t>
      </w:r>
      <w:r>
        <w:rPr>
          <w:rFonts w:ascii="Cambria" w:eastAsia="Times New Roman" w:hAnsi="Cambria"/>
          <w:color w:val="000000"/>
          <w:sz w:val="22"/>
          <w:szCs w:val="22"/>
          <w:lang w:eastAsia="fr-FR"/>
        </w:rPr>
        <w:t>, c</w:t>
      </w:r>
      <w:r w:rsidRPr="008B4593">
        <w:rPr>
          <w:rFonts w:ascii="Cambria" w:eastAsia="Times New Roman" w:hAnsi="Cambria"/>
          <w:color w:val="000000"/>
          <w:sz w:val="22"/>
          <w:szCs w:val="22"/>
          <w:lang w:eastAsia="fr-FR"/>
        </w:rPr>
        <w:t>apteurs d'accélération (effet p</w:t>
      </w:r>
      <w:r>
        <w:rPr>
          <w:rFonts w:ascii="Cambria" w:eastAsia="Times New Roman" w:hAnsi="Cambria"/>
          <w:color w:val="000000"/>
          <w:sz w:val="22"/>
          <w:szCs w:val="22"/>
          <w:lang w:eastAsia="fr-FR"/>
        </w:rPr>
        <w:t xml:space="preserve">iézoélectrique et </w:t>
      </w:r>
      <w:proofErr w:type="spellStart"/>
      <w:r>
        <w:rPr>
          <w:rFonts w:ascii="Cambria" w:eastAsia="Times New Roman" w:hAnsi="Cambria"/>
          <w:color w:val="000000"/>
          <w:sz w:val="22"/>
          <w:szCs w:val="22"/>
          <w:lang w:eastAsia="fr-FR"/>
        </w:rPr>
        <w:t>piézorésistif</w:t>
      </w:r>
      <w:proofErr w:type="spellEnd"/>
      <w:r w:rsidRPr="008B4593">
        <w:rPr>
          <w:rFonts w:ascii="Cambria" w:eastAsia="Times New Roman" w:hAnsi="Cambria"/>
          <w:color w:val="000000"/>
          <w:sz w:val="22"/>
          <w:szCs w:val="22"/>
          <w:lang w:eastAsia="fr-FR"/>
        </w:rPr>
        <w:t>)</w:t>
      </w:r>
      <w:r>
        <w:rPr>
          <w:rFonts w:ascii="Cambria" w:eastAsia="Times New Roman" w:hAnsi="Cambria"/>
          <w:color w:val="000000"/>
          <w:sz w:val="22"/>
          <w:szCs w:val="22"/>
          <w:lang w:eastAsia="fr-FR"/>
        </w:rPr>
        <w:t>.</w:t>
      </w:r>
    </w:p>
    <w:p w:rsidR="009B2C26" w:rsidRPr="008B4593" w:rsidRDefault="009B2C26" w:rsidP="009B2C26">
      <w:pPr>
        <w:jc w:val="both"/>
        <w:rPr>
          <w:rFonts w:ascii="Cambria" w:eastAsia="Calibri" w:hAnsi="Cambria"/>
          <w:color w:val="FF0000"/>
          <w:sz w:val="22"/>
          <w:szCs w:val="22"/>
          <w:lang w:eastAsia="en-US"/>
        </w:rPr>
      </w:pPr>
    </w:p>
    <w:p w:rsidR="009B2C26" w:rsidRPr="008B4593" w:rsidRDefault="009B2C26" w:rsidP="009B2C26">
      <w:pPr>
        <w:shd w:val="clear" w:color="auto" w:fill="FFFFFF"/>
        <w:tabs>
          <w:tab w:val="right" w:pos="9638"/>
        </w:tabs>
        <w:jc w:val="both"/>
        <w:rPr>
          <w:rFonts w:ascii="Cambria" w:eastAsia="Times New Roman" w:hAnsi="Cambria"/>
          <w:b/>
          <w:color w:val="000000"/>
          <w:sz w:val="22"/>
          <w:szCs w:val="22"/>
          <w:lang w:eastAsia="fr-FR"/>
        </w:rPr>
      </w:pPr>
      <w:r>
        <w:rPr>
          <w:rFonts w:ascii="Cambria" w:hAnsi="Cambria"/>
          <w:b/>
          <w:sz w:val="22"/>
          <w:szCs w:val="22"/>
        </w:rPr>
        <w:t>Chapitre 4</w:t>
      </w:r>
      <w:r>
        <w:rPr>
          <w:rFonts w:ascii="Cambria" w:eastAsia="Times New Roman" w:hAnsi="Cambria"/>
          <w:b/>
          <w:color w:val="000000"/>
          <w:sz w:val="22"/>
          <w:szCs w:val="22"/>
          <w:lang w:eastAsia="fr-FR"/>
        </w:rPr>
        <w:t xml:space="preserve">. </w:t>
      </w:r>
      <w:r w:rsidRPr="008B4593">
        <w:rPr>
          <w:rFonts w:ascii="Cambria" w:eastAsia="Times New Roman" w:hAnsi="Cambria"/>
          <w:b/>
          <w:color w:val="000000"/>
          <w:sz w:val="22"/>
          <w:szCs w:val="22"/>
          <w:lang w:eastAsia="fr-FR"/>
        </w:rPr>
        <w:t xml:space="preserve"> Instruments de mesure</w:t>
      </w:r>
      <w:r>
        <w:rPr>
          <w:rFonts w:ascii="Cambria" w:hAnsi="Cambria"/>
          <w:sz w:val="22"/>
          <w:szCs w:val="22"/>
        </w:rPr>
        <w:tab/>
      </w:r>
      <w:r>
        <w:rPr>
          <w:rFonts w:ascii="Cambria" w:hAnsi="Cambria"/>
          <w:b/>
          <w:sz w:val="22"/>
          <w:szCs w:val="22"/>
          <w:lang w:eastAsia="fr-FR"/>
        </w:rPr>
        <w:t>(6 S</w:t>
      </w:r>
      <w:r w:rsidRPr="008B4593">
        <w:rPr>
          <w:rFonts w:ascii="Cambria" w:hAnsi="Cambria"/>
          <w:b/>
          <w:sz w:val="22"/>
          <w:szCs w:val="22"/>
          <w:lang w:eastAsia="fr-FR"/>
        </w:rPr>
        <w:t>emaines)</w:t>
      </w:r>
    </w:p>
    <w:p w:rsidR="009B2C26" w:rsidRDefault="009B2C26" w:rsidP="009B2C26">
      <w:pPr>
        <w:shd w:val="clear" w:color="auto" w:fill="FFFFFF"/>
        <w:jc w:val="both"/>
        <w:rPr>
          <w:rFonts w:ascii="Cambria" w:eastAsia="Times New Roman" w:hAnsi="Cambria"/>
          <w:color w:val="000000"/>
          <w:sz w:val="22"/>
          <w:szCs w:val="22"/>
          <w:lang w:eastAsia="fr-FR"/>
        </w:rPr>
      </w:pPr>
      <w:r>
        <w:rPr>
          <w:rFonts w:ascii="Cambria" w:eastAsia="Times New Roman" w:hAnsi="Cambria"/>
          <w:color w:val="000000"/>
          <w:sz w:val="22"/>
          <w:szCs w:val="22"/>
          <w:lang w:eastAsia="fr-FR"/>
        </w:rPr>
        <w:t>Mesure de température : échelle des températures, m</w:t>
      </w:r>
      <w:r w:rsidRPr="008B4593">
        <w:rPr>
          <w:rFonts w:ascii="Cambria" w:eastAsia="Times New Roman" w:hAnsi="Cambria"/>
          <w:color w:val="000000"/>
          <w:sz w:val="22"/>
          <w:szCs w:val="22"/>
          <w:lang w:eastAsia="fr-FR"/>
        </w:rPr>
        <w:t>aintenance et diagnostic de panne sur ther</w:t>
      </w:r>
      <w:r>
        <w:rPr>
          <w:rFonts w:ascii="Cambria" w:eastAsia="Times New Roman" w:hAnsi="Cambria"/>
          <w:color w:val="000000"/>
          <w:sz w:val="22"/>
          <w:szCs w:val="22"/>
          <w:lang w:eastAsia="fr-FR"/>
        </w:rPr>
        <w:t>mocouples, sur sondes platine, m</w:t>
      </w:r>
      <w:r w:rsidRPr="008B4593">
        <w:rPr>
          <w:rFonts w:ascii="Cambria" w:eastAsia="Times New Roman" w:hAnsi="Cambria"/>
          <w:color w:val="000000"/>
          <w:sz w:val="22"/>
          <w:szCs w:val="22"/>
          <w:lang w:eastAsia="fr-FR"/>
        </w:rPr>
        <w:t xml:space="preserve">éthodologie de dépannage, </w:t>
      </w:r>
      <w:r>
        <w:rPr>
          <w:rFonts w:ascii="Cambria" w:eastAsia="Times New Roman" w:hAnsi="Cambria"/>
          <w:color w:val="000000"/>
          <w:sz w:val="22"/>
          <w:szCs w:val="22"/>
          <w:lang w:eastAsia="fr-FR"/>
        </w:rPr>
        <w:t xml:space="preserve"> mesure de pression (</w:t>
      </w:r>
      <w:r w:rsidRPr="008B4593">
        <w:rPr>
          <w:rFonts w:ascii="Cambria" w:eastAsia="Times New Roman" w:hAnsi="Cambria"/>
          <w:color w:val="000000"/>
          <w:sz w:val="22"/>
          <w:szCs w:val="22"/>
          <w:lang w:eastAsia="fr-FR"/>
        </w:rPr>
        <w:t xml:space="preserve">Technologie des capteurs, </w:t>
      </w:r>
      <w:r>
        <w:rPr>
          <w:rFonts w:ascii="Cambria" w:eastAsia="Times New Roman" w:hAnsi="Cambria"/>
          <w:color w:val="000000"/>
          <w:sz w:val="22"/>
          <w:szCs w:val="22"/>
          <w:lang w:eastAsia="fr-FR"/>
        </w:rPr>
        <w:t>r</w:t>
      </w:r>
      <w:r w:rsidRPr="008B4593">
        <w:rPr>
          <w:rFonts w:ascii="Cambria" w:eastAsia="Times New Roman" w:hAnsi="Cambria"/>
          <w:color w:val="000000"/>
          <w:sz w:val="22"/>
          <w:szCs w:val="22"/>
          <w:lang w:eastAsia="fr-FR"/>
        </w:rPr>
        <w:t xml:space="preserve">églages et étalonnage des capteurs de pression, </w:t>
      </w:r>
      <w:r>
        <w:rPr>
          <w:rFonts w:ascii="Cambria" w:eastAsia="Times New Roman" w:hAnsi="Cambria"/>
          <w:color w:val="000000"/>
          <w:sz w:val="22"/>
          <w:szCs w:val="22"/>
          <w:lang w:eastAsia="fr-FR"/>
        </w:rPr>
        <w:t>r</w:t>
      </w:r>
      <w:r w:rsidRPr="008B4593">
        <w:rPr>
          <w:rFonts w:ascii="Cambria" w:eastAsia="Times New Roman" w:hAnsi="Cambria"/>
          <w:color w:val="000000"/>
          <w:sz w:val="22"/>
          <w:szCs w:val="22"/>
          <w:lang w:eastAsia="fr-FR"/>
        </w:rPr>
        <w:t>ègles de montage</w:t>
      </w:r>
      <w:r>
        <w:rPr>
          <w:rFonts w:ascii="Cambria" w:eastAsia="Times New Roman" w:hAnsi="Cambria"/>
          <w:color w:val="000000"/>
          <w:sz w:val="22"/>
          <w:szCs w:val="22"/>
          <w:lang w:eastAsia="fr-FR"/>
        </w:rPr>
        <w:t xml:space="preserve"> des instruments, diagnostic), mesure de débit (Débit massique et volumique, p</w:t>
      </w:r>
      <w:r w:rsidRPr="008B4593">
        <w:rPr>
          <w:rFonts w:ascii="Cambria" w:eastAsia="Times New Roman" w:hAnsi="Cambria"/>
          <w:color w:val="000000"/>
          <w:sz w:val="22"/>
          <w:szCs w:val="22"/>
          <w:lang w:eastAsia="fr-FR"/>
        </w:rPr>
        <w:t>résentation des principales techniques et leurs domaines d'utilisation, méthodologie de recherche des dysfonctionnements</w:t>
      </w:r>
      <w:r>
        <w:rPr>
          <w:rFonts w:ascii="Cambria" w:eastAsia="Times New Roman" w:hAnsi="Cambria"/>
          <w:color w:val="000000"/>
          <w:sz w:val="22"/>
          <w:szCs w:val="22"/>
          <w:lang w:eastAsia="fr-FR"/>
        </w:rPr>
        <w:t>), m</w:t>
      </w:r>
      <w:r w:rsidRPr="008B4593">
        <w:rPr>
          <w:rFonts w:ascii="Cambria" w:eastAsia="Times New Roman" w:hAnsi="Cambria"/>
          <w:color w:val="000000"/>
          <w:sz w:val="22"/>
          <w:szCs w:val="22"/>
          <w:lang w:eastAsia="fr-FR"/>
        </w:rPr>
        <w:t xml:space="preserve">esure de niveau </w:t>
      </w:r>
      <w:r>
        <w:rPr>
          <w:rFonts w:ascii="Cambria" w:eastAsia="Times New Roman" w:hAnsi="Cambria"/>
          <w:color w:val="000000"/>
          <w:sz w:val="22"/>
          <w:szCs w:val="22"/>
          <w:lang w:eastAsia="fr-FR"/>
        </w:rPr>
        <w:t>(</w:t>
      </w:r>
      <w:r w:rsidRPr="008B4593">
        <w:rPr>
          <w:rFonts w:ascii="Cambria" w:eastAsia="Times New Roman" w:hAnsi="Cambria"/>
          <w:color w:val="000000"/>
          <w:sz w:val="22"/>
          <w:szCs w:val="22"/>
          <w:lang w:eastAsia="fr-FR"/>
        </w:rPr>
        <w:t>Présentation des différentes tech</w:t>
      </w:r>
      <w:r>
        <w:rPr>
          <w:rFonts w:ascii="Cambria" w:eastAsia="Times New Roman" w:hAnsi="Cambria"/>
          <w:color w:val="000000"/>
          <w:sz w:val="22"/>
          <w:szCs w:val="22"/>
          <w:lang w:eastAsia="fr-FR"/>
        </w:rPr>
        <w:t>niques, p</w:t>
      </w:r>
      <w:r w:rsidRPr="008B4593">
        <w:rPr>
          <w:rFonts w:ascii="Cambria" w:eastAsia="Times New Roman" w:hAnsi="Cambria"/>
          <w:color w:val="000000"/>
          <w:sz w:val="22"/>
          <w:szCs w:val="22"/>
          <w:lang w:eastAsia="fr-FR"/>
        </w:rPr>
        <w:t>annes les plus fréquentes, et domaines d'utilisation de chaque technique</w:t>
      </w:r>
      <w:r>
        <w:rPr>
          <w:rFonts w:ascii="Cambria" w:eastAsia="Times New Roman" w:hAnsi="Cambria"/>
          <w:color w:val="000000"/>
          <w:sz w:val="22"/>
          <w:szCs w:val="22"/>
          <w:lang w:eastAsia="fr-FR"/>
        </w:rPr>
        <w:t>), t</w:t>
      </w:r>
      <w:r w:rsidRPr="008B4593">
        <w:rPr>
          <w:rFonts w:ascii="Cambria" w:eastAsia="Times New Roman" w:hAnsi="Cambria"/>
          <w:color w:val="000000"/>
          <w:sz w:val="22"/>
          <w:szCs w:val="22"/>
          <w:lang w:eastAsia="fr-FR"/>
        </w:rPr>
        <w:t xml:space="preserve">echnologie des vannes régulatrices </w:t>
      </w:r>
      <w:r>
        <w:rPr>
          <w:rFonts w:ascii="Cambria" w:eastAsia="Times New Roman" w:hAnsi="Cambria"/>
          <w:color w:val="000000"/>
          <w:sz w:val="22"/>
          <w:szCs w:val="22"/>
          <w:lang w:eastAsia="fr-FR"/>
        </w:rPr>
        <w:t xml:space="preserve">(Différents types de vannes, </w:t>
      </w:r>
      <w:r w:rsidRPr="008B4593">
        <w:rPr>
          <w:rFonts w:ascii="Cambria" w:eastAsia="Times New Roman" w:hAnsi="Cambria"/>
          <w:color w:val="000000"/>
          <w:sz w:val="22"/>
          <w:szCs w:val="22"/>
          <w:lang w:eastAsia="fr-FR"/>
        </w:rPr>
        <w:t>avantage</w:t>
      </w:r>
      <w:r>
        <w:rPr>
          <w:rFonts w:ascii="Cambria" w:eastAsia="Times New Roman" w:hAnsi="Cambria"/>
          <w:color w:val="000000"/>
          <w:sz w:val="22"/>
          <w:szCs w:val="22"/>
          <w:lang w:eastAsia="fr-FR"/>
        </w:rPr>
        <w:t>s</w:t>
      </w:r>
      <w:r w:rsidRPr="008B4593">
        <w:rPr>
          <w:rFonts w:ascii="Cambria" w:eastAsia="Times New Roman" w:hAnsi="Cambria"/>
          <w:color w:val="000000"/>
          <w:sz w:val="22"/>
          <w:szCs w:val="22"/>
          <w:lang w:eastAsia="fr-FR"/>
        </w:rPr>
        <w:t>,</w:t>
      </w:r>
      <w:r>
        <w:rPr>
          <w:rFonts w:ascii="Cambria" w:eastAsia="Times New Roman" w:hAnsi="Cambria"/>
          <w:color w:val="000000"/>
          <w:sz w:val="22"/>
          <w:szCs w:val="22"/>
          <w:lang w:eastAsia="fr-FR"/>
        </w:rPr>
        <w:t xml:space="preserve"> inconvénients et utilisations, constitution, s</w:t>
      </w:r>
      <w:r w:rsidRPr="008B4593">
        <w:rPr>
          <w:rFonts w:ascii="Cambria" w:eastAsia="Times New Roman" w:hAnsi="Cambria"/>
          <w:color w:val="000000"/>
          <w:sz w:val="22"/>
          <w:szCs w:val="22"/>
          <w:lang w:eastAsia="fr-FR"/>
        </w:rPr>
        <w:t>ens d</w:t>
      </w:r>
      <w:r>
        <w:rPr>
          <w:rFonts w:ascii="Cambria" w:eastAsia="Times New Roman" w:hAnsi="Cambria"/>
          <w:color w:val="000000"/>
          <w:sz w:val="22"/>
          <w:szCs w:val="22"/>
          <w:lang w:eastAsia="fr-FR"/>
        </w:rPr>
        <w:t>’action, position de sécurité, c</w:t>
      </w:r>
      <w:r w:rsidRPr="008B4593">
        <w:rPr>
          <w:rFonts w:ascii="Cambria" w:eastAsia="Times New Roman" w:hAnsi="Cambria"/>
          <w:color w:val="000000"/>
          <w:sz w:val="22"/>
          <w:szCs w:val="22"/>
          <w:lang w:eastAsia="fr-FR"/>
        </w:rPr>
        <w:t>aractéristiqu</w:t>
      </w:r>
      <w:r>
        <w:rPr>
          <w:rFonts w:ascii="Cambria" w:eastAsia="Times New Roman" w:hAnsi="Cambria"/>
          <w:color w:val="000000"/>
          <w:sz w:val="22"/>
          <w:szCs w:val="22"/>
          <w:lang w:eastAsia="fr-FR"/>
        </w:rPr>
        <w:t>es de débit), p</w:t>
      </w:r>
      <w:r w:rsidRPr="008B4593">
        <w:rPr>
          <w:rFonts w:ascii="Cambria" w:eastAsia="Times New Roman" w:hAnsi="Cambria"/>
          <w:color w:val="000000"/>
          <w:sz w:val="22"/>
          <w:szCs w:val="22"/>
          <w:lang w:eastAsia="fr-FR"/>
        </w:rPr>
        <w:t xml:space="preserve">rincipaux défauts </w:t>
      </w:r>
      <w:r>
        <w:rPr>
          <w:rFonts w:ascii="Cambria" w:eastAsia="Times New Roman" w:hAnsi="Cambria"/>
          <w:color w:val="000000"/>
          <w:sz w:val="22"/>
          <w:szCs w:val="22"/>
          <w:lang w:eastAsia="fr-FR"/>
        </w:rPr>
        <w:t>(M</w:t>
      </w:r>
      <w:r w:rsidRPr="008B4593">
        <w:rPr>
          <w:rFonts w:ascii="Cambria" w:eastAsia="Times New Roman" w:hAnsi="Cambria"/>
          <w:color w:val="000000"/>
          <w:sz w:val="22"/>
          <w:szCs w:val="22"/>
          <w:lang w:eastAsia="fr-FR"/>
        </w:rPr>
        <w:t xml:space="preserve">éthode de diagnostic, </w:t>
      </w:r>
      <w:r>
        <w:rPr>
          <w:rFonts w:ascii="Cambria" w:eastAsia="Times New Roman" w:hAnsi="Cambria"/>
          <w:color w:val="000000"/>
          <w:sz w:val="22"/>
          <w:szCs w:val="22"/>
          <w:lang w:eastAsia="fr-FR"/>
        </w:rPr>
        <w:t>l</w:t>
      </w:r>
      <w:r w:rsidRPr="008B4593">
        <w:rPr>
          <w:rFonts w:ascii="Cambria" w:eastAsia="Times New Roman" w:hAnsi="Cambria"/>
          <w:color w:val="000000"/>
          <w:sz w:val="22"/>
          <w:szCs w:val="22"/>
          <w:lang w:eastAsia="fr-FR"/>
        </w:rPr>
        <w:t>es vannes tout ou rien</w:t>
      </w:r>
      <w:r>
        <w:rPr>
          <w:rFonts w:ascii="Cambria" w:eastAsia="Times New Roman" w:hAnsi="Cambria"/>
          <w:color w:val="000000"/>
          <w:sz w:val="22"/>
          <w:szCs w:val="22"/>
          <w:lang w:eastAsia="fr-FR"/>
        </w:rPr>
        <w:t>)</w:t>
      </w:r>
      <w:r w:rsidRPr="008B4593">
        <w:rPr>
          <w:rFonts w:ascii="Cambria" w:eastAsia="Times New Roman" w:hAnsi="Cambria"/>
          <w:color w:val="000000"/>
          <w:sz w:val="22"/>
          <w:szCs w:val="22"/>
          <w:lang w:eastAsia="fr-FR"/>
        </w:rPr>
        <w:t>,</w:t>
      </w:r>
      <w:r>
        <w:rPr>
          <w:rFonts w:ascii="Cambria" w:eastAsia="Times New Roman" w:hAnsi="Cambria"/>
          <w:color w:val="000000"/>
          <w:sz w:val="22"/>
          <w:szCs w:val="22"/>
          <w:lang w:eastAsia="fr-FR"/>
        </w:rPr>
        <w:t xml:space="preserve"> autres organes de réglage (P</w:t>
      </w:r>
      <w:r w:rsidRPr="008B4593">
        <w:rPr>
          <w:rFonts w:ascii="Cambria" w:eastAsia="Times New Roman" w:hAnsi="Cambria"/>
          <w:color w:val="000000"/>
          <w:sz w:val="22"/>
          <w:szCs w:val="22"/>
          <w:lang w:eastAsia="fr-FR"/>
        </w:rPr>
        <w:t>ompes, variateurs de vitesse, gradateurs</w:t>
      </w:r>
      <w:r>
        <w:rPr>
          <w:rFonts w:ascii="Cambria" w:eastAsia="Times New Roman" w:hAnsi="Cambria"/>
          <w:color w:val="000000"/>
          <w:sz w:val="22"/>
          <w:szCs w:val="22"/>
          <w:lang w:eastAsia="fr-FR"/>
        </w:rPr>
        <w:t>).</w:t>
      </w:r>
    </w:p>
    <w:p w:rsidR="009B2C26" w:rsidRPr="008B4593" w:rsidRDefault="009B2C26" w:rsidP="009B2C26">
      <w:pPr>
        <w:shd w:val="clear" w:color="auto" w:fill="FFFFFF"/>
        <w:jc w:val="both"/>
        <w:rPr>
          <w:rFonts w:ascii="Cambria" w:eastAsia="Times New Roman" w:hAnsi="Cambria"/>
          <w:color w:val="000000"/>
          <w:sz w:val="22"/>
          <w:szCs w:val="22"/>
          <w:lang w:eastAsia="fr-FR"/>
        </w:rPr>
      </w:pPr>
    </w:p>
    <w:p w:rsidR="009B2C26" w:rsidRDefault="009B2C26" w:rsidP="009B2C26">
      <w:pPr>
        <w:jc w:val="both"/>
        <w:rPr>
          <w:rFonts w:ascii="Cambria" w:hAnsi="Cambria"/>
          <w:b/>
          <w:sz w:val="22"/>
          <w:szCs w:val="22"/>
        </w:rPr>
      </w:pPr>
      <w:r>
        <w:rPr>
          <w:rFonts w:ascii="Cambria" w:hAnsi="Cambria" w:cs="Calibri"/>
          <w:b/>
          <w:u w:val="thick" w:color="F79646"/>
        </w:rPr>
        <w:t>Mode d’évaluation</w:t>
      </w:r>
      <w:r w:rsidRPr="00A05430">
        <w:rPr>
          <w:rFonts w:ascii="Cambria" w:hAnsi="Cambria" w:cs="Calibri"/>
          <w:b/>
          <w:u w:val="thick" w:color="F79646"/>
        </w:rPr>
        <w:t>:</w:t>
      </w:r>
      <w:r w:rsidRPr="008B4593">
        <w:rPr>
          <w:rFonts w:ascii="Cambria" w:hAnsi="Cambria"/>
          <w:b/>
          <w:sz w:val="22"/>
          <w:szCs w:val="22"/>
        </w:rPr>
        <w:t> </w:t>
      </w:r>
    </w:p>
    <w:p w:rsidR="009B2C26" w:rsidRDefault="009B2C26" w:rsidP="009B2C26">
      <w:pPr>
        <w:jc w:val="both"/>
        <w:rPr>
          <w:rFonts w:ascii="Cambria" w:hAnsi="Cambria"/>
          <w:sz w:val="22"/>
          <w:szCs w:val="22"/>
        </w:rPr>
      </w:pPr>
      <w:r w:rsidRPr="00A05430">
        <w:rPr>
          <w:rFonts w:ascii="Cambria" w:hAnsi="Cambria"/>
          <w:sz w:val="22"/>
          <w:szCs w:val="22"/>
        </w:rPr>
        <w:t>Examen</w:t>
      </w:r>
      <w:r>
        <w:rPr>
          <w:rFonts w:ascii="Cambria" w:hAnsi="Cambria"/>
          <w:sz w:val="22"/>
          <w:szCs w:val="22"/>
        </w:rPr>
        <w:t>:</w:t>
      </w:r>
      <w:r w:rsidRPr="00A05430">
        <w:rPr>
          <w:rFonts w:ascii="Cambria" w:hAnsi="Cambria"/>
          <w:sz w:val="22"/>
          <w:szCs w:val="22"/>
        </w:rPr>
        <w:t xml:space="preserve"> 100%.</w:t>
      </w:r>
    </w:p>
    <w:p w:rsidR="009B2C26" w:rsidRPr="00A05430" w:rsidRDefault="009B2C26" w:rsidP="009B2C26">
      <w:pPr>
        <w:jc w:val="both"/>
        <w:rPr>
          <w:rFonts w:ascii="Cambria" w:hAnsi="Cambria"/>
          <w:sz w:val="22"/>
          <w:szCs w:val="22"/>
        </w:rPr>
      </w:pPr>
    </w:p>
    <w:p w:rsidR="009B2C26" w:rsidRPr="00EC702F" w:rsidRDefault="009B2C26" w:rsidP="009B2C26">
      <w:pPr>
        <w:ind w:left="567" w:hanging="283"/>
        <w:jc w:val="both"/>
        <w:rPr>
          <w:rFonts w:ascii="Cambria" w:hAnsi="Cambria"/>
          <w:iCs/>
          <w:sz w:val="20"/>
          <w:szCs w:val="20"/>
        </w:rPr>
      </w:pPr>
      <w:r w:rsidRPr="00CB1CF8">
        <w:rPr>
          <w:rFonts w:ascii="Cambria" w:hAnsi="Cambria" w:cs="Calibri"/>
          <w:b/>
          <w:u w:val="thick" w:color="F79646"/>
        </w:rPr>
        <w:t xml:space="preserve">Références  </w:t>
      </w:r>
      <w:r w:rsidRPr="00BB6C19">
        <w:rPr>
          <w:rFonts w:ascii="Cambria" w:hAnsi="Cambria" w:cs="Calibri"/>
          <w:b/>
          <w:u w:val="thick" w:color="F79646"/>
        </w:rPr>
        <w:t>bibliographiques</w:t>
      </w:r>
      <w:r w:rsidRPr="00BB6C19">
        <w:rPr>
          <w:rFonts w:ascii="Cambria" w:hAnsi="Cambria"/>
          <w:iCs/>
          <w:sz w:val="22"/>
          <w:szCs w:val="22"/>
        </w:rPr>
        <w:t>:</w:t>
      </w:r>
      <w:r w:rsidR="00183E40" w:rsidRPr="00183E40">
        <w:rPr>
          <w:rFonts w:ascii="Cambria" w:hAnsi="Cambria"/>
          <w:bCs/>
          <w:sz w:val="20"/>
          <w:szCs w:val="20"/>
        </w:rPr>
        <w:fldChar w:fldCharType="begin"/>
      </w:r>
      <w:r w:rsidRPr="00EC702F">
        <w:rPr>
          <w:rFonts w:ascii="Cambria" w:hAnsi="Cambria"/>
          <w:bCs/>
          <w:sz w:val="20"/>
          <w:szCs w:val="20"/>
        </w:rPr>
        <w:instrText xml:space="preserve"> HYPERLINK "http://www.amazon.fr/capteurs-%C3%A9d-exercices-probl%C3%A8mes-corrig%C3%A9s/dp/2100701673/ref=sr_1_35/277-7586487-4741403?s=books&amp;ie=UTF8&amp;qid=1426032584&amp;sr=1-35&amp;keywords=Sch%C3%A9mas+%C3%A9lectriques" \o "Les capteurs - 2e éd. - 62 exercices et problèmes corrigés" </w:instrText>
      </w:r>
      <w:r w:rsidR="00183E40" w:rsidRPr="00183E40">
        <w:rPr>
          <w:rFonts w:ascii="Cambria" w:hAnsi="Cambria"/>
          <w:bCs/>
          <w:sz w:val="20"/>
          <w:szCs w:val="20"/>
        </w:rPr>
        <w:fldChar w:fldCharType="separate"/>
      </w:r>
    </w:p>
    <w:p w:rsidR="009B2C26" w:rsidRDefault="009B2C26" w:rsidP="009B2C26">
      <w:pPr>
        <w:pStyle w:val="Titre2"/>
        <w:ind w:left="567" w:hanging="283"/>
        <w:jc w:val="both"/>
        <w:rPr>
          <w:rFonts w:ascii="Cambria" w:hAnsi="Cambria" w:cs="Arial"/>
          <w:bCs w:val="0"/>
          <w:sz w:val="20"/>
          <w:szCs w:val="20"/>
        </w:rPr>
      </w:pPr>
      <w:r w:rsidRPr="00EC702F">
        <w:rPr>
          <w:rFonts w:ascii="Cambria" w:hAnsi="Cambria" w:cs="Arial"/>
          <w:b w:val="0"/>
          <w:sz w:val="20"/>
          <w:szCs w:val="20"/>
        </w:rPr>
        <w:t xml:space="preserve">1. </w:t>
      </w:r>
      <w:hyperlink r:id="rId32" w:history="1">
        <w:r w:rsidRPr="00EC702F">
          <w:rPr>
            <w:rFonts w:ascii="Cambria" w:hAnsi="Cambria"/>
            <w:b w:val="0"/>
            <w:bCs w:val="0"/>
            <w:sz w:val="20"/>
            <w:szCs w:val="20"/>
          </w:rPr>
          <w:t>Pascal Dassonvalle</w:t>
        </w:r>
      </w:hyperlink>
      <w:r w:rsidRPr="00EC702F">
        <w:rPr>
          <w:rFonts w:ascii="Cambria" w:hAnsi="Cambria"/>
          <w:b w:val="0"/>
          <w:bCs w:val="0"/>
          <w:sz w:val="20"/>
          <w:szCs w:val="20"/>
        </w:rPr>
        <w:t xml:space="preserve">. </w:t>
      </w:r>
      <w:r>
        <w:rPr>
          <w:rFonts w:ascii="Cambria" w:hAnsi="Cambria"/>
          <w:b w:val="0"/>
          <w:bCs w:val="0"/>
          <w:sz w:val="20"/>
          <w:szCs w:val="20"/>
        </w:rPr>
        <w:t>« </w:t>
      </w:r>
      <w:r w:rsidRPr="00EC702F">
        <w:rPr>
          <w:rFonts w:ascii="Cambria" w:hAnsi="Cambria" w:cs="Arial"/>
          <w:b w:val="0"/>
          <w:sz w:val="20"/>
          <w:szCs w:val="20"/>
        </w:rPr>
        <w:t>Les capteurs : 62 exercices et problèmes corrigés</w:t>
      </w:r>
      <w:r>
        <w:rPr>
          <w:rFonts w:ascii="Cambria" w:hAnsi="Cambria" w:cs="Arial"/>
          <w:b w:val="0"/>
          <w:sz w:val="20"/>
          <w:szCs w:val="20"/>
        </w:rPr>
        <w:t> »</w:t>
      </w:r>
      <w:r w:rsidRPr="00EC702F">
        <w:rPr>
          <w:rFonts w:ascii="Cambria" w:hAnsi="Cambria" w:cs="Arial"/>
          <w:b w:val="0"/>
          <w:sz w:val="20"/>
          <w:szCs w:val="20"/>
        </w:rPr>
        <w:t xml:space="preserve">,  2ème édition, </w:t>
      </w:r>
      <w:r w:rsidRPr="00EC702F">
        <w:rPr>
          <w:rFonts w:ascii="Cambria" w:hAnsi="Cambria"/>
          <w:b w:val="0"/>
          <w:bCs w:val="0"/>
          <w:sz w:val="20"/>
          <w:szCs w:val="20"/>
        </w:rPr>
        <w:t>2013.</w:t>
      </w:r>
      <w:r w:rsidR="00183E40" w:rsidRPr="00EC702F">
        <w:rPr>
          <w:rFonts w:ascii="Cambria" w:hAnsi="Cambria" w:cs="Arial"/>
          <w:bCs w:val="0"/>
          <w:sz w:val="20"/>
          <w:szCs w:val="20"/>
        </w:rPr>
        <w:fldChar w:fldCharType="end"/>
      </w:r>
    </w:p>
    <w:p w:rsidR="009B2C26" w:rsidRPr="00EC702F" w:rsidRDefault="009B2C26" w:rsidP="009B2C26">
      <w:pPr>
        <w:pStyle w:val="Titre2"/>
        <w:ind w:left="567" w:hanging="283"/>
        <w:jc w:val="both"/>
        <w:rPr>
          <w:rFonts w:ascii="Cambria" w:eastAsia="Times New Roman" w:hAnsi="Cambria" w:cs="Calibri"/>
          <w:b w:val="0"/>
          <w:bCs w:val="0"/>
          <w:color w:val="000000"/>
          <w:sz w:val="20"/>
          <w:szCs w:val="20"/>
          <w:lang w:eastAsia="fr-FR"/>
        </w:rPr>
      </w:pPr>
      <w:r w:rsidRPr="00EC702F">
        <w:rPr>
          <w:rFonts w:ascii="Cambria" w:eastAsia="Times New Roman" w:hAnsi="Cambria" w:cs="Calibri"/>
          <w:b w:val="0"/>
          <w:bCs w:val="0"/>
          <w:color w:val="000000"/>
          <w:sz w:val="20"/>
          <w:szCs w:val="20"/>
          <w:lang w:eastAsia="fr-FR"/>
        </w:rPr>
        <w:t xml:space="preserve">2. </w:t>
      </w:r>
      <w:hyperlink r:id="rId33" w:history="1">
        <w:r w:rsidRPr="00EC702F">
          <w:rPr>
            <w:rFonts w:ascii="Cambria" w:eastAsia="Times New Roman" w:hAnsi="Cambria" w:cs="Calibri"/>
            <w:b w:val="0"/>
            <w:color w:val="000000"/>
            <w:sz w:val="20"/>
            <w:szCs w:val="20"/>
            <w:lang w:eastAsia="fr-FR"/>
          </w:rPr>
          <w:t xml:space="preserve">Jacques Marie </w:t>
        </w:r>
        <w:proofErr w:type="spellStart"/>
        <w:r w:rsidRPr="00EC702F">
          <w:rPr>
            <w:rFonts w:ascii="Cambria" w:eastAsia="Times New Roman" w:hAnsi="Cambria" w:cs="Calibri"/>
            <w:b w:val="0"/>
            <w:color w:val="000000"/>
            <w:sz w:val="20"/>
            <w:szCs w:val="20"/>
            <w:lang w:eastAsia="fr-FR"/>
          </w:rPr>
          <w:t>Broust</w:t>
        </w:r>
        <w:proofErr w:type="spellEnd"/>
      </w:hyperlink>
      <w:r w:rsidRPr="00EC702F">
        <w:rPr>
          <w:rFonts w:ascii="Cambria" w:eastAsia="Times New Roman" w:hAnsi="Cambria" w:cs="Calibri"/>
          <w:b w:val="0"/>
          <w:color w:val="000000"/>
          <w:sz w:val="20"/>
          <w:szCs w:val="20"/>
          <w:lang w:eastAsia="fr-FR"/>
        </w:rPr>
        <w:t xml:space="preserve">. </w:t>
      </w:r>
      <w:r>
        <w:rPr>
          <w:rFonts w:ascii="Cambria" w:eastAsia="Times New Roman" w:hAnsi="Cambria" w:cs="Calibri"/>
          <w:b w:val="0"/>
          <w:color w:val="000000"/>
          <w:sz w:val="20"/>
          <w:szCs w:val="20"/>
          <w:lang w:eastAsia="fr-FR"/>
        </w:rPr>
        <w:t>« </w:t>
      </w:r>
      <w:r w:rsidRPr="00EC702F">
        <w:rPr>
          <w:rFonts w:ascii="Cambria" w:eastAsia="Times New Roman" w:hAnsi="Cambria" w:cs="Calibri"/>
          <w:b w:val="0"/>
          <w:bCs w:val="0"/>
          <w:color w:val="000000"/>
          <w:sz w:val="20"/>
          <w:szCs w:val="20"/>
          <w:lang w:eastAsia="fr-FR"/>
        </w:rPr>
        <w:t xml:space="preserve">Appareillages et installations électriques industriels: Conception, coordination, mise en </w:t>
      </w:r>
      <w:r>
        <w:rPr>
          <w:rFonts w:ascii="Cambria" w:eastAsia="Times New Roman" w:hAnsi="Cambria" w:cs="Calibri"/>
          <w:b w:val="0"/>
          <w:bCs w:val="0"/>
          <w:color w:val="000000"/>
          <w:sz w:val="20"/>
          <w:szCs w:val="20"/>
          <w:lang w:eastAsia="fr-FR"/>
        </w:rPr>
        <w:t>œuvre »</w:t>
      </w:r>
      <w:r w:rsidRPr="00EC702F">
        <w:rPr>
          <w:rFonts w:ascii="Cambria" w:eastAsia="Times New Roman" w:hAnsi="Cambria" w:cs="Calibri"/>
          <w:b w:val="0"/>
          <w:bCs w:val="0"/>
          <w:color w:val="000000"/>
          <w:sz w:val="20"/>
          <w:szCs w:val="20"/>
          <w:lang w:eastAsia="fr-FR"/>
        </w:rPr>
        <w:t xml:space="preserve">,  maintenance, 2013 </w:t>
      </w:r>
    </w:p>
    <w:p w:rsidR="009B2C26" w:rsidRPr="00EC702F" w:rsidRDefault="009B2C26" w:rsidP="009B2C26">
      <w:pPr>
        <w:spacing w:line="360" w:lineRule="auto"/>
        <w:ind w:left="567" w:hanging="283"/>
        <w:jc w:val="both"/>
        <w:rPr>
          <w:b/>
          <w:sz w:val="20"/>
          <w:szCs w:val="20"/>
        </w:rPr>
      </w:pPr>
      <w:r w:rsidRPr="00EC702F">
        <w:rPr>
          <w:b/>
          <w:sz w:val="20"/>
          <w:szCs w:val="20"/>
        </w:rPr>
        <w:br w:type="page"/>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7A3C4F">
        <w:rPr>
          <w:rFonts w:ascii="Cambria" w:hAnsi="Cambria" w:cs="Calibri"/>
          <w:b/>
        </w:rPr>
        <w:lastRenderedPageBreak/>
        <w:t>Semestre</w:t>
      </w:r>
      <w:r w:rsidRPr="007A3C4F">
        <w:rPr>
          <w:rFonts w:ascii="Cambria" w:hAnsi="Cambria" w:cs="Calibri"/>
          <w:b/>
          <w:iCs/>
        </w:rPr>
        <w:t>:5</w:t>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7A3C4F">
        <w:rPr>
          <w:rFonts w:ascii="Cambria" w:hAnsi="Cambria" w:cs="Calibri"/>
          <w:b/>
          <w:bCs/>
          <w:iCs/>
        </w:rPr>
        <w:t>:</w:t>
      </w:r>
      <w:r w:rsidRPr="007A3C4F">
        <w:rPr>
          <w:rFonts w:ascii="Cambria" w:hAnsi="Cambria" w:cs="Arial"/>
          <w:b/>
          <w:bCs/>
          <w:color w:val="000000"/>
        </w:rPr>
        <w:t xml:space="preserve"> UET 3.1</w:t>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lang w:eastAsia="fr-FR"/>
        </w:rPr>
      </w:pPr>
      <w:r>
        <w:rPr>
          <w:rFonts w:ascii="Cambria" w:hAnsi="Cambria" w:cs="Calibri"/>
          <w:b/>
          <w:bCs/>
          <w:iCs/>
        </w:rPr>
        <w:t>Matière 1</w:t>
      </w:r>
      <w:r w:rsidRPr="007A3C4F">
        <w:rPr>
          <w:rFonts w:ascii="Cambria" w:hAnsi="Cambria" w:cs="Calibri"/>
          <w:b/>
          <w:bCs/>
          <w:iCs/>
        </w:rPr>
        <w:t xml:space="preserve">: </w:t>
      </w:r>
      <w:r w:rsidRPr="007A3C4F">
        <w:rPr>
          <w:rFonts w:ascii="Cambria" w:eastAsia="Calibri" w:hAnsi="Cambria"/>
          <w:b/>
          <w:color w:val="000000"/>
          <w:lang w:eastAsia="en-US"/>
        </w:rPr>
        <w:t>Environnement et développement durable</w:t>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7A3C4F">
        <w:rPr>
          <w:rFonts w:ascii="Cambria" w:eastAsia="Calibri" w:hAnsi="Cambria" w:cs="Arial"/>
          <w:b/>
          <w:bCs/>
          <w:color w:val="000000"/>
          <w:lang w:eastAsia="en-US"/>
        </w:rPr>
        <w:t>VHS: 22h30 (Cours: 1h30)</w:t>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7A3C4F">
        <w:rPr>
          <w:rFonts w:ascii="Cambria" w:hAnsi="Cambria" w:cs="Calibri"/>
          <w:b/>
          <w:bCs/>
          <w:iCs/>
        </w:rPr>
        <w:t>: 1</w:t>
      </w:r>
    </w:p>
    <w:p w:rsidR="009B2C26" w:rsidRPr="007A3C4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7A3C4F">
        <w:rPr>
          <w:rFonts w:ascii="Cambria" w:hAnsi="Cambria" w:cs="Calibri"/>
          <w:b/>
          <w:bCs/>
          <w:iCs/>
        </w:rPr>
        <w:t>: 1</w:t>
      </w:r>
    </w:p>
    <w:p w:rsidR="009B2C26" w:rsidRPr="00390BF7" w:rsidRDefault="009B2C26" w:rsidP="009B2C26">
      <w:pPr>
        <w:spacing w:before="60"/>
        <w:jc w:val="both"/>
        <w:rPr>
          <w:rFonts w:ascii="Cambria" w:hAnsi="Cambria" w:cs="Calibri"/>
          <w:i/>
          <w:u w:val="thick" w:color="F79646"/>
        </w:rPr>
      </w:pPr>
      <w:r w:rsidRPr="00390BF7">
        <w:rPr>
          <w:rFonts w:ascii="Cambria" w:hAnsi="Cambria" w:cs="Calibri"/>
          <w:b/>
          <w:u w:val="thick" w:color="F79646"/>
        </w:rPr>
        <w:t>Objectifs de l’enseignement:</w:t>
      </w:r>
    </w:p>
    <w:p w:rsidR="009B2C26" w:rsidRPr="00A05430" w:rsidRDefault="009B2C26" w:rsidP="009B2C26">
      <w:pPr>
        <w:pStyle w:val="Default"/>
        <w:jc w:val="both"/>
        <w:rPr>
          <w:rFonts w:ascii="Cambria" w:hAnsi="Cambria" w:cs="Times New Roman"/>
          <w:i/>
          <w:sz w:val="22"/>
          <w:szCs w:val="22"/>
        </w:rPr>
      </w:pPr>
      <w:r w:rsidRPr="00A05430">
        <w:rPr>
          <w:rFonts w:ascii="Cambria" w:hAnsi="Cambria" w:cs="Times New Roman"/>
          <w:sz w:val="22"/>
          <w:szCs w:val="22"/>
        </w:rPr>
        <w:t>Sensibiliser à la relation entre énergie, environnement et développement durable e</w:t>
      </w:r>
      <w:r w:rsidRPr="00A05430">
        <w:rPr>
          <w:rFonts w:ascii="Cambria" w:hAnsi="Cambria" w:cs="Times New Roman"/>
          <w:iCs/>
          <w:sz w:val="22"/>
          <w:szCs w:val="22"/>
        </w:rPr>
        <w:t>t maîtriser</w:t>
      </w:r>
      <w:r>
        <w:rPr>
          <w:rFonts w:ascii="Cambria" w:hAnsi="Cambria" w:cs="Times New Roman"/>
          <w:iCs/>
          <w:sz w:val="22"/>
          <w:szCs w:val="22"/>
        </w:rPr>
        <w:t xml:space="preserve"> les sources de pollution, </w:t>
      </w:r>
      <w:r w:rsidRPr="00A05430">
        <w:rPr>
          <w:rFonts w:ascii="Cambria" w:hAnsi="Cambria" w:cs="Times New Roman"/>
          <w:iCs/>
          <w:sz w:val="22"/>
          <w:szCs w:val="22"/>
        </w:rPr>
        <w:t xml:space="preserve"> les réduire afin de garantir un développement durable.</w:t>
      </w:r>
    </w:p>
    <w:p w:rsidR="009B2C26" w:rsidRPr="00390BF7" w:rsidRDefault="009B2C26" w:rsidP="009B2C26">
      <w:pPr>
        <w:spacing w:before="60"/>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A05430">
        <w:rPr>
          <w:rFonts w:ascii="Cambria" w:hAnsi="Cambria"/>
          <w:iCs/>
          <w:color w:val="000000"/>
          <w:sz w:val="22"/>
          <w:szCs w:val="22"/>
        </w:rPr>
        <w:t>Mécaniqu</w:t>
      </w:r>
      <w:r>
        <w:rPr>
          <w:rFonts w:ascii="Cambria" w:hAnsi="Cambria"/>
          <w:iCs/>
          <w:color w:val="000000"/>
          <w:sz w:val="22"/>
          <w:szCs w:val="22"/>
        </w:rPr>
        <w:t>e des fluides, thermodynamique f</w:t>
      </w:r>
      <w:r w:rsidRPr="00A05430">
        <w:rPr>
          <w:rFonts w:ascii="Cambria" w:hAnsi="Cambria"/>
          <w:iCs/>
          <w:color w:val="000000"/>
          <w:sz w:val="22"/>
          <w:szCs w:val="22"/>
        </w:rPr>
        <w:t>ondamentale, transferts thermiques, et caractéristiques de l’environnement.</w:t>
      </w:r>
    </w:p>
    <w:p w:rsidR="009B2C26" w:rsidRDefault="009B2C26" w:rsidP="009B2C26">
      <w:pPr>
        <w:spacing w:before="60"/>
        <w:jc w:val="both"/>
        <w:rPr>
          <w:rFonts w:ascii="Cambria" w:hAnsi="Cambria" w:cs="Calibri"/>
          <w:b/>
          <w:u w:val="thick" w:color="F79646"/>
        </w:rPr>
      </w:pPr>
    </w:p>
    <w:p w:rsidR="009B2C26" w:rsidRDefault="009B2C26" w:rsidP="009B2C26">
      <w:pPr>
        <w:spacing w:before="60"/>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A05430" w:rsidRDefault="009B2C26" w:rsidP="009B2C26">
      <w:pPr>
        <w:autoSpaceDE w:val="0"/>
        <w:autoSpaceDN w:val="0"/>
        <w:adjustRightInd w:val="0"/>
        <w:jc w:val="both"/>
        <w:rPr>
          <w:rFonts w:ascii="Cambria" w:hAnsi="Cambria"/>
          <w:b/>
          <w:bCs/>
          <w:color w:val="000000"/>
          <w:sz w:val="22"/>
          <w:szCs w:val="22"/>
          <w:lang w:eastAsia="fr-FR"/>
        </w:rPr>
      </w:pPr>
      <w:r>
        <w:rPr>
          <w:rFonts w:ascii="Cambria" w:hAnsi="Cambria"/>
          <w:b/>
          <w:bCs/>
          <w:color w:val="000000"/>
          <w:sz w:val="22"/>
          <w:szCs w:val="22"/>
          <w:lang w:eastAsia="fr-FR"/>
        </w:rPr>
        <w:t xml:space="preserve">Chapitre 1. </w:t>
      </w:r>
      <w:r w:rsidRPr="00A05430">
        <w:rPr>
          <w:rFonts w:ascii="Cambria" w:hAnsi="Cambria"/>
          <w:b/>
          <w:bCs/>
          <w:color w:val="000000"/>
          <w:sz w:val="22"/>
          <w:szCs w:val="22"/>
          <w:lang w:eastAsia="fr-FR"/>
        </w:rPr>
        <w:t xml:space="preserve"> Introduction à la notion d’environnement</w:t>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Pr>
          <w:rFonts w:ascii="Cambria" w:hAnsi="Cambria"/>
          <w:b/>
          <w:bCs/>
          <w:color w:val="000000"/>
          <w:sz w:val="22"/>
          <w:szCs w:val="22"/>
          <w:lang w:eastAsia="fr-FR"/>
        </w:rPr>
        <w:tab/>
        <w:t xml:space="preserve">          (2 S</w:t>
      </w:r>
      <w:r w:rsidRPr="00A05430">
        <w:rPr>
          <w:rFonts w:ascii="Cambria" w:hAnsi="Cambria"/>
          <w:b/>
          <w:bCs/>
          <w:color w:val="000000"/>
          <w:sz w:val="22"/>
          <w:szCs w:val="22"/>
          <w:lang w:eastAsia="fr-FR"/>
        </w:rPr>
        <w:t>emaines)</w:t>
      </w:r>
    </w:p>
    <w:p w:rsidR="009B2C26" w:rsidRDefault="009B2C26" w:rsidP="009B2C26">
      <w:pPr>
        <w:autoSpaceDE w:val="0"/>
        <w:autoSpaceDN w:val="0"/>
        <w:adjustRightInd w:val="0"/>
        <w:jc w:val="both"/>
        <w:rPr>
          <w:rFonts w:ascii="Cambria" w:hAnsi="Cambria"/>
          <w:color w:val="000000"/>
          <w:sz w:val="22"/>
          <w:szCs w:val="22"/>
          <w:lang w:eastAsia="fr-FR"/>
        </w:rPr>
      </w:pPr>
      <w:r w:rsidRPr="00A05430">
        <w:rPr>
          <w:rFonts w:ascii="Cambria" w:hAnsi="Cambria"/>
          <w:color w:val="000000"/>
          <w:sz w:val="22"/>
          <w:szCs w:val="22"/>
          <w:lang w:eastAsia="fr-FR"/>
        </w:rPr>
        <w:t>D</w:t>
      </w:r>
      <w:r>
        <w:rPr>
          <w:rFonts w:ascii="Cambria" w:hAnsi="Cambria"/>
          <w:color w:val="000000"/>
          <w:sz w:val="22"/>
          <w:szCs w:val="22"/>
          <w:lang w:eastAsia="fr-FR"/>
        </w:rPr>
        <w:t>éfinition de l’environnement,  définition générale,  définition juridique,  bref historique, l’homme et l’environnement, c</w:t>
      </w:r>
      <w:r w:rsidRPr="00A05430">
        <w:rPr>
          <w:rFonts w:ascii="Cambria" w:hAnsi="Cambria"/>
          <w:color w:val="000000"/>
          <w:sz w:val="22"/>
          <w:szCs w:val="22"/>
          <w:lang w:eastAsia="fr-FR"/>
        </w:rPr>
        <w:t>omment l’homme a modifié so</w:t>
      </w:r>
      <w:r>
        <w:rPr>
          <w:rFonts w:ascii="Cambria" w:hAnsi="Cambria"/>
          <w:color w:val="000000"/>
          <w:sz w:val="22"/>
          <w:szCs w:val="22"/>
          <w:lang w:eastAsia="fr-FR"/>
        </w:rPr>
        <w:t>n environnement, l</w:t>
      </w:r>
      <w:r w:rsidRPr="00A05430">
        <w:rPr>
          <w:rFonts w:ascii="Cambria" w:hAnsi="Cambria"/>
          <w:color w:val="000000"/>
          <w:sz w:val="22"/>
          <w:szCs w:val="22"/>
          <w:lang w:eastAsia="fr-FR"/>
        </w:rPr>
        <w:t>a démographie bouc émissaire.</w:t>
      </w:r>
    </w:p>
    <w:p w:rsidR="009B2C26" w:rsidRPr="00A05430" w:rsidRDefault="009B2C26" w:rsidP="009B2C26">
      <w:pPr>
        <w:spacing w:before="60"/>
        <w:jc w:val="both"/>
        <w:rPr>
          <w:rFonts w:ascii="Cambria" w:hAnsi="Cambria"/>
          <w:b/>
          <w:bCs/>
          <w:color w:val="000000"/>
          <w:sz w:val="22"/>
          <w:szCs w:val="22"/>
          <w:lang w:eastAsia="fr-FR"/>
        </w:rPr>
      </w:pPr>
      <w:r w:rsidRPr="00A05430">
        <w:rPr>
          <w:rFonts w:ascii="Cambria" w:hAnsi="Cambria"/>
          <w:b/>
          <w:bCs/>
          <w:color w:val="000000"/>
          <w:sz w:val="22"/>
          <w:szCs w:val="22"/>
          <w:lang w:eastAsia="fr-FR"/>
        </w:rPr>
        <w:t>Chapitre 2</w:t>
      </w:r>
      <w:r>
        <w:rPr>
          <w:rFonts w:ascii="Cambria" w:hAnsi="Cambria"/>
          <w:b/>
          <w:bCs/>
          <w:color w:val="000000"/>
          <w:sz w:val="22"/>
          <w:szCs w:val="22"/>
          <w:lang w:eastAsia="fr-FR"/>
        </w:rPr>
        <w:t xml:space="preserve">. </w:t>
      </w:r>
      <w:r w:rsidRPr="00A05430">
        <w:rPr>
          <w:rFonts w:ascii="Cambria" w:hAnsi="Cambria"/>
          <w:b/>
          <w:bCs/>
          <w:color w:val="000000"/>
          <w:sz w:val="22"/>
          <w:szCs w:val="22"/>
          <w:lang w:eastAsia="fr-FR"/>
        </w:rPr>
        <w:t xml:space="preserve"> La notion de développement durable  </w:t>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Pr>
          <w:rFonts w:ascii="Cambria" w:hAnsi="Cambria"/>
          <w:b/>
          <w:bCs/>
          <w:color w:val="000000"/>
          <w:sz w:val="22"/>
          <w:szCs w:val="22"/>
          <w:lang w:eastAsia="fr-FR"/>
        </w:rPr>
        <w:tab/>
        <w:t xml:space="preserve">          (2 S</w:t>
      </w:r>
      <w:r w:rsidRPr="00A05430">
        <w:rPr>
          <w:rFonts w:ascii="Cambria" w:hAnsi="Cambria"/>
          <w:b/>
          <w:bCs/>
          <w:color w:val="000000"/>
          <w:sz w:val="22"/>
          <w:szCs w:val="22"/>
          <w:lang w:eastAsia="fr-FR"/>
        </w:rPr>
        <w:t>emaines)</w:t>
      </w:r>
    </w:p>
    <w:p w:rsidR="009B2C26" w:rsidRDefault="009B2C26" w:rsidP="009B2C26">
      <w:pPr>
        <w:autoSpaceDE w:val="0"/>
        <w:autoSpaceDN w:val="0"/>
        <w:adjustRightInd w:val="0"/>
        <w:jc w:val="both"/>
        <w:rPr>
          <w:rFonts w:ascii="Cambria" w:hAnsi="Cambria"/>
          <w:color w:val="000000"/>
          <w:sz w:val="22"/>
          <w:szCs w:val="22"/>
          <w:lang w:eastAsia="fr-FR"/>
        </w:rPr>
      </w:pPr>
      <w:r>
        <w:rPr>
          <w:rFonts w:ascii="Cambria" w:hAnsi="Cambria"/>
          <w:color w:val="000000"/>
          <w:sz w:val="22"/>
          <w:szCs w:val="22"/>
          <w:lang w:eastAsia="fr-FR"/>
        </w:rPr>
        <w:t>Définition, b</w:t>
      </w:r>
      <w:r w:rsidRPr="00A05430">
        <w:rPr>
          <w:rFonts w:ascii="Cambria" w:hAnsi="Cambria"/>
          <w:color w:val="000000"/>
          <w:sz w:val="22"/>
          <w:szCs w:val="22"/>
          <w:lang w:eastAsia="fr-FR"/>
        </w:rPr>
        <w:t>ref historique, Les principes fondament</w:t>
      </w:r>
      <w:r>
        <w:rPr>
          <w:rFonts w:ascii="Cambria" w:hAnsi="Cambria"/>
          <w:color w:val="000000"/>
          <w:sz w:val="22"/>
          <w:szCs w:val="22"/>
          <w:lang w:eastAsia="fr-FR"/>
        </w:rPr>
        <w:t>aux du développement durable, le principe éthique, l</w:t>
      </w:r>
      <w:r w:rsidRPr="00A05430">
        <w:rPr>
          <w:rFonts w:ascii="Cambria" w:hAnsi="Cambria"/>
          <w:color w:val="000000"/>
          <w:sz w:val="22"/>
          <w:szCs w:val="22"/>
          <w:lang w:eastAsia="fr-FR"/>
        </w:rPr>
        <w:t>e principe de p</w:t>
      </w:r>
      <w:r>
        <w:rPr>
          <w:rFonts w:ascii="Cambria" w:hAnsi="Cambria"/>
          <w:color w:val="000000"/>
          <w:sz w:val="22"/>
          <w:szCs w:val="22"/>
          <w:lang w:eastAsia="fr-FR"/>
        </w:rPr>
        <w:t>récaution, le principe de prévention, l</w:t>
      </w:r>
      <w:r w:rsidRPr="00A05430">
        <w:rPr>
          <w:rFonts w:ascii="Cambria" w:hAnsi="Cambria"/>
          <w:color w:val="000000"/>
          <w:sz w:val="22"/>
          <w:szCs w:val="22"/>
          <w:lang w:eastAsia="fr-FR"/>
        </w:rPr>
        <w:t>es objectifs du développement durable,  les enjeux environnementaux du développement durable</w:t>
      </w:r>
      <w:r>
        <w:rPr>
          <w:rFonts w:ascii="Cambria" w:hAnsi="Cambria"/>
          <w:color w:val="000000"/>
          <w:sz w:val="22"/>
          <w:szCs w:val="22"/>
          <w:lang w:eastAsia="fr-FR"/>
        </w:rPr>
        <w:t>.</w:t>
      </w:r>
    </w:p>
    <w:p w:rsidR="009B2C26" w:rsidRPr="00A05430" w:rsidRDefault="009B2C26" w:rsidP="009B2C26">
      <w:pPr>
        <w:spacing w:before="60"/>
        <w:jc w:val="both"/>
        <w:rPr>
          <w:rFonts w:ascii="Cambria" w:hAnsi="Cambria"/>
          <w:b/>
          <w:bCs/>
          <w:color w:val="000000"/>
          <w:sz w:val="22"/>
          <w:szCs w:val="22"/>
          <w:lang w:eastAsia="fr-FR"/>
        </w:rPr>
      </w:pPr>
      <w:r>
        <w:rPr>
          <w:rFonts w:ascii="Cambria" w:hAnsi="Cambria"/>
          <w:b/>
          <w:bCs/>
          <w:color w:val="000000"/>
          <w:sz w:val="22"/>
          <w:szCs w:val="22"/>
          <w:lang w:eastAsia="fr-FR"/>
        </w:rPr>
        <w:t xml:space="preserve">Chapitre 3. </w:t>
      </w:r>
      <w:r w:rsidRPr="00A05430">
        <w:rPr>
          <w:rFonts w:ascii="Cambria" w:hAnsi="Cambria"/>
          <w:b/>
          <w:bCs/>
          <w:color w:val="000000"/>
          <w:sz w:val="22"/>
          <w:szCs w:val="22"/>
          <w:lang w:eastAsia="fr-FR"/>
        </w:rPr>
        <w:t>Environnement et ressources naturelles</w:t>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Pr>
          <w:rFonts w:ascii="Cambria" w:hAnsi="Cambria"/>
          <w:b/>
          <w:bCs/>
          <w:color w:val="000000"/>
          <w:sz w:val="22"/>
          <w:szCs w:val="22"/>
          <w:lang w:eastAsia="fr-FR"/>
        </w:rPr>
        <w:tab/>
        <w:t xml:space="preserve">          (4 S</w:t>
      </w:r>
      <w:r w:rsidRPr="00A05430">
        <w:rPr>
          <w:rFonts w:ascii="Cambria" w:hAnsi="Cambria"/>
          <w:b/>
          <w:bCs/>
          <w:color w:val="000000"/>
          <w:sz w:val="22"/>
          <w:szCs w:val="22"/>
          <w:lang w:eastAsia="fr-FR"/>
        </w:rPr>
        <w:t>emaines)</w:t>
      </w:r>
    </w:p>
    <w:p w:rsidR="009B2C26" w:rsidRDefault="009B2C26" w:rsidP="009B2C26">
      <w:pPr>
        <w:autoSpaceDE w:val="0"/>
        <w:autoSpaceDN w:val="0"/>
        <w:adjustRightInd w:val="0"/>
        <w:jc w:val="both"/>
        <w:rPr>
          <w:rFonts w:ascii="Cambria" w:hAnsi="Cambria"/>
          <w:color w:val="000000"/>
          <w:sz w:val="22"/>
          <w:szCs w:val="22"/>
          <w:lang w:eastAsia="fr-FR"/>
        </w:rPr>
      </w:pPr>
      <w:r>
        <w:rPr>
          <w:rFonts w:ascii="Cambria" w:hAnsi="Cambria"/>
          <w:color w:val="000000"/>
          <w:sz w:val="22"/>
          <w:szCs w:val="22"/>
          <w:lang w:eastAsia="fr-FR"/>
        </w:rPr>
        <w:t>Introduction, les ressources : l</w:t>
      </w:r>
      <w:r w:rsidRPr="00A05430">
        <w:rPr>
          <w:rFonts w:ascii="Cambria" w:hAnsi="Cambria"/>
          <w:color w:val="000000"/>
          <w:sz w:val="22"/>
          <w:szCs w:val="22"/>
          <w:lang w:eastAsia="fr-FR"/>
        </w:rPr>
        <w:t>’</w:t>
      </w:r>
      <w:r>
        <w:rPr>
          <w:rFonts w:ascii="Cambria" w:hAnsi="Cambria"/>
          <w:color w:val="000000"/>
          <w:sz w:val="22"/>
          <w:szCs w:val="22"/>
          <w:lang w:eastAsia="fr-FR"/>
        </w:rPr>
        <w:t>eau, l’air ; l</w:t>
      </w:r>
      <w:r w:rsidRPr="00A05430">
        <w:rPr>
          <w:rFonts w:ascii="Cambria" w:hAnsi="Cambria"/>
          <w:color w:val="000000"/>
          <w:sz w:val="22"/>
          <w:szCs w:val="22"/>
          <w:lang w:eastAsia="fr-FR"/>
        </w:rPr>
        <w:t xml:space="preserve">es énergies fossiles (le pétrole, </w:t>
      </w:r>
      <w:r>
        <w:rPr>
          <w:rFonts w:ascii="Cambria" w:hAnsi="Cambria"/>
          <w:color w:val="000000"/>
          <w:sz w:val="22"/>
          <w:szCs w:val="22"/>
          <w:lang w:eastAsia="fr-FR"/>
        </w:rPr>
        <w:t>le gaz naturel, le charbon,…), l</w:t>
      </w:r>
      <w:r w:rsidRPr="00A05430">
        <w:rPr>
          <w:rFonts w:ascii="Cambria" w:hAnsi="Cambria"/>
          <w:color w:val="000000"/>
          <w:sz w:val="22"/>
          <w:szCs w:val="22"/>
          <w:lang w:eastAsia="fr-FR"/>
        </w:rPr>
        <w:t>es autres énergies (solaire, Eolien, hydraul</w:t>
      </w:r>
      <w:r>
        <w:rPr>
          <w:rFonts w:ascii="Cambria" w:hAnsi="Cambria"/>
          <w:color w:val="000000"/>
          <w:sz w:val="22"/>
          <w:szCs w:val="22"/>
          <w:lang w:eastAsia="fr-FR"/>
        </w:rPr>
        <w:t>ique, géothermie, biomasse,…), les éléments minerais, la biodiversité, les sols, l</w:t>
      </w:r>
      <w:r w:rsidRPr="00A05430">
        <w:rPr>
          <w:rFonts w:ascii="Cambria" w:hAnsi="Cambria"/>
          <w:color w:val="000000"/>
          <w:sz w:val="22"/>
          <w:szCs w:val="22"/>
          <w:lang w:eastAsia="fr-FR"/>
        </w:rPr>
        <w:t>es ressources alimentaires</w:t>
      </w:r>
      <w:r>
        <w:rPr>
          <w:rFonts w:ascii="Cambria" w:hAnsi="Cambria"/>
          <w:color w:val="000000"/>
          <w:sz w:val="22"/>
          <w:szCs w:val="22"/>
          <w:lang w:eastAsia="fr-FR"/>
        </w:rPr>
        <w:t>.</w:t>
      </w:r>
    </w:p>
    <w:p w:rsidR="009B2C26" w:rsidRPr="00A05430" w:rsidRDefault="009B2C26" w:rsidP="009B2C26">
      <w:pPr>
        <w:spacing w:before="60"/>
        <w:jc w:val="both"/>
        <w:rPr>
          <w:rFonts w:ascii="Cambria" w:hAnsi="Cambria"/>
          <w:b/>
          <w:bCs/>
          <w:color w:val="000000"/>
          <w:sz w:val="22"/>
          <w:szCs w:val="22"/>
          <w:lang w:eastAsia="fr-FR"/>
        </w:rPr>
      </w:pPr>
      <w:r w:rsidRPr="00A05430">
        <w:rPr>
          <w:rFonts w:ascii="Cambria" w:hAnsi="Cambria"/>
          <w:b/>
          <w:bCs/>
          <w:color w:val="000000"/>
          <w:sz w:val="22"/>
          <w:szCs w:val="22"/>
          <w:lang w:eastAsia="fr-FR"/>
        </w:rPr>
        <w:t>Chapitre 4</w:t>
      </w:r>
      <w:r>
        <w:rPr>
          <w:rFonts w:ascii="Cambria" w:hAnsi="Cambria"/>
          <w:b/>
          <w:bCs/>
          <w:color w:val="000000"/>
          <w:sz w:val="22"/>
          <w:szCs w:val="22"/>
          <w:lang w:eastAsia="fr-FR"/>
        </w:rPr>
        <w:t xml:space="preserve">. </w:t>
      </w:r>
      <w:r w:rsidRPr="00A05430">
        <w:rPr>
          <w:rFonts w:ascii="Cambria" w:hAnsi="Cambria"/>
          <w:b/>
          <w:bCs/>
          <w:color w:val="000000"/>
          <w:sz w:val="22"/>
          <w:szCs w:val="22"/>
          <w:lang w:eastAsia="fr-FR"/>
        </w:rPr>
        <w:t xml:space="preserve"> Les substances</w:t>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sidRPr="00A05430">
        <w:rPr>
          <w:rFonts w:ascii="Cambria" w:hAnsi="Cambria"/>
          <w:b/>
          <w:bCs/>
          <w:color w:val="000000"/>
          <w:sz w:val="22"/>
          <w:szCs w:val="22"/>
          <w:lang w:eastAsia="fr-FR"/>
        </w:rPr>
        <w:tab/>
      </w:r>
      <w:r>
        <w:rPr>
          <w:rFonts w:ascii="Cambria" w:hAnsi="Cambria"/>
          <w:b/>
          <w:bCs/>
          <w:color w:val="000000"/>
          <w:sz w:val="22"/>
          <w:szCs w:val="22"/>
          <w:lang w:eastAsia="fr-FR"/>
        </w:rPr>
        <w:tab/>
      </w:r>
      <w:r>
        <w:rPr>
          <w:rFonts w:ascii="Cambria" w:hAnsi="Cambria"/>
          <w:b/>
          <w:bCs/>
          <w:color w:val="000000"/>
          <w:sz w:val="22"/>
          <w:szCs w:val="22"/>
          <w:lang w:eastAsia="fr-FR"/>
        </w:rPr>
        <w:tab/>
        <w:t xml:space="preserve">          (4 S</w:t>
      </w:r>
      <w:r w:rsidRPr="00A05430">
        <w:rPr>
          <w:rFonts w:ascii="Cambria" w:hAnsi="Cambria"/>
          <w:b/>
          <w:bCs/>
          <w:color w:val="000000"/>
          <w:sz w:val="22"/>
          <w:szCs w:val="22"/>
          <w:lang w:eastAsia="fr-FR"/>
        </w:rPr>
        <w:t>emaines)</w:t>
      </w:r>
    </w:p>
    <w:p w:rsidR="009B2C26" w:rsidRDefault="009B2C26" w:rsidP="009B2C26">
      <w:pPr>
        <w:autoSpaceDE w:val="0"/>
        <w:autoSpaceDN w:val="0"/>
        <w:adjustRightInd w:val="0"/>
        <w:jc w:val="both"/>
        <w:rPr>
          <w:rFonts w:ascii="Cambria" w:hAnsi="Cambria"/>
          <w:color w:val="000000"/>
          <w:sz w:val="22"/>
          <w:szCs w:val="22"/>
          <w:lang w:eastAsia="fr-FR"/>
        </w:rPr>
      </w:pPr>
      <w:r w:rsidRPr="00A05430">
        <w:rPr>
          <w:rFonts w:ascii="Cambria" w:hAnsi="Cambria"/>
          <w:color w:val="000000"/>
          <w:sz w:val="22"/>
          <w:szCs w:val="22"/>
          <w:lang w:eastAsia="fr-FR"/>
        </w:rPr>
        <w:t xml:space="preserve">Les </w:t>
      </w:r>
      <w:r>
        <w:rPr>
          <w:rFonts w:ascii="Cambria" w:hAnsi="Cambria"/>
          <w:color w:val="000000"/>
          <w:sz w:val="22"/>
          <w:szCs w:val="22"/>
          <w:lang w:eastAsia="fr-FR"/>
        </w:rPr>
        <w:t>différents types de polluants, les polluants réglementés, les composés organiques, les métaux lourds, les particules, les chlorofluorocarbones, l</w:t>
      </w:r>
      <w:r w:rsidRPr="00A05430">
        <w:rPr>
          <w:rFonts w:ascii="Cambria" w:hAnsi="Cambria"/>
          <w:color w:val="000000"/>
          <w:sz w:val="22"/>
          <w:szCs w:val="22"/>
          <w:lang w:eastAsia="fr-FR"/>
        </w:rPr>
        <w:t>es effets de différentes substan</w:t>
      </w:r>
      <w:r>
        <w:rPr>
          <w:rFonts w:ascii="Cambria" w:hAnsi="Cambria"/>
          <w:color w:val="000000"/>
          <w:sz w:val="22"/>
          <w:szCs w:val="22"/>
          <w:lang w:eastAsia="fr-FR"/>
        </w:rPr>
        <w:t>ces sur l’environnement, e</w:t>
      </w:r>
      <w:r w:rsidRPr="00A05430">
        <w:rPr>
          <w:rFonts w:ascii="Cambria" w:hAnsi="Cambria"/>
          <w:color w:val="000000"/>
          <w:sz w:val="22"/>
          <w:szCs w:val="22"/>
          <w:lang w:eastAsia="fr-FR"/>
        </w:rPr>
        <w:t>ffet de s</w:t>
      </w:r>
      <w:r>
        <w:rPr>
          <w:rFonts w:ascii="Cambria" w:hAnsi="Cambria"/>
          <w:color w:val="000000"/>
          <w:sz w:val="22"/>
          <w:szCs w:val="22"/>
          <w:lang w:eastAsia="fr-FR"/>
        </w:rPr>
        <w:t>erre et changement climatique, d</w:t>
      </w:r>
      <w:r w:rsidRPr="00A05430">
        <w:rPr>
          <w:rFonts w:ascii="Cambria" w:hAnsi="Cambria"/>
          <w:color w:val="000000"/>
          <w:sz w:val="22"/>
          <w:szCs w:val="22"/>
          <w:lang w:eastAsia="fr-FR"/>
        </w:rPr>
        <w:t>es</w:t>
      </w:r>
      <w:r>
        <w:rPr>
          <w:rFonts w:ascii="Cambria" w:hAnsi="Cambria"/>
          <w:color w:val="000000"/>
          <w:sz w:val="22"/>
          <w:szCs w:val="22"/>
          <w:lang w:eastAsia="fr-FR"/>
        </w:rPr>
        <w:t xml:space="preserve">truction de la couche d’ozone, </w:t>
      </w:r>
      <w:proofErr w:type="spellStart"/>
      <w:r>
        <w:rPr>
          <w:rFonts w:ascii="Cambria" w:hAnsi="Cambria"/>
          <w:color w:val="000000"/>
          <w:sz w:val="22"/>
          <w:szCs w:val="22"/>
          <w:lang w:eastAsia="fr-FR"/>
        </w:rPr>
        <w:t>a</w:t>
      </w:r>
      <w:r w:rsidRPr="00A05430">
        <w:rPr>
          <w:rFonts w:ascii="Cambria" w:hAnsi="Cambria"/>
          <w:color w:val="000000"/>
          <w:sz w:val="22"/>
          <w:szCs w:val="22"/>
          <w:lang w:eastAsia="fr-FR"/>
        </w:rPr>
        <w:t>cidiﬁcation</w:t>
      </w:r>
      <w:proofErr w:type="spellEnd"/>
      <w:r w:rsidRPr="00A05430">
        <w:rPr>
          <w:rFonts w:ascii="Cambria" w:hAnsi="Cambria"/>
          <w:color w:val="000000"/>
          <w:sz w:val="22"/>
          <w:szCs w:val="22"/>
          <w:lang w:eastAsia="fr-FR"/>
        </w:rPr>
        <w:t xml:space="preserve">, </w:t>
      </w:r>
      <w:r>
        <w:rPr>
          <w:rFonts w:ascii="Cambria" w:hAnsi="Cambria"/>
          <w:color w:val="000000"/>
          <w:sz w:val="22"/>
          <w:szCs w:val="22"/>
          <w:lang w:eastAsia="fr-FR"/>
        </w:rPr>
        <w:t>eutrophisation et photochimie, l</w:t>
      </w:r>
      <w:r w:rsidRPr="00A05430">
        <w:rPr>
          <w:rFonts w:ascii="Cambria" w:hAnsi="Cambria"/>
          <w:color w:val="000000"/>
          <w:sz w:val="22"/>
          <w:szCs w:val="22"/>
          <w:lang w:eastAsia="fr-FR"/>
        </w:rPr>
        <w:t xml:space="preserve">es </w:t>
      </w:r>
      <w:r>
        <w:rPr>
          <w:rFonts w:ascii="Cambria" w:hAnsi="Cambria"/>
          <w:color w:val="000000"/>
          <w:sz w:val="22"/>
          <w:szCs w:val="22"/>
          <w:lang w:eastAsia="fr-FR"/>
        </w:rPr>
        <w:t>pluies acides. Les pics d’</w:t>
      </w:r>
      <w:proofErr w:type="spellStart"/>
      <w:r>
        <w:rPr>
          <w:rFonts w:ascii="Cambria" w:hAnsi="Cambria"/>
          <w:color w:val="000000"/>
          <w:sz w:val="22"/>
          <w:szCs w:val="22"/>
          <w:lang w:eastAsia="fr-FR"/>
        </w:rPr>
        <w:t>ozone</w:t>
      </w:r>
      <w:proofErr w:type="gramStart"/>
      <w:r>
        <w:rPr>
          <w:rFonts w:ascii="Cambria" w:hAnsi="Cambria"/>
          <w:color w:val="000000"/>
          <w:sz w:val="22"/>
          <w:szCs w:val="22"/>
          <w:lang w:eastAsia="fr-FR"/>
        </w:rPr>
        <w:t>,e</w:t>
      </w:r>
      <w:r w:rsidRPr="00A05430">
        <w:rPr>
          <w:rFonts w:ascii="Cambria" w:hAnsi="Cambria"/>
          <w:color w:val="000000"/>
          <w:sz w:val="22"/>
          <w:szCs w:val="22"/>
          <w:lang w:eastAsia="fr-FR"/>
        </w:rPr>
        <w:t>ffets</w:t>
      </w:r>
      <w:proofErr w:type="spellEnd"/>
      <w:proofErr w:type="gramEnd"/>
      <w:r w:rsidRPr="00A05430">
        <w:rPr>
          <w:rFonts w:ascii="Cambria" w:hAnsi="Cambria"/>
          <w:color w:val="000000"/>
          <w:sz w:val="22"/>
          <w:szCs w:val="22"/>
          <w:lang w:eastAsia="fr-FR"/>
        </w:rPr>
        <w:t xml:space="preserve"> sur les matériaux</w:t>
      </w:r>
      <w:r>
        <w:rPr>
          <w:rFonts w:ascii="Cambria" w:hAnsi="Cambria"/>
          <w:color w:val="000000"/>
          <w:sz w:val="22"/>
          <w:szCs w:val="22"/>
          <w:lang w:eastAsia="fr-FR"/>
        </w:rPr>
        <w:t>,</w:t>
      </w:r>
      <w:r w:rsidRPr="00A05430">
        <w:rPr>
          <w:rFonts w:ascii="Cambria" w:hAnsi="Cambria"/>
          <w:color w:val="000000"/>
          <w:sz w:val="22"/>
          <w:szCs w:val="22"/>
          <w:lang w:eastAsia="fr-FR"/>
        </w:rPr>
        <w:t> </w:t>
      </w:r>
      <w:r>
        <w:rPr>
          <w:rFonts w:ascii="Cambria" w:hAnsi="Cambria"/>
          <w:color w:val="000000"/>
          <w:sz w:val="22"/>
          <w:szCs w:val="22"/>
          <w:lang w:eastAsia="fr-FR"/>
        </w:rPr>
        <w:t>effets sur les écosystèmes</w:t>
      </w:r>
      <w:r w:rsidRPr="00A05430">
        <w:rPr>
          <w:rFonts w:ascii="Cambria" w:hAnsi="Cambria"/>
          <w:color w:val="000000"/>
          <w:sz w:val="22"/>
          <w:szCs w:val="22"/>
          <w:lang w:eastAsia="fr-FR"/>
        </w:rPr>
        <w:t xml:space="preserve">: forêt,  réserve d’eau douce, </w:t>
      </w:r>
      <w:r>
        <w:rPr>
          <w:rFonts w:ascii="Cambria" w:hAnsi="Cambria"/>
          <w:color w:val="000000"/>
          <w:sz w:val="22"/>
          <w:szCs w:val="22"/>
          <w:lang w:eastAsia="fr-FR"/>
        </w:rPr>
        <w:t xml:space="preserve">effets sur la santé, </w:t>
      </w:r>
      <w:r w:rsidRPr="00A05430">
        <w:rPr>
          <w:rFonts w:ascii="Cambria" w:hAnsi="Cambria"/>
          <w:color w:val="000000"/>
          <w:sz w:val="22"/>
          <w:szCs w:val="22"/>
          <w:lang w:eastAsia="fr-FR"/>
        </w:rPr>
        <w:t xml:space="preserve"> différents types d’émetteurs, </w:t>
      </w:r>
      <w:r>
        <w:rPr>
          <w:rFonts w:ascii="Cambria" w:hAnsi="Cambria"/>
          <w:color w:val="000000"/>
          <w:sz w:val="22"/>
          <w:szCs w:val="22"/>
          <w:lang w:eastAsia="fr-FR"/>
        </w:rPr>
        <w:t xml:space="preserve">la nomenclature </w:t>
      </w:r>
      <w:proofErr w:type="spellStart"/>
      <w:r>
        <w:rPr>
          <w:rFonts w:ascii="Cambria" w:hAnsi="Cambria"/>
          <w:color w:val="000000"/>
          <w:sz w:val="22"/>
          <w:szCs w:val="22"/>
          <w:lang w:eastAsia="fr-FR"/>
        </w:rPr>
        <w:t>Corinair</w:t>
      </w:r>
      <w:proofErr w:type="spellEnd"/>
      <w:r w:rsidRPr="00A05430">
        <w:rPr>
          <w:rFonts w:ascii="Cambria" w:hAnsi="Cambria"/>
          <w:color w:val="000000"/>
          <w:sz w:val="22"/>
          <w:szCs w:val="22"/>
          <w:lang w:eastAsia="fr-FR"/>
        </w:rPr>
        <w:t>.</w:t>
      </w:r>
    </w:p>
    <w:p w:rsidR="009B2C26" w:rsidRPr="00A05430" w:rsidRDefault="009B2C26" w:rsidP="009B2C26">
      <w:pPr>
        <w:spacing w:before="60"/>
        <w:jc w:val="both"/>
        <w:rPr>
          <w:rFonts w:ascii="Cambria" w:hAnsi="Cambria"/>
          <w:color w:val="000000"/>
          <w:sz w:val="22"/>
          <w:szCs w:val="22"/>
          <w:lang w:eastAsia="fr-FR"/>
        </w:rPr>
      </w:pPr>
      <w:r>
        <w:rPr>
          <w:rFonts w:ascii="Cambria" w:hAnsi="Cambria"/>
          <w:b/>
          <w:bCs/>
          <w:color w:val="000000"/>
          <w:sz w:val="22"/>
          <w:szCs w:val="22"/>
          <w:lang w:eastAsia="fr-FR"/>
        </w:rPr>
        <w:t>Chapitre</w:t>
      </w:r>
      <w:r>
        <w:rPr>
          <w:rFonts w:ascii="Cambria" w:hAnsi="Cambria"/>
          <w:b/>
          <w:bCs/>
          <w:color w:val="000000"/>
          <w:sz w:val="22"/>
          <w:szCs w:val="22"/>
        </w:rPr>
        <w:t xml:space="preserve"> 5.</w:t>
      </w:r>
      <w:r w:rsidRPr="00A05430">
        <w:rPr>
          <w:rFonts w:ascii="Cambria" w:hAnsi="Cambria"/>
          <w:b/>
          <w:bCs/>
          <w:color w:val="000000"/>
          <w:sz w:val="22"/>
          <w:szCs w:val="22"/>
        </w:rPr>
        <w:t xml:space="preserve"> Préservation de l’environnement</w:t>
      </w:r>
      <w:r w:rsidRPr="00A05430">
        <w:rPr>
          <w:rFonts w:ascii="Cambria" w:hAnsi="Cambria"/>
          <w:b/>
          <w:bCs/>
          <w:color w:val="000000"/>
          <w:sz w:val="22"/>
          <w:szCs w:val="22"/>
        </w:rPr>
        <w:tab/>
      </w:r>
      <w:r w:rsidRPr="00A05430">
        <w:rPr>
          <w:rFonts w:ascii="Cambria" w:hAnsi="Cambria"/>
          <w:b/>
          <w:bCs/>
          <w:color w:val="000000"/>
          <w:sz w:val="22"/>
          <w:szCs w:val="22"/>
        </w:rPr>
        <w:tab/>
      </w:r>
      <w:r w:rsidRPr="00A05430">
        <w:rPr>
          <w:rFonts w:ascii="Cambria" w:hAnsi="Cambria"/>
          <w:b/>
          <w:bCs/>
          <w:color w:val="000000"/>
          <w:sz w:val="22"/>
          <w:szCs w:val="22"/>
        </w:rPr>
        <w:tab/>
      </w:r>
      <w:r>
        <w:rPr>
          <w:rFonts w:ascii="Cambria" w:hAnsi="Cambria"/>
          <w:b/>
          <w:bCs/>
          <w:color w:val="000000"/>
          <w:sz w:val="22"/>
          <w:szCs w:val="22"/>
        </w:rPr>
        <w:tab/>
      </w:r>
      <w:r>
        <w:rPr>
          <w:rFonts w:ascii="Cambria" w:hAnsi="Cambria"/>
          <w:b/>
          <w:bCs/>
          <w:color w:val="000000"/>
          <w:sz w:val="22"/>
          <w:szCs w:val="22"/>
        </w:rPr>
        <w:tab/>
        <w:t xml:space="preserve">          (3 S</w:t>
      </w:r>
      <w:r w:rsidRPr="00A05430">
        <w:rPr>
          <w:rFonts w:ascii="Cambria" w:hAnsi="Cambria"/>
          <w:b/>
          <w:bCs/>
          <w:color w:val="000000"/>
          <w:sz w:val="22"/>
          <w:szCs w:val="22"/>
        </w:rPr>
        <w:t>emaines)</w:t>
      </w:r>
    </w:p>
    <w:p w:rsidR="009B2C26" w:rsidRDefault="009B2C26" w:rsidP="009B2C26">
      <w:pPr>
        <w:jc w:val="both"/>
        <w:rPr>
          <w:rFonts w:ascii="Cambria" w:hAnsi="Cambria"/>
          <w:color w:val="000000"/>
          <w:sz w:val="22"/>
          <w:szCs w:val="22"/>
          <w:lang w:eastAsia="fr-FR"/>
        </w:rPr>
      </w:pPr>
      <w:r w:rsidRPr="00A05430">
        <w:rPr>
          <w:rFonts w:ascii="Cambria" w:hAnsi="Cambria"/>
          <w:color w:val="000000"/>
          <w:sz w:val="22"/>
          <w:szCs w:val="22"/>
        </w:rPr>
        <w:t xml:space="preserve">Introduction de nouveaux matériaux, </w:t>
      </w:r>
      <w:r>
        <w:rPr>
          <w:rFonts w:ascii="Cambria" w:hAnsi="Cambria"/>
          <w:color w:val="000000"/>
          <w:sz w:val="22"/>
          <w:szCs w:val="22"/>
        </w:rPr>
        <w:t>r</w:t>
      </w:r>
      <w:r w:rsidRPr="00A05430">
        <w:rPr>
          <w:rFonts w:ascii="Cambria" w:hAnsi="Cambria"/>
          <w:color w:val="000000"/>
          <w:sz w:val="22"/>
          <w:szCs w:val="22"/>
        </w:rPr>
        <w:t xml:space="preserve">éservation du pétrole aux usages nobles, </w:t>
      </w:r>
      <w:r>
        <w:rPr>
          <w:rFonts w:ascii="Cambria" w:hAnsi="Cambria"/>
          <w:color w:val="000000"/>
          <w:sz w:val="22"/>
          <w:szCs w:val="22"/>
        </w:rPr>
        <w:t>a</w:t>
      </w:r>
      <w:r w:rsidRPr="00A05430">
        <w:rPr>
          <w:rFonts w:ascii="Cambria" w:hAnsi="Cambria"/>
          <w:color w:val="000000"/>
          <w:sz w:val="22"/>
          <w:szCs w:val="22"/>
        </w:rPr>
        <w:t xml:space="preserve">mélioration de l’efficacité énergétique, </w:t>
      </w:r>
      <w:r>
        <w:rPr>
          <w:rFonts w:ascii="Cambria" w:hAnsi="Cambria"/>
          <w:color w:val="000000"/>
          <w:sz w:val="22"/>
          <w:szCs w:val="22"/>
        </w:rPr>
        <w:t>l</w:t>
      </w:r>
      <w:r w:rsidRPr="00A05430">
        <w:rPr>
          <w:rFonts w:ascii="Cambria" w:hAnsi="Cambria"/>
          <w:color w:val="000000"/>
          <w:sz w:val="22"/>
          <w:szCs w:val="22"/>
        </w:rPr>
        <w:t xml:space="preserve">e recyclage, </w:t>
      </w:r>
      <w:r>
        <w:rPr>
          <w:rFonts w:ascii="Cambria" w:hAnsi="Cambria"/>
          <w:color w:val="000000"/>
          <w:sz w:val="22"/>
          <w:szCs w:val="22"/>
          <w:lang w:eastAsia="fr-FR"/>
        </w:rPr>
        <w:t>l</w:t>
      </w:r>
      <w:r w:rsidRPr="00A05430">
        <w:rPr>
          <w:rFonts w:ascii="Cambria" w:hAnsi="Cambria"/>
          <w:color w:val="000000"/>
          <w:sz w:val="22"/>
          <w:szCs w:val="22"/>
          <w:lang w:eastAsia="fr-FR"/>
        </w:rPr>
        <w:t xml:space="preserve">es mécanismes économiques, juridiques et réglementaires de préservation de l’environnement, </w:t>
      </w:r>
      <w:r>
        <w:rPr>
          <w:rFonts w:ascii="Cambria" w:hAnsi="Cambria"/>
          <w:color w:val="000000"/>
          <w:sz w:val="22"/>
          <w:szCs w:val="22"/>
          <w:lang w:eastAsia="fr-FR"/>
        </w:rPr>
        <w:t>l</w:t>
      </w:r>
      <w:r w:rsidRPr="00A05430">
        <w:rPr>
          <w:rFonts w:ascii="Cambria" w:hAnsi="Cambria"/>
          <w:color w:val="000000"/>
          <w:sz w:val="22"/>
          <w:szCs w:val="22"/>
          <w:lang w:eastAsia="fr-FR"/>
        </w:rPr>
        <w:t xml:space="preserve">e rôle des pouvoirs publics dans la résolution des problèmes environnementaux, l’option envisageable des solutions privées, </w:t>
      </w:r>
      <w:r>
        <w:rPr>
          <w:rFonts w:ascii="Cambria" w:hAnsi="Cambria"/>
          <w:color w:val="000000"/>
          <w:sz w:val="22"/>
          <w:szCs w:val="22"/>
          <w:lang w:eastAsia="fr-FR"/>
        </w:rPr>
        <w:t>l</w:t>
      </w:r>
      <w:r w:rsidRPr="00A05430">
        <w:rPr>
          <w:rFonts w:ascii="Cambria" w:hAnsi="Cambria"/>
          <w:color w:val="000000"/>
          <w:sz w:val="22"/>
          <w:szCs w:val="22"/>
          <w:lang w:eastAsia="fr-FR"/>
        </w:rPr>
        <w:t xml:space="preserve">es politiques environnementales  actuelles, </w:t>
      </w:r>
      <w:r>
        <w:rPr>
          <w:rFonts w:ascii="Cambria" w:hAnsi="Cambria"/>
          <w:color w:val="000000"/>
          <w:sz w:val="22"/>
          <w:szCs w:val="22"/>
          <w:lang w:eastAsia="fr-FR"/>
        </w:rPr>
        <w:t>l</w:t>
      </w:r>
      <w:r w:rsidRPr="00A05430">
        <w:rPr>
          <w:rFonts w:ascii="Cambria" w:hAnsi="Cambria"/>
          <w:color w:val="000000"/>
          <w:sz w:val="22"/>
          <w:szCs w:val="22"/>
          <w:lang w:eastAsia="fr-FR"/>
        </w:rPr>
        <w:t xml:space="preserve">e principe de pollueur-payeur, </w:t>
      </w:r>
      <w:r>
        <w:rPr>
          <w:rFonts w:ascii="Cambria" w:hAnsi="Cambria"/>
          <w:color w:val="000000"/>
          <w:sz w:val="22"/>
          <w:szCs w:val="22"/>
          <w:lang w:eastAsia="fr-FR"/>
        </w:rPr>
        <w:t>l</w:t>
      </w:r>
      <w:r w:rsidRPr="00A05430">
        <w:rPr>
          <w:rFonts w:ascii="Cambria" w:hAnsi="Cambria"/>
          <w:color w:val="000000"/>
          <w:sz w:val="22"/>
          <w:szCs w:val="22"/>
          <w:lang w:eastAsia="fr-FR"/>
        </w:rPr>
        <w:t xml:space="preserve">a fiscalité écologique: les écotaxes, </w:t>
      </w:r>
      <w:r>
        <w:rPr>
          <w:rFonts w:ascii="Cambria" w:hAnsi="Cambria"/>
          <w:color w:val="000000"/>
          <w:sz w:val="22"/>
          <w:szCs w:val="22"/>
          <w:lang w:eastAsia="fr-FR"/>
        </w:rPr>
        <w:t>l</w:t>
      </w:r>
      <w:r w:rsidRPr="00A05430">
        <w:rPr>
          <w:rFonts w:ascii="Cambria" w:hAnsi="Cambria"/>
          <w:color w:val="000000"/>
          <w:sz w:val="22"/>
          <w:szCs w:val="22"/>
          <w:lang w:eastAsia="fr-FR"/>
        </w:rPr>
        <w:t>e marché des permis d’émission négociables.</w:t>
      </w:r>
    </w:p>
    <w:p w:rsidR="009B2C26" w:rsidRDefault="009B2C26" w:rsidP="009B2C26">
      <w:pPr>
        <w:spacing w:before="60"/>
        <w:jc w:val="both"/>
        <w:rPr>
          <w:rFonts w:ascii="Cambria" w:hAnsi="Cambria" w:cs="Calibri"/>
          <w:b/>
          <w:u w:val="thick" w:color="F79646"/>
        </w:rPr>
      </w:pPr>
    </w:p>
    <w:p w:rsidR="009B2C26" w:rsidRDefault="009B2C26" w:rsidP="009B2C26">
      <w:pPr>
        <w:spacing w:before="60"/>
        <w:jc w:val="both"/>
        <w:rPr>
          <w:rFonts w:ascii="Cambria" w:hAnsi="Cambria"/>
          <w:b/>
          <w:sz w:val="22"/>
          <w:szCs w:val="22"/>
        </w:rPr>
      </w:pPr>
      <w:r w:rsidRPr="00A05430">
        <w:rPr>
          <w:rFonts w:ascii="Cambria" w:hAnsi="Cambria" w:cs="Calibri"/>
          <w:b/>
          <w:u w:val="thick" w:color="F79646"/>
        </w:rPr>
        <w:t>Mode d’évaluation</w:t>
      </w:r>
      <w:r w:rsidRPr="00A05430">
        <w:rPr>
          <w:rFonts w:ascii="Cambria" w:hAnsi="Cambria"/>
          <w:b/>
          <w:sz w:val="22"/>
          <w:szCs w:val="22"/>
        </w:rPr>
        <w:t>: </w:t>
      </w:r>
    </w:p>
    <w:p w:rsidR="009B2C26" w:rsidRDefault="009B2C26" w:rsidP="009B2C26">
      <w:pPr>
        <w:jc w:val="both"/>
        <w:rPr>
          <w:rFonts w:ascii="Cambria" w:hAnsi="Cambria"/>
          <w:sz w:val="22"/>
          <w:szCs w:val="22"/>
        </w:rPr>
      </w:pPr>
      <w:r w:rsidRPr="00A05430">
        <w:rPr>
          <w:rFonts w:ascii="Cambria" w:hAnsi="Cambria"/>
          <w:sz w:val="22"/>
          <w:szCs w:val="22"/>
        </w:rPr>
        <w:t>Examen: 100%</w:t>
      </w:r>
      <w:r>
        <w:rPr>
          <w:rFonts w:ascii="Cambria" w:hAnsi="Cambria"/>
          <w:sz w:val="22"/>
          <w:szCs w:val="22"/>
        </w:rPr>
        <w:t>.</w:t>
      </w:r>
    </w:p>
    <w:p w:rsidR="009B2C26" w:rsidRPr="00A05430" w:rsidRDefault="009B2C26" w:rsidP="009B2C26">
      <w:pPr>
        <w:spacing w:before="60"/>
        <w:jc w:val="both"/>
        <w:rPr>
          <w:rFonts w:ascii="Cambria" w:hAnsi="Cambria"/>
          <w:iCs/>
          <w:sz w:val="22"/>
          <w:szCs w:val="22"/>
        </w:rPr>
      </w:pPr>
      <w:r>
        <w:rPr>
          <w:rFonts w:ascii="Cambria" w:hAnsi="Cambria" w:cs="Calibri"/>
          <w:b/>
          <w:u w:val="thick" w:color="F79646"/>
        </w:rPr>
        <w:t>Références bibliographiques</w:t>
      </w:r>
      <w:r w:rsidRPr="00A05430">
        <w:rPr>
          <w:rFonts w:ascii="Cambria" w:hAnsi="Cambria" w:cs="Calibri"/>
          <w:b/>
          <w:u w:val="thick" w:color="F79646"/>
        </w:rPr>
        <w:t>:</w:t>
      </w:r>
    </w:p>
    <w:p w:rsidR="009B2C26" w:rsidRPr="004C2695" w:rsidRDefault="009B2C26" w:rsidP="009B2C26">
      <w:pPr>
        <w:numPr>
          <w:ilvl w:val="0"/>
          <w:numId w:val="16"/>
        </w:numPr>
        <w:ind w:left="567" w:hanging="283"/>
        <w:contextualSpacing/>
        <w:jc w:val="both"/>
        <w:rPr>
          <w:rFonts w:ascii="Cambria" w:hAnsi="Cambria"/>
          <w:color w:val="000000"/>
          <w:sz w:val="20"/>
          <w:szCs w:val="20"/>
          <w:lang w:eastAsia="fr-FR"/>
        </w:rPr>
      </w:pPr>
      <w:r w:rsidRPr="004C2695">
        <w:rPr>
          <w:rFonts w:ascii="Cambria" w:hAnsi="Cambria"/>
          <w:color w:val="000000"/>
          <w:sz w:val="20"/>
          <w:szCs w:val="20"/>
          <w:lang w:eastAsia="fr-FR"/>
        </w:rPr>
        <w:t xml:space="preserve">De Jouvenel. </w:t>
      </w:r>
      <w:r>
        <w:rPr>
          <w:rFonts w:ascii="Cambria" w:hAnsi="Cambria"/>
          <w:color w:val="000000"/>
          <w:sz w:val="20"/>
          <w:szCs w:val="20"/>
          <w:lang w:eastAsia="fr-FR"/>
        </w:rPr>
        <w:t>« </w:t>
      </w:r>
      <w:r w:rsidRPr="004C2695">
        <w:rPr>
          <w:rFonts w:ascii="Cambria" w:hAnsi="Cambria"/>
          <w:color w:val="000000"/>
          <w:sz w:val="20"/>
          <w:szCs w:val="20"/>
          <w:lang w:eastAsia="fr-FR"/>
        </w:rPr>
        <w:t>Le thème de l’environnement </w:t>
      </w:r>
      <w:proofErr w:type="gramStart"/>
      <w:r w:rsidRPr="004C2695">
        <w:rPr>
          <w:rFonts w:ascii="Cambria" w:hAnsi="Cambria"/>
          <w:color w:val="000000"/>
          <w:sz w:val="20"/>
          <w:szCs w:val="20"/>
          <w:lang w:eastAsia="fr-FR"/>
        </w:rPr>
        <w:t>:  Analyse</w:t>
      </w:r>
      <w:proofErr w:type="gramEnd"/>
      <w:r w:rsidRPr="004C2695">
        <w:rPr>
          <w:rFonts w:ascii="Cambria" w:hAnsi="Cambria"/>
          <w:color w:val="000000"/>
          <w:sz w:val="20"/>
          <w:szCs w:val="20"/>
          <w:lang w:eastAsia="fr-FR"/>
        </w:rPr>
        <w:t xml:space="preserve"> et prévision</w:t>
      </w:r>
      <w:r>
        <w:rPr>
          <w:rFonts w:ascii="Cambria" w:hAnsi="Cambria"/>
          <w:color w:val="000000"/>
          <w:sz w:val="20"/>
          <w:szCs w:val="20"/>
          <w:lang w:eastAsia="fr-FR"/>
        </w:rPr>
        <w:t> »</w:t>
      </w:r>
      <w:r w:rsidRPr="004C2695">
        <w:rPr>
          <w:rFonts w:ascii="Cambria" w:hAnsi="Cambria"/>
          <w:color w:val="000000"/>
          <w:sz w:val="20"/>
          <w:szCs w:val="20"/>
          <w:lang w:eastAsia="fr-FR"/>
        </w:rPr>
        <w:t>, 10, pp. 517533. 1970</w:t>
      </w:r>
    </w:p>
    <w:p w:rsidR="009B2C26" w:rsidRPr="004C2695" w:rsidRDefault="009B2C26" w:rsidP="009B2C26">
      <w:pPr>
        <w:numPr>
          <w:ilvl w:val="0"/>
          <w:numId w:val="16"/>
        </w:numPr>
        <w:ind w:left="567" w:hanging="283"/>
        <w:contextualSpacing/>
        <w:jc w:val="both"/>
        <w:rPr>
          <w:rFonts w:ascii="Cambria" w:hAnsi="Cambria"/>
          <w:color w:val="000000"/>
          <w:sz w:val="20"/>
          <w:szCs w:val="20"/>
          <w:lang w:eastAsia="fr-FR"/>
        </w:rPr>
      </w:pPr>
      <w:r w:rsidRPr="004C2695">
        <w:rPr>
          <w:rFonts w:ascii="Cambria" w:hAnsi="Cambria"/>
          <w:color w:val="000000"/>
          <w:sz w:val="20"/>
          <w:szCs w:val="20"/>
          <w:lang w:eastAsia="fr-FR"/>
        </w:rPr>
        <w:t>S. Faucheux, J-F Noël.  </w:t>
      </w:r>
      <w:r>
        <w:rPr>
          <w:rFonts w:ascii="Cambria" w:hAnsi="Cambria"/>
          <w:color w:val="000000"/>
          <w:sz w:val="20"/>
          <w:szCs w:val="20"/>
          <w:lang w:eastAsia="fr-FR"/>
        </w:rPr>
        <w:t>« </w:t>
      </w:r>
      <w:r w:rsidRPr="004C2695">
        <w:rPr>
          <w:rFonts w:ascii="Cambria" w:hAnsi="Cambria"/>
          <w:color w:val="000000"/>
          <w:sz w:val="20"/>
          <w:szCs w:val="20"/>
          <w:lang w:eastAsia="fr-FR"/>
        </w:rPr>
        <w:t>Economie des ressources naturelles et de l’environnement</w:t>
      </w:r>
      <w:r>
        <w:rPr>
          <w:rFonts w:ascii="Cambria" w:hAnsi="Cambria"/>
          <w:color w:val="000000"/>
          <w:sz w:val="20"/>
          <w:szCs w:val="20"/>
          <w:lang w:eastAsia="fr-FR"/>
        </w:rPr>
        <w:t> »</w:t>
      </w:r>
      <w:r w:rsidRPr="004C2695">
        <w:rPr>
          <w:rFonts w:ascii="Cambria" w:hAnsi="Cambria"/>
          <w:color w:val="000000"/>
          <w:sz w:val="20"/>
          <w:szCs w:val="20"/>
          <w:lang w:eastAsia="fr-FR"/>
        </w:rPr>
        <w:t xml:space="preserve">, Armand </w:t>
      </w:r>
      <w:proofErr w:type="spellStart"/>
      <w:r w:rsidRPr="004C2695">
        <w:rPr>
          <w:rFonts w:ascii="Cambria" w:hAnsi="Cambria"/>
          <w:color w:val="000000"/>
          <w:sz w:val="20"/>
          <w:szCs w:val="20"/>
          <w:lang w:eastAsia="fr-FR"/>
        </w:rPr>
        <w:t>Collin</w:t>
      </w:r>
      <w:proofErr w:type="spellEnd"/>
      <w:r w:rsidRPr="004C2695">
        <w:rPr>
          <w:rFonts w:ascii="Cambria" w:hAnsi="Cambria"/>
          <w:color w:val="000000"/>
          <w:sz w:val="20"/>
          <w:szCs w:val="20"/>
          <w:lang w:eastAsia="fr-FR"/>
        </w:rPr>
        <w:t>, Paris.</w:t>
      </w:r>
    </w:p>
    <w:p w:rsidR="009B2C26" w:rsidRPr="004C2695" w:rsidRDefault="009B2C26" w:rsidP="009B2C26">
      <w:pPr>
        <w:numPr>
          <w:ilvl w:val="0"/>
          <w:numId w:val="16"/>
        </w:numPr>
        <w:ind w:left="567" w:hanging="283"/>
        <w:contextualSpacing/>
        <w:jc w:val="both"/>
        <w:rPr>
          <w:rFonts w:ascii="Cambria" w:eastAsia="Times New Roman" w:hAnsi="Cambria"/>
          <w:color w:val="000000"/>
          <w:sz w:val="20"/>
          <w:szCs w:val="20"/>
          <w:bdr w:val="none" w:sz="0" w:space="0" w:color="auto" w:frame="1"/>
          <w:lang w:eastAsia="fr-FR"/>
        </w:rPr>
      </w:pPr>
      <w:proofErr w:type="spellStart"/>
      <w:r w:rsidRPr="004C2695">
        <w:rPr>
          <w:rFonts w:ascii="Cambria" w:hAnsi="Cambria"/>
          <w:color w:val="000000"/>
          <w:sz w:val="20"/>
          <w:szCs w:val="20"/>
          <w:lang w:eastAsia="fr-FR"/>
        </w:rPr>
        <w:t>D.Reed</w:t>
      </w:r>
      <w:proofErr w:type="spellEnd"/>
      <w:r w:rsidRPr="004C2695">
        <w:rPr>
          <w:rFonts w:ascii="Cambria" w:hAnsi="Cambria"/>
          <w:color w:val="000000"/>
          <w:sz w:val="20"/>
          <w:szCs w:val="20"/>
          <w:lang w:eastAsia="fr-FR"/>
        </w:rPr>
        <w:t>.  </w:t>
      </w:r>
      <w:r>
        <w:rPr>
          <w:rFonts w:ascii="Cambria" w:hAnsi="Cambria"/>
          <w:color w:val="000000"/>
          <w:sz w:val="20"/>
          <w:szCs w:val="20"/>
          <w:lang w:eastAsia="fr-FR"/>
        </w:rPr>
        <w:t>« </w:t>
      </w:r>
      <w:r w:rsidRPr="004C2695">
        <w:rPr>
          <w:rFonts w:ascii="Cambria" w:hAnsi="Cambria"/>
          <w:color w:val="000000"/>
          <w:sz w:val="20"/>
          <w:szCs w:val="20"/>
          <w:lang w:eastAsia="fr-FR"/>
        </w:rPr>
        <w:t>Ajustement structurel, environnement et développement durable</w:t>
      </w:r>
      <w:r>
        <w:rPr>
          <w:rFonts w:ascii="Cambria" w:hAnsi="Cambria"/>
          <w:color w:val="000000"/>
          <w:sz w:val="20"/>
          <w:szCs w:val="20"/>
          <w:lang w:eastAsia="fr-FR"/>
        </w:rPr>
        <w:t> »</w:t>
      </w:r>
      <w:r w:rsidRPr="004C2695">
        <w:rPr>
          <w:rFonts w:ascii="Cambria" w:hAnsi="Cambria"/>
          <w:color w:val="000000"/>
          <w:sz w:val="20"/>
          <w:szCs w:val="20"/>
          <w:lang w:eastAsia="fr-FR"/>
        </w:rPr>
        <w:t>, l’Harmattan, Paris, 1995.</w:t>
      </w:r>
    </w:p>
    <w:p w:rsidR="009B2C26" w:rsidRPr="004C2695" w:rsidRDefault="009B2C26" w:rsidP="009B2C26">
      <w:pPr>
        <w:numPr>
          <w:ilvl w:val="0"/>
          <w:numId w:val="16"/>
        </w:numPr>
        <w:ind w:left="567" w:hanging="283"/>
        <w:contextualSpacing/>
        <w:jc w:val="both"/>
        <w:rPr>
          <w:rFonts w:ascii="Cambria" w:hAnsi="Cambria"/>
          <w:color w:val="000000"/>
          <w:sz w:val="20"/>
          <w:szCs w:val="20"/>
          <w:lang w:eastAsia="fr-FR"/>
        </w:rPr>
      </w:pPr>
      <w:r w:rsidRPr="004C2695">
        <w:rPr>
          <w:rFonts w:ascii="Cambria" w:hAnsi="Cambria"/>
          <w:color w:val="000000"/>
          <w:sz w:val="20"/>
          <w:szCs w:val="20"/>
          <w:lang w:eastAsia="fr-FR"/>
        </w:rPr>
        <w:t xml:space="preserve">F-D. Vivien. </w:t>
      </w:r>
      <w:r>
        <w:rPr>
          <w:rFonts w:ascii="Cambria" w:hAnsi="Cambria"/>
          <w:color w:val="000000"/>
          <w:sz w:val="20"/>
          <w:szCs w:val="20"/>
          <w:lang w:eastAsia="fr-FR"/>
        </w:rPr>
        <w:t>« </w:t>
      </w:r>
      <w:r w:rsidRPr="004C2695">
        <w:rPr>
          <w:rFonts w:ascii="Cambria" w:hAnsi="Cambria"/>
          <w:color w:val="000000"/>
          <w:sz w:val="20"/>
          <w:szCs w:val="20"/>
          <w:lang w:eastAsia="fr-FR"/>
        </w:rPr>
        <w:t>Histoire d’un mot, histoire d’une idée : le développement durable à l’épreuve du temps</w:t>
      </w:r>
      <w:r>
        <w:rPr>
          <w:rFonts w:ascii="Cambria" w:hAnsi="Cambria"/>
          <w:color w:val="000000"/>
          <w:sz w:val="20"/>
          <w:szCs w:val="20"/>
          <w:lang w:eastAsia="fr-FR"/>
        </w:rPr>
        <w:t> »</w:t>
      </w:r>
      <w:r w:rsidRPr="004C2695">
        <w:rPr>
          <w:rFonts w:ascii="Cambria" w:hAnsi="Cambria"/>
          <w:color w:val="000000"/>
          <w:sz w:val="20"/>
          <w:szCs w:val="20"/>
          <w:lang w:eastAsia="fr-FR"/>
        </w:rPr>
        <w:t>, éditions scientifiques et médicales Elsevier ASA, pp. 19-60, 2001.</w:t>
      </w:r>
    </w:p>
    <w:p w:rsidR="009B2C26" w:rsidRPr="004C2695" w:rsidRDefault="009B2C26" w:rsidP="009B2C26">
      <w:pPr>
        <w:numPr>
          <w:ilvl w:val="0"/>
          <w:numId w:val="16"/>
        </w:numPr>
        <w:ind w:left="567" w:hanging="283"/>
        <w:contextualSpacing/>
        <w:jc w:val="both"/>
        <w:rPr>
          <w:rFonts w:ascii="Cambria" w:hAnsi="Cambria"/>
          <w:color w:val="000000"/>
          <w:sz w:val="20"/>
          <w:szCs w:val="20"/>
          <w:lang w:eastAsia="fr-FR"/>
        </w:rPr>
      </w:pPr>
      <w:r w:rsidRPr="004C2695">
        <w:rPr>
          <w:rFonts w:ascii="Cambria" w:hAnsi="Cambria"/>
          <w:color w:val="000000"/>
          <w:sz w:val="20"/>
          <w:szCs w:val="20"/>
          <w:lang w:eastAsia="fr-FR"/>
        </w:rPr>
        <w:t xml:space="preserve">A. </w:t>
      </w:r>
      <w:proofErr w:type="spellStart"/>
      <w:r w:rsidRPr="004C2695">
        <w:rPr>
          <w:rFonts w:ascii="Cambria" w:hAnsi="Cambria"/>
          <w:color w:val="000000"/>
          <w:sz w:val="20"/>
          <w:szCs w:val="20"/>
          <w:lang w:eastAsia="fr-FR"/>
        </w:rPr>
        <w:t>Boutaud</w:t>
      </w:r>
      <w:proofErr w:type="spellEnd"/>
      <w:r w:rsidRPr="004C2695">
        <w:rPr>
          <w:rFonts w:ascii="Cambria" w:hAnsi="Cambria"/>
          <w:color w:val="000000"/>
          <w:sz w:val="20"/>
          <w:szCs w:val="20"/>
          <w:lang w:eastAsia="fr-FR"/>
        </w:rPr>
        <w:t xml:space="preserve">,  N. </w:t>
      </w:r>
      <w:proofErr w:type="spellStart"/>
      <w:r w:rsidRPr="004C2695">
        <w:rPr>
          <w:rFonts w:ascii="Cambria" w:hAnsi="Cambria"/>
          <w:color w:val="000000"/>
          <w:sz w:val="20"/>
          <w:szCs w:val="20"/>
          <w:lang w:eastAsia="fr-FR"/>
        </w:rPr>
        <w:t>Gondran</w:t>
      </w:r>
      <w:proofErr w:type="spellEnd"/>
      <w:r w:rsidRPr="004C2695">
        <w:rPr>
          <w:rFonts w:ascii="Cambria" w:hAnsi="Cambria"/>
          <w:color w:val="000000"/>
          <w:sz w:val="20"/>
          <w:szCs w:val="20"/>
          <w:lang w:eastAsia="fr-FR"/>
        </w:rPr>
        <w:t xml:space="preserve">. </w:t>
      </w:r>
      <w:r>
        <w:rPr>
          <w:rFonts w:ascii="Cambria" w:hAnsi="Cambria"/>
          <w:color w:val="000000"/>
          <w:sz w:val="20"/>
          <w:szCs w:val="20"/>
          <w:lang w:eastAsia="fr-FR"/>
        </w:rPr>
        <w:t>« </w:t>
      </w:r>
      <w:r w:rsidRPr="004C2695">
        <w:rPr>
          <w:rFonts w:ascii="Cambria" w:hAnsi="Cambria"/>
          <w:color w:val="000000"/>
          <w:sz w:val="20"/>
          <w:szCs w:val="20"/>
          <w:lang w:eastAsia="fr-FR"/>
        </w:rPr>
        <w:t>L'empreinte écologique</w:t>
      </w:r>
      <w:r>
        <w:rPr>
          <w:rFonts w:ascii="Cambria" w:hAnsi="Cambria"/>
          <w:color w:val="000000"/>
          <w:sz w:val="20"/>
          <w:szCs w:val="20"/>
          <w:lang w:eastAsia="fr-FR"/>
        </w:rPr>
        <w:t> »</w:t>
      </w:r>
      <w:r w:rsidRPr="004C2695">
        <w:rPr>
          <w:rFonts w:ascii="Cambria" w:hAnsi="Cambria"/>
          <w:color w:val="000000"/>
          <w:sz w:val="20"/>
          <w:szCs w:val="20"/>
          <w:lang w:eastAsia="fr-FR"/>
        </w:rPr>
        <w:t>, Paris : La Découverte, p 128, 2009.</w:t>
      </w:r>
    </w:p>
    <w:p w:rsidR="009B2C26" w:rsidRPr="000464BA" w:rsidRDefault="009B2C26" w:rsidP="009B2C26">
      <w:pPr>
        <w:numPr>
          <w:ilvl w:val="0"/>
          <w:numId w:val="16"/>
        </w:numPr>
        <w:ind w:left="567" w:hanging="283"/>
        <w:contextualSpacing/>
        <w:jc w:val="both"/>
        <w:rPr>
          <w:rFonts w:ascii="Cambria" w:hAnsi="Cambria"/>
          <w:color w:val="000000"/>
          <w:sz w:val="20"/>
          <w:szCs w:val="20"/>
          <w:lang w:eastAsia="fr-FR"/>
        </w:rPr>
      </w:pPr>
      <w:r w:rsidRPr="004C2695">
        <w:rPr>
          <w:rFonts w:ascii="Cambria" w:hAnsi="Cambria"/>
          <w:color w:val="000000"/>
          <w:sz w:val="20"/>
          <w:szCs w:val="20"/>
          <w:lang w:eastAsia="fr-FR"/>
        </w:rPr>
        <w:t xml:space="preserve">Y. </w:t>
      </w:r>
      <w:proofErr w:type="spellStart"/>
      <w:r w:rsidRPr="004C2695">
        <w:rPr>
          <w:rFonts w:ascii="Cambria" w:hAnsi="Cambria"/>
          <w:color w:val="000000"/>
          <w:sz w:val="20"/>
          <w:szCs w:val="20"/>
          <w:lang w:eastAsia="fr-FR"/>
        </w:rPr>
        <w:t>Lazzeri</w:t>
      </w:r>
      <w:proofErr w:type="spellEnd"/>
      <w:r w:rsidRPr="004C2695">
        <w:rPr>
          <w:rFonts w:ascii="Cambria" w:hAnsi="Cambria"/>
          <w:color w:val="000000"/>
          <w:sz w:val="20"/>
          <w:szCs w:val="20"/>
          <w:lang w:eastAsia="fr-FR"/>
        </w:rPr>
        <w:t>.  </w:t>
      </w:r>
      <w:r>
        <w:rPr>
          <w:rFonts w:ascii="Cambria" w:hAnsi="Cambria"/>
          <w:color w:val="000000"/>
          <w:sz w:val="20"/>
          <w:szCs w:val="20"/>
          <w:lang w:eastAsia="fr-FR"/>
        </w:rPr>
        <w:t>« </w:t>
      </w:r>
      <w:r w:rsidRPr="004C2695">
        <w:rPr>
          <w:rFonts w:ascii="Cambria" w:hAnsi="Cambria"/>
          <w:color w:val="000000"/>
          <w:sz w:val="20"/>
          <w:szCs w:val="20"/>
          <w:lang w:eastAsia="fr-FR"/>
        </w:rPr>
        <w:t>Développement durable, entreprises et territoires: vers un renouveau des pratiques et des outils</w:t>
      </w:r>
      <w:r>
        <w:rPr>
          <w:rFonts w:ascii="Cambria" w:hAnsi="Cambria"/>
          <w:color w:val="000000"/>
          <w:sz w:val="20"/>
          <w:szCs w:val="20"/>
          <w:lang w:eastAsia="fr-FR"/>
        </w:rPr>
        <w:t> »,</w:t>
      </w:r>
      <w:r w:rsidRPr="004C2695">
        <w:rPr>
          <w:rFonts w:ascii="Cambria" w:hAnsi="Cambria"/>
          <w:color w:val="000000"/>
          <w:sz w:val="20"/>
          <w:szCs w:val="20"/>
          <w:lang w:eastAsia="fr-FR"/>
        </w:rPr>
        <w:t xml:space="preserve"> L'Harmattan, p 284,  Paris, 2008.</w:t>
      </w:r>
      <w:r w:rsidRPr="000464BA">
        <w:rPr>
          <w:iCs/>
          <w:sz w:val="20"/>
          <w:szCs w:val="20"/>
        </w:rPr>
        <w:br w:type="page"/>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8A3355">
        <w:rPr>
          <w:rFonts w:ascii="Cambria" w:hAnsi="Cambria" w:cs="Calibri"/>
          <w:b/>
        </w:rPr>
        <w:lastRenderedPageBreak/>
        <w:t>Semestre</w:t>
      </w:r>
      <w:r w:rsidRPr="008A3355">
        <w:rPr>
          <w:rFonts w:ascii="Cambria" w:hAnsi="Cambria" w:cs="Calibri"/>
          <w:b/>
          <w:iCs/>
        </w:rPr>
        <w:t>:6</w:t>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8A3355">
        <w:rPr>
          <w:rFonts w:ascii="Cambria" w:hAnsi="Cambria" w:cs="Calibri"/>
          <w:b/>
          <w:bCs/>
          <w:iCs/>
        </w:rPr>
        <w:t>Unité d’ense</w:t>
      </w:r>
      <w:r>
        <w:rPr>
          <w:rFonts w:ascii="Cambria" w:hAnsi="Cambria" w:cs="Calibri"/>
          <w:b/>
          <w:bCs/>
          <w:iCs/>
        </w:rPr>
        <w:t>ignement</w:t>
      </w:r>
      <w:r w:rsidRPr="008A3355">
        <w:rPr>
          <w:rFonts w:ascii="Cambria" w:hAnsi="Cambria" w:cs="Calibri"/>
          <w:b/>
          <w:bCs/>
          <w:iCs/>
        </w:rPr>
        <w:t>:</w:t>
      </w:r>
      <w:r w:rsidRPr="008A3355">
        <w:rPr>
          <w:rFonts w:ascii="Cambria" w:hAnsi="Cambria" w:cs="Arial"/>
          <w:b/>
          <w:bCs/>
          <w:color w:val="000000"/>
        </w:rPr>
        <w:t xml:space="preserve"> UEF 3.2.1</w:t>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hAnsi="Cambria" w:cs="Calibri"/>
          <w:b/>
          <w:bCs/>
          <w:iCs/>
        </w:rPr>
        <w:t>Matière 1</w:t>
      </w:r>
      <w:r w:rsidRPr="008A3355">
        <w:rPr>
          <w:rFonts w:ascii="Cambria" w:hAnsi="Cambria" w:cs="Calibri"/>
          <w:b/>
          <w:bCs/>
          <w:iCs/>
        </w:rPr>
        <w:t xml:space="preserve">: </w:t>
      </w:r>
      <w:r w:rsidRPr="008A3355">
        <w:rPr>
          <w:rFonts w:ascii="Cambria" w:eastAsia="Calibri" w:hAnsi="Cambria" w:cs="Calibri"/>
          <w:b/>
          <w:lang w:eastAsia="en-US"/>
        </w:rPr>
        <w:t>Technologie des machines thermiques et hydrauliques</w:t>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45h00 (C</w:t>
      </w:r>
      <w:r w:rsidRPr="008A3355">
        <w:rPr>
          <w:rFonts w:ascii="Cambria" w:eastAsia="Calibri" w:hAnsi="Cambria" w:cs="Arial"/>
          <w:b/>
          <w:bCs/>
          <w:color w:val="000000"/>
          <w:lang w:eastAsia="en-US"/>
        </w:rPr>
        <w:t>ours: 1h30, TD: 1h30)</w:t>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A3355">
        <w:rPr>
          <w:rFonts w:ascii="Cambria" w:hAnsi="Cambria" w:cs="Calibri"/>
          <w:b/>
          <w:bCs/>
          <w:iCs/>
        </w:rPr>
        <w:t>: 4</w:t>
      </w:r>
    </w:p>
    <w:p w:rsidR="009B2C26" w:rsidRPr="008A3355"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A3355">
        <w:rPr>
          <w:rFonts w:ascii="Cambria" w:hAnsi="Cambria" w:cs="Calibri"/>
          <w:b/>
          <w:bCs/>
          <w:iCs/>
        </w:rPr>
        <w:t>: 2</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251419" w:rsidRDefault="009B2C26" w:rsidP="009B2C26">
      <w:pPr>
        <w:pStyle w:val="spip"/>
        <w:spacing w:before="0" w:beforeAutospacing="0" w:after="0" w:afterAutospacing="0"/>
        <w:jc w:val="both"/>
        <w:rPr>
          <w:rFonts w:ascii="Cambria" w:eastAsia="SimSun" w:hAnsi="Cambria"/>
          <w:sz w:val="22"/>
          <w:szCs w:val="22"/>
          <w:lang w:eastAsia="zh-CN"/>
        </w:rPr>
      </w:pPr>
      <w:r w:rsidRPr="00F46ED9">
        <w:rPr>
          <w:rFonts w:eastAsia="SimSun"/>
          <w:lang w:eastAsia="zh-CN"/>
        </w:rPr>
        <w:t>C</w:t>
      </w:r>
      <w:r w:rsidRPr="00251419">
        <w:rPr>
          <w:rFonts w:ascii="Cambria" w:eastAsia="SimSun" w:hAnsi="Cambria"/>
          <w:sz w:val="22"/>
          <w:szCs w:val="22"/>
          <w:lang w:eastAsia="zh-CN"/>
        </w:rPr>
        <w:t>e programme vise à donner à l’étudiant les bases fondamentales de la technologie des machines thermiques et hydrauliques.</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251419">
        <w:rPr>
          <w:rFonts w:ascii="Cambria" w:eastAsia="Times New Roman" w:hAnsi="Cambria"/>
          <w:bCs/>
          <w:color w:val="000000"/>
          <w:sz w:val="22"/>
          <w:szCs w:val="22"/>
          <w:bdr w:val="none" w:sz="0" w:space="0" w:color="auto" w:frame="1"/>
          <w:lang w:eastAsia="fr-FR"/>
        </w:rPr>
        <w:t>MDF, physique et maths du L1 et  L2</w:t>
      </w:r>
      <w:r>
        <w:rPr>
          <w:rFonts w:ascii="Cambria" w:hAnsi="Cambria"/>
          <w:iCs/>
          <w:color w:val="000000"/>
          <w:sz w:val="22"/>
          <w:szCs w:val="22"/>
        </w:rPr>
        <w:t>.</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Default="009B2C26" w:rsidP="009B2C26">
      <w:pPr>
        <w:spacing w:before="120"/>
        <w:jc w:val="both"/>
        <w:rPr>
          <w:rFonts w:ascii="Cambria" w:hAnsi="Cambria"/>
          <w:sz w:val="22"/>
          <w:szCs w:val="22"/>
        </w:rPr>
      </w:pPr>
      <w:r w:rsidRPr="00A05430">
        <w:rPr>
          <w:rFonts w:ascii="Cambria" w:hAnsi="Cambria"/>
          <w:b/>
          <w:bCs/>
          <w:color w:val="000000"/>
          <w:sz w:val="22"/>
          <w:szCs w:val="22"/>
          <w:lang w:eastAsia="fr-FR"/>
        </w:rPr>
        <w:t>Chapitre 1</w:t>
      </w:r>
      <w:r>
        <w:rPr>
          <w:rFonts w:ascii="Cambria" w:hAnsi="Cambria" w:cs="Arial"/>
          <w:b/>
        </w:rPr>
        <w:t xml:space="preserve">. </w:t>
      </w:r>
      <w:r w:rsidRPr="00251419">
        <w:rPr>
          <w:rFonts w:ascii="Cambria" w:hAnsi="Cambria"/>
          <w:b/>
          <w:bCs/>
          <w:sz w:val="22"/>
          <w:szCs w:val="22"/>
        </w:rPr>
        <w:t>Echangeurs de chaleur</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Pr>
          <w:rFonts w:ascii="Cambria" w:hAnsi="Cambria"/>
          <w:b/>
          <w:sz w:val="22"/>
          <w:szCs w:val="22"/>
          <w:lang w:eastAsia="fr-FR"/>
        </w:rPr>
        <w:t>(2 S</w:t>
      </w:r>
      <w:r w:rsidRPr="00251419">
        <w:rPr>
          <w:rFonts w:ascii="Cambria" w:hAnsi="Cambria"/>
          <w:b/>
          <w:sz w:val="22"/>
          <w:szCs w:val="22"/>
          <w:lang w:eastAsia="fr-FR"/>
        </w:rPr>
        <w:t>emaines)</w:t>
      </w:r>
    </w:p>
    <w:p w:rsidR="009B2C26" w:rsidRDefault="009B2C26" w:rsidP="009B2C26">
      <w:pPr>
        <w:jc w:val="both"/>
        <w:rPr>
          <w:rFonts w:ascii="Cambria" w:hAnsi="Cambria"/>
          <w:sz w:val="22"/>
          <w:szCs w:val="22"/>
        </w:rPr>
      </w:pPr>
      <w:r>
        <w:rPr>
          <w:rFonts w:ascii="Cambria" w:hAnsi="Cambria"/>
          <w:sz w:val="22"/>
          <w:szCs w:val="22"/>
        </w:rPr>
        <w:t>T</w:t>
      </w:r>
      <w:r w:rsidRPr="00251419">
        <w:rPr>
          <w:rFonts w:ascii="Cambria" w:hAnsi="Cambria"/>
          <w:sz w:val="22"/>
          <w:szCs w:val="22"/>
        </w:rPr>
        <w:t>ypes</w:t>
      </w:r>
      <w:r>
        <w:rPr>
          <w:rFonts w:ascii="Cambria" w:hAnsi="Cambria"/>
          <w:sz w:val="22"/>
          <w:szCs w:val="22"/>
        </w:rPr>
        <w:t>, é</w:t>
      </w:r>
      <w:r w:rsidRPr="00251419">
        <w:rPr>
          <w:rFonts w:ascii="Cambria" w:hAnsi="Cambria"/>
          <w:sz w:val="22"/>
          <w:szCs w:val="22"/>
        </w:rPr>
        <w:t>valuation des performances thermique</w:t>
      </w:r>
      <w:r>
        <w:rPr>
          <w:rFonts w:ascii="Cambria" w:hAnsi="Cambria"/>
          <w:sz w:val="22"/>
          <w:szCs w:val="22"/>
        </w:rPr>
        <w:t xml:space="preserve">, </w:t>
      </w:r>
      <w:r w:rsidRPr="00251419">
        <w:rPr>
          <w:rFonts w:ascii="Cambria" w:hAnsi="Cambria"/>
          <w:sz w:val="22"/>
          <w:szCs w:val="22"/>
        </w:rPr>
        <w:t>méthode DTLM</w:t>
      </w:r>
      <w:r>
        <w:rPr>
          <w:rFonts w:ascii="Cambria" w:hAnsi="Cambria"/>
          <w:sz w:val="22"/>
          <w:szCs w:val="22"/>
        </w:rPr>
        <w:t>, m</w:t>
      </w:r>
      <w:r w:rsidRPr="00251419">
        <w:rPr>
          <w:rFonts w:ascii="Cambria" w:hAnsi="Cambria"/>
          <w:sz w:val="22"/>
          <w:szCs w:val="22"/>
        </w:rPr>
        <w:t>éthode NUT</w:t>
      </w:r>
      <w:r>
        <w:rPr>
          <w:rFonts w:ascii="Cambria" w:hAnsi="Cambria"/>
          <w:sz w:val="22"/>
          <w:szCs w:val="22"/>
        </w:rPr>
        <w:t>, t</w:t>
      </w:r>
      <w:r w:rsidRPr="00251419">
        <w:rPr>
          <w:rFonts w:ascii="Cambria" w:hAnsi="Cambria"/>
          <w:sz w:val="22"/>
          <w:szCs w:val="22"/>
        </w:rPr>
        <w:t xml:space="preserve">echnologie des Echangeurs.     </w:t>
      </w:r>
    </w:p>
    <w:p w:rsidR="009B2C26" w:rsidRPr="00251419"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 xml:space="preserve">2. </w:t>
      </w:r>
      <w:r w:rsidRPr="00970BC7">
        <w:rPr>
          <w:rFonts w:ascii="Cambria" w:hAnsi="Cambria"/>
          <w:b/>
          <w:bCs/>
          <w:sz w:val="22"/>
          <w:szCs w:val="22"/>
        </w:rPr>
        <w:t>Conception des échangeurs</w:t>
      </w:r>
      <w:r>
        <w:rPr>
          <w:rFonts w:ascii="Cambria" w:hAnsi="Cambria"/>
          <w:sz w:val="22"/>
          <w:szCs w:val="22"/>
        </w:rPr>
        <w:tab/>
      </w:r>
      <w:r>
        <w:rPr>
          <w:rFonts w:ascii="Cambria" w:hAnsi="Cambria"/>
          <w:b/>
          <w:sz w:val="22"/>
          <w:szCs w:val="22"/>
          <w:lang w:eastAsia="fr-FR"/>
        </w:rPr>
        <w:t>(2 S</w:t>
      </w:r>
      <w:r w:rsidRPr="00251419">
        <w:rPr>
          <w:rFonts w:ascii="Cambria" w:hAnsi="Cambria"/>
          <w:b/>
          <w:sz w:val="22"/>
          <w:szCs w:val="22"/>
          <w:lang w:eastAsia="fr-FR"/>
        </w:rPr>
        <w:t>emaines)</w:t>
      </w:r>
    </w:p>
    <w:p w:rsidR="009B2C26" w:rsidRDefault="009B2C26" w:rsidP="009B2C26">
      <w:pPr>
        <w:jc w:val="both"/>
        <w:rPr>
          <w:rFonts w:ascii="Cambria" w:hAnsi="Cambria"/>
          <w:sz w:val="22"/>
          <w:szCs w:val="22"/>
          <w:lang w:eastAsia="fr-FR"/>
        </w:rPr>
      </w:pPr>
      <w:r w:rsidRPr="00251419">
        <w:rPr>
          <w:rFonts w:ascii="Cambria" w:hAnsi="Cambria"/>
          <w:sz w:val="22"/>
          <w:szCs w:val="22"/>
        </w:rPr>
        <w:t>Echangeur à changement de phase (Condenseur – Evaporateur)</w:t>
      </w:r>
      <w:r>
        <w:rPr>
          <w:rFonts w:ascii="Cambria" w:hAnsi="Cambria"/>
          <w:sz w:val="22"/>
          <w:szCs w:val="22"/>
        </w:rPr>
        <w:t>.</w:t>
      </w:r>
    </w:p>
    <w:p w:rsidR="009B2C26" w:rsidRPr="00251419"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 xml:space="preserve">3. </w:t>
      </w:r>
      <w:r w:rsidRPr="00970BC7">
        <w:rPr>
          <w:rFonts w:ascii="Cambria" w:hAnsi="Cambria"/>
          <w:b/>
          <w:bCs/>
          <w:sz w:val="22"/>
          <w:szCs w:val="22"/>
        </w:rPr>
        <w:t>Les chaudières</w:t>
      </w:r>
      <w:r>
        <w:rPr>
          <w:rFonts w:ascii="Cambria" w:hAnsi="Cambria"/>
          <w:sz w:val="22"/>
          <w:szCs w:val="22"/>
        </w:rPr>
        <w:tab/>
      </w:r>
      <w:r w:rsidRPr="00251419">
        <w:rPr>
          <w:rFonts w:ascii="Cambria" w:hAnsi="Cambria"/>
          <w:b/>
          <w:sz w:val="22"/>
          <w:szCs w:val="22"/>
          <w:lang w:eastAsia="fr-FR"/>
        </w:rPr>
        <w:t>(2 semaines)</w:t>
      </w:r>
    </w:p>
    <w:p w:rsidR="009B2C26" w:rsidRDefault="009B2C26" w:rsidP="009B2C26">
      <w:pPr>
        <w:jc w:val="both"/>
        <w:rPr>
          <w:rFonts w:ascii="Cambria" w:hAnsi="Cambria"/>
          <w:sz w:val="22"/>
          <w:szCs w:val="22"/>
        </w:rPr>
      </w:pPr>
      <w:r w:rsidRPr="00251419">
        <w:rPr>
          <w:rFonts w:ascii="Cambria" w:hAnsi="Cambria"/>
          <w:sz w:val="22"/>
          <w:szCs w:val="22"/>
        </w:rPr>
        <w:t>Fluide caloporteur</w:t>
      </w:r>
      <w:r>
        <w:rPr>
          <w:rFonts w:ascii="Cambria" w:hAnsi="Cambria"/>
          <w:sz w:val="22"/>
          <w:szCs w:val="22"/>
        </w:rPr>
        <w:t>, c</w:t>
      </w:r>
      <w:r w:rsidRPr="00251419">
        <w:rPr>
          <w:rFonts w:ascii="Cambria" w:hAnsi="Cambria"/>
          <w:sz w:val="22"/>
          <w:szCs w:val="22"/>
        </w:rPr>
        <w:t>aractéristiques</w:t>
      </w:r>
      <w:r>
        <w:rPr>
          <w:rFonts w:ascii="Cambria" w:hAnsi="Cambria"/>
          <w:sz w:val="22"/>
          <w:szCs w:val="22"/>
        </w:rPr>
        <w:t>, t</w:t>
      </w:r>
      <w:r w:rsidRPr="00251419">
        <w:rPr>
          <w:rFonts w:ascii="Cambria" w:hAnsi="Cambria"/>
          <w:sz w:val="22"/>
          <w:szCs w:val="22"/>
        </w:rPr>
        <w:t>ypes de chaudières</w:t>
      </w:r>
      <w:r>
        <w:rPr>
          <w:rFonts w:ascii="Cambria" w:hAnsi="Cambria"/>
          <w:sz w:val="22"/>
          <w:szCs w:val="22"/>
        </w:rPr>
        <w:t>, c</w:t>
      </w:r>
      <w:r w:rsidRPr="00251419">
        <w:rPr>
          <w:rFonts w:ascii="Cambria" w:hAnsi="Cambria"/>
          <w:sz w:val="22"/>
          <w:szCs w:val="22"/>
        </w:rPr>
        <w:t>onduite et entretien</w:t>
      </w:r>
      <w:r>
        <w:rPr>
          <w:rFonts w:ascii="Cambria" w:hAnsi="Cambria"/>
          <w:sz w:val="22"/>
          <w:szCs w:val="22"/>
        </w:rPr>
        <w:t>.</w:t>
      </w:r>
    </w:p>
    <w:p w:rsidR="009B2C26" w:rsidRPr="00251419" w:rsidRDefault="009B2C26" w:rsidP="009B2C26">
      <w:pPr>
        <w:jc w:val="both"/>
        <w:rPr>
          <w:rFonts w:ascii="Cambria" w:hAnsi="Cambria"/>
          <w:sz w:val="22"/>
          <w:szCs w:val="22"/>
        </w:rPr>
      </w:pPr>
    </w:p>
    <w:p w:rsidR="009B2C26" w:rsidRDefault="009B2C26" w:rsidP="009B2C26">
      <w:pPr>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4</w:t>
      </w:r>
      <w:r>
        <w:rPr>
          <w:rFonts w:ascii="Cambria" w:hAnsi="Cambria" w:cs="Arial"/>
          <w:b/>
        </w:rPr>
        <w:t xml:space="preserve">. </w:t>
      </w:r>
      <w:r w:rsidRPr="00970BC7">
        <w:rPr>
          <w:rFonts w:ascii="Cambria" w:hAnsi="Cambria"/>
          <w:b/>
          <w:bCs/>
          <w:sz w:val="22"/>
          <w:szCs w:val="22"/>
        </w:rPr>
        <w:t>Turbine à vapeur</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w:t>
      </w:r>
      <w:r>
        <w:rPr>
          <w:rFonts w:ascii="Cambria" w:hAnsi="Cambria"/>
          <w:b/>
          <w:sz w:val="22"/>
          <w:szCs w:val="22"/>
          <w:lang w:eastAsia="fr-FR"/>
        </w:rPr>
        <w:t>(2 S</w:t>
      </w:r>
      <w:r w:rsidRPr="00251419">
        <w:rPr>
          <w:rFonts w:ascii="Cambria" w:hAnsi="Cambria"/>
          <w:b/>
          <w:sz w:val="22"/>
          <w:szCs w:val="22"/>
          <w:lang w:eastAsia="fr-FR"/>
        </w:rPr>
        <w:t>emaines)</w:t>
      </w:r>
    </w:p>
    <w:p w:rsidR="009B2C26" w:rsidRDefault="009B2C26" w:rsidP="009B2C26">
      <w:pPr>
        <w:jc w:val="both"/>
        <w:rPr>
          <w:rFonts w:ascii="Cambria" w:hAnsi="Cambria"/>
          <w:sz w:val="22"/>
          <w:szCs w:val="22"/>
        </w:rPr>
      </w:pPr>
      <w:r w:rsidRPr="00251419">
        <w:rPr>
          <w:rFonts w:ascii="Cambria" w:hAnsi="Cambria"/>
          <w:sz w:val="22"/>
          <w:szCs w:val="22"/>
        </w:rPr>
        <w:t>Fonctionnement</w:t>
      </w:r>
      <w:r>
        <w:rPr>
          <w:rFonts w:ascii="Cambria" w:hAnsi="Cambria"/>
          <w:sz w:val="22"/>
          <w:szCs w:val="22"/>
        </w:rPr>
        <w:t>, t</w:t>
      </w:r>
      <w:r w:rsidRPr="00251419">
        <w:rPr>
          <w:rFonts w:ascii="Cambria" w:hAnsi="Cambria"/>
          <w:sz w:val="22"/>
          <w:szCs w:val="22"/>
        </w:rPr>
        <w:t>urbines à action</w:t>
      </w:r>
      <w:r>
        <w:rPr>
          <w:rFonts w:ascii="Cambria" w:hAnsi="Cambria"/>
          <w:sz w:val="22"/>
          <w:szCs w:val="22"/>
        </w:rPr>
        <w:t xml:space="preserve">, </w:t>
      </w:r>
      <w:r w:rsidRPr="00251419">
        <w:rPr>
          <w:rFonts w:ascii="Cambria" w:hAnsi="Cambria"/>
          <w:sz w:val="22"/>
          <w:szCs w:val="22"/>
        </w:rPr>
        <w:t>turbines à réaction</w:t>
      </w:r>
      <w:r>
        <w:rPr>
          <w:rFonts w:ascii="Cambria" w:hAnsi="Cambria"/>
          <w:sz w:val="22"/>
          <w:szCs w:val="22"/>
        </w:rPr>
        <w:t>,</w:t>
      </w:r>
      <w:r w:rsidRPr="00251419">
        <w:rPr>
          <w:rFonts w:ascii="Cambria" w:hAnsi="Cambria"/>
          <w:sz w:val="22"/>
          <w:szCs w:val="22"/>
        </w:rPr>
        <w:t xml:space="preserve"> turbines centripètes</w:t>
      </w:r>
      <w:r>
        <w:rPr>
          <w:rFonts w:ascii="Cambria" w:hAnsi="Cambria"/>
          <w:sz w:val="22"/>
          <w:szCs w:val="22"/>
        </w:rPr>
        <w:t>.</w:t>
      </w:r>
    </w:p>
    <w:p w:rsidR="009B2C26" w:rsidRPr="00251419"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5.</w:t>
      </w:r>
      <w:r w:rsidRPr="00970BC7">
        <w:rPr>
          <w:rFonts w:ascii="Cambria" w:hAnsi="Cambria"/>
          <w:b/>
          <w:bCs/>
          <w:sz w:val="22"/>
          <w:szCs w:val="22"/>
        </w:rPr>
        <w:t>Dimensionnement de turbines</w:t>
      </w:r>
      <w:r>
        <w:rPr>
          <w:rFonts w:ascii="Cambria" w:hAnsi="Cambria"/>
          <w:sz w:val="22"/>
          <w:szCs w:val="22"/>
        </w:rPr>
        <w:tab/>
      </w:r>
      <w:r>
        <w:rPr>
          <w:rFonts w:ascii="Cambria" w:hAnsi="Cambria"/>
          <w:b/>
          <w:sz w:val="22"/>
          <w:szCs w:val="22"/>
          <w:lang w:eastAsia="fr-FR"/>
        </w:rPr>
        <w:t>(2 S</w:t>
      </w:r>
      <w:r w:rsidRPr="00251419">
        <w:rPr>
          <w:rFonts w:ascii="Cambria" w:hAnsi="Cambria"/>
          <w:b/>
          <w:sz w:val="22"/>
          <w:szCs w:val="22"/>
          <w:lang w:eastAsia="fr-FR"/>
        </w:rPr>
        <w:t>emaines)</w:t>
      </w:r>
    </w:p>
    <w:p w:rsidR="009B2C26" w:rsidRDefault="009B2C26" w:rsidP="009B2C26">
      <w:pPr>
        <w:jc w:val="both"/>
        <w:rPr>
          <w:rFonts w:ascii="Cambria" w:hAnsi="Cambria"/>
          <w:b/>
          <w:sz w:val="22"/>
          <w:szCs w:val="22"/>
          <w:lang w:eastAsia="fr-FR"/>
        </w:rPr>
      </w:pPr>
      <w:r w:rsidRPr="00251419">
        <w:rPr>
          <w:rFonts w:ascii="Cambria" w:hAnsi="Cambria"/>
          <w:sz w:val="22"/>
          <w:szCs w:val="22"/>
        </w:rPr>
        <w:t>Rendements</w:t>
      </w:r>
      <w:r>
        <w:rPr>
          <w:rFonts w:ascii="Cambria" w:hAnsi="Cambria"/>
          <w:sz w:val="22"/>
          <w:szCs w:val="22"/>
        </w:rPr>
        <w:t>, c</w:t>
      </w:r>
      <w:r w:rsidRPr="00251419">
        <w:rPr>
          <w:rFonts w:ascii="Cambria" w:hAnsi="Cambria"/>
          <w:sz w:val="22"/>
          <w:szCs w:val="22"/>
        </w:rPr>
        <w:t>onsommation</w:t>
      </w:r>
      <w:r>
        <w:rPr>
          <w:rFonts w:ascii="Cambria" w:hAnsi="Cambria"/>
          <w:sz w:val="22"/>
          <w:szCs w:val="22"/>
        </w:rPr>
        <w:t>, r</w:t>
      </w:r>
      <w:r w:rsidRPr="00251419">
        <w:rPr>
          <w:rFonts w:ascii="Cambria" w:hAnsi="Cambria"/>
          <w:sz w:val="22"/>
          <w:szCs w:val="22"/>
        </w:rPr>
        <w:t>égulation et dispositifs de sécurité</w:t>
      </w:r>
      <w:r>
        <w:rPr>
          <w:rFonts w:ascii="Cambria" w:hAnsi="Cambria"/>
          <w:sz w:val="22"/>
          <w:szCs w:val="22"/>
        </w:rPr>
        <w:t xml:space="preserve">.   </w:t>
      </w:r>
    </w:p>
    <w:p w:rsidR="009B2C26" w:rsidRPr="00251419" w:rsidRDefault="009B2C26" w:rsidP="009B2C26">
      <w:pPr>
        <w:jc w:val="both"/>
        <w:rPr>
          <w:rFonts w:ascii="Cambria" w:hAnsi="Cambria"/>
          <w:sz w:val="22"/>
          <w:szCs w:val="22"/>
        </w:rPr>
      </w:pPr>
    </w:p>
    <w:p w:rsidR="009B2C26" w:rsidRDefault="009B2C26" w:rsidP="009B2C26">
      <w:pPr>
        <w:tabs>
          <w:tab w:val="right" w:pos="9638"/>
        </w:tabs>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6.</w:t>
      </w:r>
      <w:r w:rsidRPr="00970BC7">
        <w:rPr>
          <w:rFonts w:ascii="Cambria" w:hAnsi="Cambria"/>
          <w:b/>
          <w:bCs/>
          <w:sz w:val="22"/>
          <w:szCs w:val="22"/>
        </w:rPr>
        <w:t>Turbine à gaz</w:t>
      </w:r>
      <w:r>
        <w:rPr>
          <w:rFonts w:ascii="Cambria" w:hAnsi="Cambria"/>
          <w:sz w:val="22"/>
          <w:szCs w:val="22"/>
        </w:rPr>
        <w:tab/>
      </w:r>
      <w:r>
        <w:rPr>
          <w:rFonts w:ascii="Cambria" w:hAnsi="Cambria"/>
          <w:b/>
          <w:sz w:val="22"/>
          <w:szCs w:val="22"/>
          <w:lang w:eastAsia="fr-FR"/>
        </w:rPr>
        <w:t>(3 S</w:t>
      </w:r>
      <w:r w:rsidRPr="00251419">
        <w:rPr>
          <w:rFonts w:ascii="Cambria" w:hAnsi="Cambria"/>
          <w:b/>
          <w:sz w:val="22"/>
          <w:szCs w:val="22"/>
          <w:lang w:eastAsia="fr-FR"/>
        </w:rPr>
        <w:t>emaines)</w:t>
      </w:r>
    </w:p>
    <w:p w:rsidR="009B2C26" w:rsidRDefault="009B2C26" w:rsidP="009B2C26">
      <w:pPr>
        <w:jc w:val="both"/>
        <w:rPr>
          <w:rFonts w:ascii="Cambria" w:hAnsi="Cambria"/>
          <w:sz w:val="22"/>
          <w:szCs w:val="22"/>
        </w:rPr>
      </w:pPr>
      <w:r w:rsidRPr="00251419">
        <w:rPr>
          <w:rFonts w:ascii="Cambria" w:hAnsi="Cambria"/>
          <w:sz w:val="22"/>
          <w:szCs w:val="22"/>
        </w:rPr>
        <w:t>Cycles</w:t>
      </w:r>
      <w:r>
        <w:rPr>
          <w:rFonts w:ascii="Cambria" w:hAnsi="Cambria"/>
          <w:sz w:val="22"/>
          <w:szCs w:val="22"/>
        </w:rPr>
        <w:t>, t</w:t>
      </w:r>
      <w:r w:rsidRPr="00251419">
        <w:rPr>
          <w:rFonts w:ascii="Cambria" w:hAnsi="Cambria"/>
          <w:sz w:val="22"/>
          <w:szCs w:val="22"/>
        </w:rPr>
        <w:t>urbomoteurs</w:t>
      </w:r>
      <w:r>
        <w:rPr>
          <w:rFonts w:ascii="Cambria" w:hAnsi="Cambria"/>
          <w:sz w:val="22"/>
          <w:szCs w:val="22"/>
        </w:rPr>
        <w:t>, t</w:t>
      </w:r>
      <w:r w:rsidRPr="00251419">
        <w:rPr>
          <w:rFonts w:ascii="Cambria" w:hAnsi="Cambria"/>
          <w:sz w:val="22"/>
          <w:szCs w:val="22"/>
        </w:rPr>
        <w:t>urboréacteurs</w:t>
      </w:r>
      <w:r>
        <w:rPr>
          <w:rFonts w:ascii="Cambria" w:hAnsi="Cambria"/>
          <w:sz w:val="22"/>
          <w:szCs w:val="22"/>
        </w:rPr>
        <w:t>.</w:t>
      </w:r>
    </w:p>
    <w:p w:rsidR="009B2C26" w:rsidRPr="00251419" w:rsidRDefault="009B2C26" w:rsidP="009B2C26">
      <w:pPr>
        <w:jc w:val="both"/>
        <w:rPr>
          <w:rFonts w:ascii="Cambria" w:hAnsi="Cambria"/>
          <w:b/>
          <w:sz w:val="22"/>
          <w:szCs w:val="22"/>
        </w:rPr>
      </w:pPr>
    </w:p>
    <w:p w:rsidR="009B2C26" w:rsidRDefault="009B2C26" w:rsidP="009B2C26">
      <w:pPr>
        <w:tabs>
          <w:tab w:val="right" w:pos="9639"/>
        </w:tabs>
        <w:jc w:val="both"/>
        <w:rPr>
          <w:rFonts w:ascii="Cambria" w:hAnsi="Cambria"/>
          <w:sz w:val="22"/>
          <w:szCs w:val="22"/>
        </w:rPr>
      </w:pPr>
      <w:r w:rsidRPr="00A05430">
        <w:rPr>
          <w:rFonts w:ascii="Cambria" w:hAnsi="Cambria"/>
          <w:b/>
          <w:bCs/>
          <w:color w:val="000000"/>
          <w:sz w:val="22"/>
          <w:szCs w:val="22"/>
          <w:lang w:eastAsia="fr-FR"/>
        </w:rPr>
        <w:t xml:space="preserve">Chapitre </w:t>
      </w:r>
      <w:r>
        <w:rPr>
          <w:rFonts w:ascii="Cambria" w:hAnsi="Cambria"/>
          <w:b/>
          <w:bCs/>
          <w:color w:val="000000"/>
          <w:sz w:val="22"/>
          <w:szCs w:val="22"/>
          <w:lang w:eastAsia="fr-FR"/>
        </w:rPr>
        <w:t>7.</w:t>
      </w:r>
      <w:r w:rsidRPr="00970BC7">
        <w:rPr>
          <w:rFonts w:ascii="Cambria" w:hAnsi="Cambria"/>
          <w:b/>
          <w:bCs/>
          <w:sz w:val="22"/>
          <w:szCs w:val="22"/>
        </w:rPr>
        <w:t>Turbines hydrauliques</w:t>
      </w:r>
      <w:r>
        <w:rPr>
          <w:rFonts w:ascii="Cambria" w:hAnsi="Cambria"/>
          <w:sz w:val="22"/>
          <w:szCs w:val="22"/>
        </w:rPr>
        <w:tab/>
      </w:r>
      <w:r>
        <w:rPr>
          <w:rFonts w:ascii="Cambria" w:hAnsi="Cambria"/>
          <w:b/>
          <w:sz w:val="22"/>
          <w:szCs w:val="22"/>
          <w:lang w:eastAsia="fr-FR"/>
        </w:rPr>
        <w:t>(2 S</w:t>
      </w:r>
      <w:r w:rsidRPr="00251419">
        <w:rPr>
          <w:rFonts w:ascii="Cambria" w:hAnsi="Cambria"/>
          <w:b/>
          <w:sz w:val="22"/>
          <w:szCs w:val="22"/>
          <w:lang w:eastAsia="fr-FR"/>
        </w:rPr>
        <w:t>emaines)</w:t>
      </w:r>
    </w:p>
    <w:p w:rsidR="009B2C26" w:rsidRDefault="009B2C26" w:rsidP="009B2C26">
      <w:pPr>
        <w:jc w:val="both"/>
        <w:rPr>
          <w:rFonts w:ascii="Cambria" w:hAnsi="Cambria"/>
          <w:sz w:val="22"/>
          <w:szCs w:val="22"/>
        </w:rPr>
      </w:pPr>
      <w:r>
        <w:rPr>
          <w:rFonts w:ascii="Cambria" w:hAnsi="Cambria"/>
          <w:sz w:val="22"/>
          <w:szCs w:val="22"/>
        </w:rPr>
        <w:t>T</w:t>
      </w:r>
      <w:r w:rsidRPr="00251419">
        <w:rPr>
          <w:rFonts w:ascii="Cambria" w:hAnsi="Cambria"/>
          <w:sz w:val="22"/>
          <w:szCs w:val="22"/>
        </w:rPr>
        <w:t>urbine Kaplan</w:t>
      </w:r>
      <w:r>
        <w:rPr>
          <w:rFonts w:ascii="Cambria" w:hAnsi="Cambria"/>
          <w:sz w:val="22"/>
          <w:szCs w:val="22"/>
        </w:rPr>
        <w:t>, t</w:t>
      </w:r>
      <w:r w:rsidRPr="00251419">
        <w:rPr>
          <w:rFonts w:ascii="Cambria" w:hAnsi="Cambria"/>
          <w:sz w:val="22"/>
          <w:szCs w:val="22"/>
        </w:rPr>
        <w:t>urbine Pelton</w:t>
      </w:r>
      <w:r>
        <w:rPr>
          <w:rFonts w:ascii="Cambria" w:hAnsi="Cambria"/>
          <w:sz w:val="22"/>
          <w:szCs w:val="22"/>
        </w:rPr>
        <w:t>, t</w:t>
      </w:r>
      <w:r w:rsidRPr="00251419">
        <w:rPr>
          <w:rFonts w:ascii="Cambria" w:hAnsi="Cambria"/>
          <w:sz w:val="22"/>
          <w:szCs w:val="22"/>
        </w:rPr>
        <w:t xml:space="preserve">urbine Francis.    </w:t>
      </w:r>
    </w:p>
    <w:p w:rsidR="009B2C26" w:rsidRPr="00251419" w:rsidRDefault="009B2C26" w:rsidP="009B2C26">
      <w:pPr>
        <w:jc w:val="both"/>
        <w:rPr>
          <w:rFonts w:ascii="Cambria" w:hAnsi="Cambria"/>
          <w:sz w:val="22"/>
          <w:szCs w:val="22"/>
        </w:rPr>
      </w:pPr>
    </w:p>
    <w:p w:rsidR="009B2C26" w:rsidRDefault="009B2C26" w:rsidP="009B2C26">
      <w:pPr>
        <w:shd w:val="clear" w:color="auto" w:fill="FFFFFF"/>
        <w:spacing w:before="120" w:after="120"/>
        <w:jc w:val="both"/>
        <w:textAlignment w:val="baseline"/>
        <w:rPr>
          <w:rFonts w:ascii="Cambria" w:eastAsia="Times New Roman" w:hAnsi="Cambria"/>
          <w:b/>
          <w:bCs/>
          <w:color w:val="000000"/>
          <w:sz w:val="22"/>
          <w:szCs w:val="22"/>
          <w:bdr w:val="none" w:sz="0" w:space="0" w:color="auto" w:frame="1"/>
          <w:lang w:eastAsia="fr-FR"/>
        </w:rPr>
      </w:pPr>
      <w:r>
        <w:rPr>
          <w:rFonts w:ascii="Cambria" w:hAnsi="Cambria" w:cs="Calibri"/>
          <w:b/>
          <w:u w:val="thick" w:color="F79646"/>
        </w:rPr>
        <w:t>Mode d’évaluation</w:t>
      </w:r>
      <w:r w:rsidRPr="00970BC7">
        <w:rPr>
          <w:rFonts w:ascii="Cambria" w:hAnsi="Cambria" w:cs="Calibri"/>
          <w:b/>
          <w:u w:val="thick" w:color="F79646"/>
        </w:rPr>
        <w:t>:</w:t>
      </w:r>
    </w:p>
    <w:p w:rsidR="009B2C26" w:rsidRPr="00970BC7" w:rsidRDefault="009B2C26" w:rsidP="009B2C26">
      <w:pPr>
        <w:shd w:val="clear" w:color="auto" w:fill="FFFFFF"/>
        <w:spacing w:before="120" w:after="120"/>
        <w:jc w:val="both"/>
        <w:textAlignment w:val="baseline"/>
        <w:rPr>
          <w:rFonts w:ascii="Cambria" w:eastAsia="Times New Roman" w:hAnsi="Cambria"/>
          <w:bCs/>
          <w:color w:val="000000"/>
          <w:sz w:val="22"/>
          <w:szCs w:val="22"/>
          <w:bdr w:val="none" w:sz="0" w:space="0" w:color="auto" w:frame="1"/>
          <w:lang w:eastAsia="fr-FR"/>
        </w:rPr>
      </w:pPr>
      <w:r w:rsidRPr="00970BC7">
        <w:rPr>
          <w:rFonts w:ascii="Cambria" w:eastAsia="Times New Roman" w:hAnsi="Cambria"/>
          <w:bCs/>
          <w:color w:val="000000"/>
          <w:sz w:val="22"/>
          <w:szCs w:val="22"/>
          <w:bdr w:val="none" w:sz="0" w:space="0" w:color="auto" w:frame="1"/>
          <w:lang w:eastAsia="fr-FR"/>
        </w:rPr>
        <w:t>Contrôle continu 40% : Examen 60%</w:t>
      </w:r>
      <w:r>
        <w:rPr>
          <w:rFonts w:ascii="Cambria" w:eastAsia="Times New Roman" w:hAnsi="Cambria"/>
          <w:bCs/>
          <w:color w:val="000000"/>
          <w:sz w:val="22"/>
          <w:szCs w:val="22"/>
          <w:bdr w:val="none" w:sz="0" w:space="0" w:color="auto" w:frame="1"/>
          <w:lang w:eastAsia="fr-FR"/>
        </w:rPr>
        <w:t>.</w:t>
      </w:r>
    </w:p>
    <w:p w:rsidR="009B2C26" w:rsidRPr="00970BC7" w:rsidRDefault="009B2C26" w:rsidP="009B2C26">
      <w:pPr>
        <w:shd w:val="clear" w:color="auto" w:fill="FFFFFF"/>
        <w:spacing w:before="120" w:after="120"/>
        <w:jc w:val="both"/>
        <w:textAlignment w:val="baseline"/>
        <w:rPr>
          <w:rFonts w:ascii="Cambria" w:hAnsi="Cambria" w:cs="Calibri"/>
          <w:b/>
          <w:u w:val="thick" w:color="F79646"/>
        </w:rPr>
      </w:pPr>
      <w:r w:rsidRPr="00970BC7">
        <w:rPr>
          <w:rFonts w:ascii="Cambria" w:hAnsi="Cambria" w:cs="Calibri"/>
          <w:b/>
          <w:u w:val="thick" w:color="F79646"/>
        </w:rPr>
        <w:t>Références bibliographiques:</w:t>
      </w:r>
    </w:p>
    <w:p w:rsidR="009B2C26" w:rsidRPr="008A3355" w:rsidRDefault="00183E40" w:rsidP="009B2C26">
      <w:pPr>
        <w:numPr>
          <w:ilvl w:val="0"/>
          <w:numId w:val="31"/>
        </w:numPr>
        <w:ind w:left="567" w:hanging="283"/>
        <w:jc w:val="both"/>
        <w:rPr>
          <w:rFonts w:ascii="Cambria" w:eastAsia="Times New Roman" w:hAnsi="Cambria"/>
          <w:color w:val="000000"/>
          <w:sz w:val="20"/>
          <w:szCs w:val="20"/>
          <w:bdr w:val="none" w:sz="0" w:space="0" w:color="auto" w:frame="1"/>
          <w:lang w:eastAsia="fr-FR"/>
        </w:rPr>
      </w:pPr>
      <w:hyperlink r:id="rId34" w:tooltip="Machines hydrauliques et thermiques : Résumés et problèmes corrigés, niveau C" w:history="1">
        <w:hyperlink r:id="rId35" w:history="1">
          <w:r w:rsidR="009B2C26" w:rsidRPr="008A3355">
            <w:rPr>
              <w:rFonts w:ascii="Cambria" w:eastAsia="Times New Roman" w:hAnsi="Cambria"/>
              <w:color w:val="000000"/>
              <w:sz w:val="20"/>
              <w:szCs w:val="20"/>
              <w:bdr w:val="none" w:sz="0" w:space="0" w:color="auto" w:frame="1"/>
              <w:lang w:eastAsia="fr-FR"/>
            </w:rPr>
            <w:t>André Lallemand</w:t>
          </w:r>
        </w:hyperlink>
        <w:r w:rsidR="009B2C26" w:rsidRPr="008A3355">
          <w:rPr>
            <w:rFonts w:ascii="Cambria" w:eastAsia="Times New Roman" w:hAnsi="Cambria"/>
            <w:b/>
            <w:bCs/>
            <w:color w:val="000000"/>
            <w:sz w:val="20"/>
            <w:szCs w:val="20"/>
            <w:bdr w:val="none" w:sz="0" w:space="0" w:color="auto" w:frame="1"/>
            <w:lang w:eastAsia="fr-FR"/>
          </w:rPr>
          <w:t xml:space="preserve">. </w:t>
        </w:r>
        <w:r w:rsidR="009B2C26">
          <w:rPr>
            <w:rFonts w:ascii="Cambria" w:eastAsia="Times New Roman" w:hAnsi="Cambria"/>
            <w:b/>
            <w:bCs/>
            <w:color w:val="000000"/>
            <w:sz w:val="20"/>
            <w:szCs w:val="20"/>
            <w:bdr w:val="none" w:sz="0" w:space="0" w:color="auto" w:frame="1"/>
            <w:lang w:eastAsia="fr-FR"/>
          </w:rPr>
          <w:t>« </w:t>
        </w:r>
        <w:r w:rsidR="009B2C26" w:rsidRPr="008A3355">
          <w:rPr>
            <w:rFonts w:ascii="Cambria" w:eastAsia="Times New Roman" w:hAnsi="Cambria"/>
            <w:color w:val="000000"/>
            <w:sz w:val="20"/>
            <w:szCs w:val="20"/>
            <w:bdr w:val="none" w:sz="0" w:space="0" w:color="auto" w:frame="1"/>
            <w:lang w:eastAsia="fr-FR"/>
          </w:rPr>
          <w:t>Machines hydrauliques et thermiques : Résumés et problèmes corrigés, niveau C</w:t>
        </w:r>
      </w:hyperlink>
      <w:r w:rsidR="009B2C26">
        <w:rPr>
          <w:sz w:val="20"/>
          <w:szCs w:val="20"/>
        </w:rPr>
        <w:t> »</w:t>
      </w:r>
      <w:r w:rsidR="009B2C26" w:rsidRPr="008A3355">
        <w:rPr>
          <w:rFonts w:ascii="Cambria" w:eastAsia="Times New Roman" w:hAnsi="Cambria"/>
          <w:color w:val="000000"/>
          <w:sz w:val="20"/>
          <w:szCs w:val="20"/>
          <w:bdr w:val="none" w:sz="0" w:space="0" w:color="auto" w:frame="1"/>
          <w:lang w:eastAsia="fr-FR"/>
        </w:rPr>
        <w:t>, 2014.</w:t>
      </w:r>
    </w:p>
    <w:p w:rsidR="009B2C26" w:rsidRPr="008A3355" w:rsidRDefault="009B2C26" w:rsidP="009B2C26">
      <w:pPr>
        <w:numPr>
          <w:ilvl w:val="0"/>
          <w:numId w:val="31"/>
        </w:numPr>
        <w:ind w:left="567" w:hanging="283"/>
        <w:jc w:val="both"/>
        <w:rPr>
          <w:rFonts w:ascii="Cambria" w:eastAsia="Times New Roman" w:hAnsi="Cambria"/>
          <w:color w:val="000000"/>
          <w:sz w:val="20"/>
          <w:szCs w:val="20"/>
          <w:bdr w:val="none" w:sz="0" w:space="0" w:color="auto" w:frame="1"/>
          <w:lang w:eastAsia="fr-FR"/>
        </w:rPr>
      </w:pPr>
      <w:r w:rsidRPr="008A3355">
        <w:rPr>
          <w:rFonts w:ascii="Cambria" w:eastAsia="Times New Roman" w:hAnsi="Cambria"/>
          <w:color w:val="000000"/>
          <w:sz w:val="20"/>
          <w:szCs w:val="20"/>
          <w:bdr w:val="none" w:sz="0" w:space="0" w:color="auto" w:frame="1"/>
          <w:lang w:eastAsia="fr-FR"/>
        </w:rPr>
        <w:t xml:space="preserve">M. </w:t>
      </w:r>
      <w:proofErr w:type="spellStart"/>
      <w:r w:rsidRPr="008A3355">
        <w:rPr>
          <w:rFonts w:ascii="Cambria" w:eastAsia="Times New Roman" w:hAnsi="Cambria"/>
          <w:color w:val="000000"/>
          <w:sz w:val="20"/>
          <w:szCs w:val="20"/>
          <w:bdr w:val="none" w:sz="0" w:space="0" w:color="auto" w:frame="1"/>
          <w:lang w:eastAsia="fr-FR"/>
        </w:rPr>
        <w:t>Sedille</w:t>
      </w:r>
      <w:proofErr w:type="spellEnd"/>
      <w:r w:rsidRPr="008A3355">
        <w:rPr>
          <w:rFonts w:ascii="Cambria" w:eastAsia="Times New Roman" w:hAnsi="Cambria"/>
          <w:color w:val="000000"/>
          <w:sz w:val="20"/>
          <w:szCs w:val="20"/>
          <w:bdr w:val="none" w:sz="0" w:space="0" w:color="auto" w:frame="1"/>
          <w:lang w:eastAsia="fr-FR"/>
        </w:rPr>
        <w:t xml:space="preserve">. </w:t>
      </w:r>
      <w:r>
        <w:rPr>
          <w:rFonts w:ascii="Cambria" w:eastAsia="Times New Roman" w:hAnsi="Cambria"/>
          <w:color w:val="000000"/>
          <w:sz w:val="20"/>
          <w:szCs w:val="20"/>
          <w:bdr w:val="none" w:sz="0" w:space="0" w:color="auto" w:frame="1"/>
          <w:lang w:eastAsia="fr-FR"/>
        </w:rPr>
        <w:t>« </w:t>
      </w:r>
      <w:hyperlink r:id="rId36" w:tooltip="Turbo-machines hydrauliques et thermiques, tome IV : Mécanique des fluides compressibles" w:history="1">
        <w:r w:rsidRPr="008A3355">
          <w:rPr>
            <w:rFonts w:ascii="Cambria" w:eastAsia="Times New Roman" w:hAnsi="Cambria"/>
            <w:color w:val="000000"/>
            <w:sz w:val="20"/>
            <w:szCs w:val="20"/>
            <w:bdr w:val="none" w:sz="0" w:space="0" w:color="auto" w:frame="1"/>
            <w:lang w:eastAsia="fr-FR"/>
          </w:rPr>
          <w:t>Turbomachines hydrauliques et thermiques, tome IV : Mécanique des fluides compressibles</w:t>
        </w:r>
      </w:hyperlink>
      <w:r>
        <w:rPr>
          <w:sz w:val="20"/>
          <w:szCs w:val="20"/>
        </w:rPr>
        <w:t> »</w:t>
      </w:r>
      <w:r w:rsidRPr="008A3355">
        <w:rPr>
          <w:rFonts w:ascii="Cambria" w:eastAsia="Times New Roman" w:hAnsi="Cambria"/>
          <w:color w:val="000000"/>
          <w:sz w:val="20"/>
          <w:szCs w:val="20"/>
          <w:bdr w:val="none" w:sz="0" w:space="0" w:color="auto" w:frame="1"/>
          <w:lang w:eastAsia="fr-FR"/>
        </w:rPr>
        <w:t>, 1970.</w:t>
      </w:r>
    </w:p>
    <w:p w:rsidR="009B2C26" w:rsidRPr="008A3355" w:rsidRDefault="00183E40" w:rsidP="009B2C26">
      <w:pPr>
        <w:numPr>
          <w:ilvl w:val="0"/>
          <w:numId w:val="31"/>
        </w:numPr>
        <w:ind w:left="567" w:hanging="283"/>
        <w:jc w:val="both"/>
        <w:rPr>
          <w:rFonts w:ascii="Cambria" w:eastAsia="Times New Roman" w:hAnsi="Cambria"/>
          <w:color w:val="000000"/>
          <w:sz w:val="20"/>
          <w:szCs w:val="20"/>
          <w:bdr w:val="none" w:sz="0" w:space="0" w:color="auto" w:frame="1"/>
          <w:lang w:eastAsia="fr-FR"/>
        </w:rPr>
      </w:pPr>
      <w:hyperlink r:id="rId37" w:history="1">
        <w:r w:rsidR="009B2C26" w:rsidRPr="008A3355">
          <w:rPr>
            <w:rFonts w:ascii="Cambria" w:eastAsia="Times New Roman" w:hAnsi="Cambria"/>
            <w:color w:val="000000"/>
            <w:sz w:val="20"/>
            <w:szCs w:val="20"/>
            <w:bdr w:val="none" w:sz="0" w:space="0" w:color="auto" w:frame="1"/>
            <w:lang w:eastAsia="fr-FR"/>
          </w:rPr>
          <w:t xml:space="preserve">Marcel </w:t>
        </w:r>
        <w:proofErr w:type="spellStart"/>
        <w:r w:rsidR="009B2C26" w:rsidRPr="008A3355">
          <w:rPr>
            <w:rFonts w:ascii="Cambria" w:eastAsia="Times New Roman" w:hAnsi="Cambria"/>
            <w:color w:val="000000"/>
            <w:sz w:val="20"/>
            <w:szCs w:val="20"/>
            <w:bdr w:val="none" w:sz="0" w:space="0" w:color="auto" w:frame="1"/>
            <w:lang w:eastAsia="fr-FR"/>
          </w:rPr>
          <w:t>Sédille</w:t>
        </w:r>
        <w:proofErr w:type="spellEnd"/>
      </w:hyperlink>
      <w:r w:rsidR="009B2C26" w:rsidRPr="008A3355">
        <w:rPr>
          <w:rFonts w:ascii="Cambria" w:eastAsia="Times New Roman" w:hAnsi="Cambria"/>
          <w:color w:val="000000"/>
          <w:sz w:val="20"/>
          <w:szCs w:val="20"/>
          <w:bdr w:val="none" w:sz="0" w:space="0" w:color="auto" w:frame="1"/>
          <w:lang w:eastAsia="fr-FR"/>
        </w:rPr>
        <w:t xml:space="preserve">. </w:t>
      </w:r>
      <w:r w:rsidR="009B2C26">
        <w:rPr>
          <w:rFonts w:ascii="Cambria" w:eastAsia="Times New Roman" w:hAnsi="Cambria"/>
          <w:color w:val="000000"/>
          <w:sz w:val="20"/>
          <w:szCs w:val="20"/>
          <w:bdr w:val="none" w:sz="0" w:space="0" w:color="auto" w:frame="1"/>
          <w:lang w:eastAsia="fr-FR"/>
        </w:rPr>
        <w:t>« </w:t>
      </w:r>
      <w:hyperlink r:id="rId38" w:tooltip="Turbo-machines hydrauliques et thermiques (Collection du Conservatoire national des arts et métiers)" w:history="1">
        <w:r w:rsidR="009B2C26" w:rsidRPr="008A3355">
          <w:rPr>
            <w:rFonts w:ascii="Cambria" w:eastAsia="Times New Roman" w:hAnsi="Cambria"/>
            <w:color w:val="000000"/>
            <w:sz w:val="20"/>
            <w:szCs w:val="20"/>
            <w:bdr w:val="none" w:sz="0" w:space="0" w:color="auto" w:frame="1"/>
            <w:lang w:eastAsia="fr-FR"/>
          </w:rPr>
          <w:t>Turbomachines hydrauliques et thermiques (Collection du Conservatoire national des arts et métiers)</w:t>
        </w:r>
      </w:hyperlink>
      <w:r w:rsidR="009B2C26">
        <w:rPr>
          <w:sz w:val="20"/>
          <w:szCs w:val="20"/>
        </w:rPr>
        <w:t> »</w:t>
      </w:r>
      <w:r w:rsidR="009B2C26" w:rsidRPr="008A3355">
        <w:rPr>
          <w:rFonts w:ascii="Cambria" w:eastAsia="Times New Roman" w:hAnsi="Cambria"/>
          <w:color w:val="000000"/>
          <w:sz w:val="20"/>
          <w:szCs w:val="20"/>
          <w:bdr w:val="none" w:sz="0" w:space="0" w:color="auto" w:frame="1"/>
          <w:lang w:eastAsia="fr-FR"/>
        </w:rPr>
        <w:t>,  1967.</w:t>
      </w:r>
    </w:p>
    <w:p w:rsidR="009B2C26" w:rsidRPr="008A3355" w:rsidRDefault="00183E40" w:rsidP="009B2C26">
      <w:pPr>
        <w:numPr>
          <w:ilvl w:val="0"/>
          <w:numId w:val="31"/>
        </w:numPr>
        <w:ind w:left="567" w:hanging="283"/>
        <w:jc w:val="both"/>
        <w:rPr>
          <w:rFonts w:ascii="Cambria" w:eastAsia="Times New Roman" w:hAnsi="Cambria"/>
          <w:color w:val="000000"/>
          <w:sz w:val="20"/>
          <w:szCs w:val="20"/>
          <w:bdr w:val="none" w:sz="0" w:space="0" w:color="auto" w:frame="1"/>
          <w:lang w:eastAsia="fr-FR"/>
        </w:rPr>
      </w:pPr>
      <w:hyperlink r:id="rId39" w:history="1">
        <w:r w:rsidR="009B2C26" w:rsidRPr="008A3355">
          <w:rPr>
            <w:rFonts w:ascii="Cambria" w:eastAsia="Times New Roman" w:hAnsi="Cambria"/>
            <w:color w:val="000000"/>
            <w:sz w:val="20"/>
            <w:szCs w:val="20"/>
            <w:bdr w:val="none" w:sz="0" w:space="0" w:color="auto" w:frame="1"/>
            <w:lang w:eastAsia="fr-FR"/>
          </w:rPr>
          <w:t>A. Boyer-Guillon</w:t>
        </w:r>
      </w:hyperlink>
      <w:r w:rsidR="009B2C26" w:rsidRPr="008A3355">
        <w:rPr>
          <w:rFonts w:ascii="Cambria" w:eastAsia="Times New Roman" w:hAnsi="Cambria"/>
          <w:color w:val="000000"/>
          <w:sz w:val="20"/>
          <w:szCs w:val="20"/>
          <w:bdr w:val="none" w:sz="0" w:space="0" w:color="auto" w:frame="1"/>
          <w:lang w:eastAsia="fr-FR"/>
        </w:rPr>
        <w:t xml:space="preserve">. </w:t>
      </w:r>
      <w:r w:rsidR="009B2C26">
        <w:rPr>
          <w:rFonts w:ascii="Cambria" w:eastAsia="Times New Roman" w:hAnsi="Cambria"/>
          <w:color w:val="000000"/>
          <w:sz w:val="20"/>
          <w:szCs w:val="20"/>
          <w:bdr w:val="none" w:sz="0" w:space="0" w:color="auto" w:frame="1"/>
          <w:lang w:eastAsia="fr-FR"/>
        </w:rPr>
        <w:t>« </w:t>
      </w:r>
      <w:hyperlink r:id="rId40" w:tooltip="Les Essais des machines thermiques et hydrauliques au Laboratoire d'essais du Conservatoire national des arts et métiers, par Boyer-Guillon" w:history="1">
        <w:r w:rsidR="009B2C26" w:rsidRPr="008A3355">
          <w:rPr>
            <w:rFonts w:ascii="Cambria" w:eastAsia="Times New Roman" w:hAnsi="Cambria"/>
            <w:color w:val="000000"/>
            <w:sz w:val="20"/>
            <w:szCs w:val="20"/>
            <w:bdr w:val="none" w:sz="0" w:space="0" w:color="auto" w:frame="1"/>
            <w:lang w:eastAsia="fr-FR"/>
          </w:rPr>
          <w:t>Les Essais des machines thermiques et hydrauliques au Laboratoire d'essais du Conservatoire  national  des arts</w:t>
        </w:r>
      </w:hyperlink>
      <w:r w:rsidR="009B2C26">
        <w:rPr>
          <w:sz w:val="20"/>
          <w:szCs w:val="20"/>
        </w:rPr>
        <w:t> »</w:t>
      </w:r>
      <w:r w:rsidR="009B2C26" w:rsidRPr="008A3355">
        <w:rPr>
          <w:rFonts w:ascii="Cambria" w:eastAsia="Times New Roman" w:hAnsi="Cambria"/>
          <w:color w:val="000000"/>
          <w:sz w:val="20"/>
          <w:szCs w:val="20"/>
          <w:bdr w:val="none" w:sz="0" w:space="0" w:color="auto" w:frame="1"/>
          <w:lang w:eastAsia="fr-FR"/>
        </w:rPr>
        <w:t>, 1910.</w:t>
      </w:r>
    </w:p>
    <w:p w:rsidR="009B2C26" w:rsidRDefault="009B2C26" w:rsidP="009B2C26">
      <w:pPr>
        <w:numPr>
          <w:ilvl w:val="0"/>
          <w:numId w:val="31"/>
        </w:numPr>
        <w:shd w:val="clear" w:color="auto" w:fill="FFFFFF"/>
        <w:ind w:left="567" w:hanging="283"/>
        <w:jc w:val="both"/>
        <w:rPr>
          <w:rFonts w:ascii="Cambria" w:eastAsia="Times New Roman" w:hAnsi="Cambria" w:cs="Calibri"/>
          <w:color w:val="000000"/>
          <w:sz w:val="20"/>
          <w:szCs w:val="20"/>
          <w:lang w:eastAsia="fr-FR"/>
        </w:rPr>
      </w:pPr>
      <w:r w:rsidRPr="008A3355">
        <w:rPr>
          <w:rFonts w:ascii="Cambria" w:eastAsia="Times New Roman" w:hAnsi="Cambria" w:cs="Calibri"/>
          <w:color w:val="000000"/>
          <w:sz w:val="20"/>
          <w:szCs w:val="20"/>
          <w:lang w:eastAsia="fr-FR"/>
        </w:rPr>
        <w:t xml:space="preserve">Michel </w:t>
      </w:r>
      <w:proofErr w:type="spellStart"/>
      <w:r w:rsidRPr="008A3355">
        <w:rPr>
          <w:rFonts w:ascii="Cambria" w:eastAsia="Times New Roman" w:hAnsi="Cambria" w:cs="Calibri"/>
          <w:color w:val="000000"/>
          <w:sz w:val="20"/>
          <w:szCs w:val="20"/>
          <w:lang w:eastAsia="fr-FR"/>
        </w:rPr>
        <w:t>Portelli</w:t>
      </w:r>
      <w:proofErr w:type="spellEnd"/>
      <w:r w:rsidRPr="008A3355">
        <w:rPr>
          <w:rFonts w:ascii="Cambria" w:eastAsia="Times New Roman" w:hAnsi="Cambria" w:cs="Calibri"/>
          <w:color w:val="000000"/>
          <w:sz w:val="20"/>
          <w:szCs w:val="20"/>
          <w:lang w:eastAsia="fr-FR"/>
        </w:rPr>
        <w:t xml:space="preserve">.  </w:t>
      </w:r>
      <w:r>
        <w:rPr>
          <w:rFonts w:ascii="Cambria" w:eastAsia="Times New Roman" w:hAnsi="Cambria" w:cs="Calibri"/>
          <w:color w:val="000000"/>
          <w:sz w:val="20"/>
          <w:szCs w:val="20"/>
          <w:lang w:eastAsia="fr-FR"/>
        </w:rPr>
        <w:t>« </w:t>
      </w:r>
      <w:hyperlink r:id="rId41" w:history="1">
        <w:r w:rsidRPr="008A3355">
          <w:rPr>
            <w:rFonts w:ascii="Cambria" w:eastAsia="Times New Roman" w:hAnsi="Cambria" w:cs="Calibri"/>
            <w:color w:val="000000"/>
            <w:sz w:val="20"/>
            <w:szCs w:val="20"/>
            <w:lang w:eastAsia="fr-FR"/>
          </w:rPr>
          <w:t>Technologie d'hydraulique industrielle: Cours et exercices résolus, STS-IUT-Formation continue</w:t>
        </w:r>
      </w:hyperlink>
      <w:r>
        <w:rPr>
          <w:sz w:val="20"/>
          <w:szCs w:val="20"/>
        </w:rPr>
        <w:t> »</w:t>
      </w:r>
      <w:r w:rsidRPr="008A3355">
        <w:rPr>
          <w:rFonts w:ascii="Cambria" w:eastAsia="Times New Roman" w:hAnsi="Cambria" w:cs="Calibri"/>
          <w:color w:val="000000"/>
          <w:sz w:val="20"/>
          <w:szCs w:val="20"/>
          <w:lang w:eastAsia="fr-FR"/>
        </w:rPr>
        <w:t>,</w:t>
      </w:r>
      <w:r w:rsidRPr="008A3355">
        <w:rPr>
          <w:sz w:val="20"/>
          <w:szCs w:val="20"/>
        </w:rPr>
        <w:t xml:space="preserve"> éditions </w:t>
      </w:r>
      <w:proofErr w:type="spellStart"/>
      <w:r w:rsidRPr="008A3355">
        <w:rPr>
          <w:sz w:val="20"/>
          <w:szCs w:val="20"/>
        </w:rPr>
        <w:t>Casteilla</w:t>
      </w:r>
      <w:proofErr w:type="spellEnd"/>
      <w:r w:rsidRPr="008A3355">
        <w:rPr>
          <w:sz w:val="20"/>
          <w:szCs w:val="20"/>
        </w:rPr>
        <w:t>, 1995.</w:t>
      </w:r>
    </w:p>
    <w:p w:rsidR="009B2C26" w:rsidRDefault="00183E40" w:rsidP="009B2C26">
      <w:pPr>
        <w:numPr>
          <w:ilvl w:val="0"/>
          <w:numId w:val="31"/>
        </w:numPr>
        <w:shd w:val="clear" w:color="auto" w:fill="FFFFFF"/>
        <w:ind w:left="567" w:hanging="283"/>
        <w:jc w:val="both"/>
        <w:rPr>
          <w:rFonts w:ascii="Cambria" w:eastAsia="Times New Roman" w:hAnsi="Cambria" w:cs="Calibri"/>
          <w:color w:val="000000"/>
          <w:sz w:val="20"/>
          <w:szCs w:val="20"/>
          <w:lang w:eastAsia="fr-FR"/>
        </w:rPr>
      </w:pPr>
      <w:hyperlink r:id="rId42" w:history="1">
        <w:r w:rsidR="009B2C26" w:rsidRPr="008A3355">
          <w:rPr>
            <w:rFonts w:ascii="Cambria" w:eastAsia="Times New Roman" w:hAnsi="Cambria" w:cs="Calibri"/>
            <w:color w:val="000000"/>
            <w:sz w:val="20"/>
            <w:szCs w:val="20"/>
            <w:lang w:eastAsia="fr-FR"/>
          </w:rPr>
          <w:t xml:space="preserve">José </w:t>
        </w:r>
        <w:proofErr w:type="spellStart"/>
        <w:r w:rsidR="009B2C26" w:rsidRPr="008A3355">
          <w:rPr>
            <w:rFonts w:ascii="Cambria" w:eastAsia="Times New Roman" w:hAnsi="Cambria" w:cs="Calibri"/>
            <w:color w:val="000000"/>
            <w:sz w:val="20"/>
            <w:szCs w:val="20"/>
            <w:lang w:eastAsia="fr-FR"/>
          </w:rPr>
          <w:t>Roldan</w:t>
        </w:r>
        <w:proofErr w:type="spellEnd"/>
        <w:r w:rsidR="009B2C26" w:rsidRPr="008A3355">
          <w:rPr>
            <w:rFonts w:ascii="Cambria" w:eastAsia="Times New Roman" w:hAnsi="Cambria" w:cs="Calibri"/>
            <w:color w:val="000000"/>
            <w:sz w:val="20"/>
            <w:szCs w:val="20"/>
            <w:lang w:eastAsia="fr-FR"/>
          </w:rPr>
          <w:t xml:space="preserve"> </w:t>
        </w:r>
        <w:proofErr w:type="spellStart"/>
        <w:r w:rsidR="009B2C26" w:rsidRPr="008A3355">
          <w:rPr>
            <w:rFonts w:ascii="Cambria" w:eastAsia="Times New Roman" w:hAnsi="Cambria" w:cs="Calibri"/>
            <w:color w:val="000000"/>
            <w:sz w:val="20"/>
            <w:szCs w:val="20"/>
            <w:lang w:eastAsia="fr-FR"/>
          </w:rPr>
          <w:t>Viloria</w:t>
        </w:r>
        <w:proofErr w:type="spellEnd"/>
      </w:hyperlink>
      <w:r w:rsidR="009B2C26" w:rsidRPr="008A3355">
        <w:rPr>
          <w:rFonts w:ascii="Cambria" w:eastAsia="Times New Roman" w:hAnsi="Cambria" w:cs="Calibri"/>
          <w:color w:val="000000"/>
          <w:sz w:val="20"/>
          <w:szCs w:val="20"/>
          <w:lang w:eastAsia="fr-FR"/>
        </w:rPr>
        <w:t xml:space="preserve">. </w:t>
      </w:r>
      <w:r w:rsidR="009B2C26">
        <w:rPr>
          <w:rFonts w:ascii="Cambria" w:eastAsia="Times New Roman" w:hAnsi="Cambria" w:cs="Calibri"/>
          <w:color w:val="000000"/>
          <w:sz w:val="20"/>
          <w:szCs w:val="20"/>
          <w:lang w:eastAsia="fr-FR"/>
        </w:rPr>
        <w:t>« </w:t>
      </w:r>
      <w:r w:rsidR="009B2C26" w:rsidRPr="008A3355">
        <w:rPr>
          <w:rFonts w:ascii="Cambria" w:eastAsia="Times New Roman" w:hAnsi="Cambria" w:cs="Calibri"/>
          <w:color w:val="000000"/>
          <w:sz w:val="20"/>
          <w:szCs w:val="20"/>
          <w:lang w:eastAsia="fr-FR"/>
        </w:rPr>
        <w:t>Aide-mémoire de pneumatique industrielle</w:t>
      </w:r>
      <w:r w:rsidR="009B2C26">
        <w:rPr>
          <w:rFonts w:ascii="Cambria" w:eastAsia="Times New Roman" w:hAnsi="Cambria" w:cs="Calibri"/>
          <w:color w:val="000000"/>
          <w:sz w:val="20"/>
          <w:szCs w:val="20"/>
          <w:lang w:eastAsia="fr-FR"/>
        </w:rPr>
        <w:t> »</w:t>
      </w:r>
      <w:r w:rsidR="009B2C26" w:rsidRPr="008A3355">
        <w:rPr>
          <w:rFonts w:ascii="Cambria" w:eastAsia="Times New Roman" w:hAnsi="Cambria" w:cs="Calibri"/>
          <w:color w:val="000000"/>
          <w:sz w:val="20"/>
          <w:szCs w:val="20"/>
          <w:lang w:eastAsia="fr-FR"/>
        </w:rPr>
        <w:t>, 2013.</w:t>
      </w:r>
    </w:p>
    <w:p w:rsidR="009B2C26" w:rsidRPr="00BA2DC0" w:rsidRDefault="00183E40" w:rsidP="009B2C26">
      <w:pPr>
        <w:numPr>
          <w:ilvl w:val="0"/>
          <w:numId w:val="31"/>
        </w:numPr>
        <w:shd w:val="clear" w:color="auto" w:fill="FFFFFF"/>
        <w:ind w:left="567" w:hanging="283"/>
        <w:jc w:val="both"/>
        <w:rPr>
          <w:rStyle w:val="a-size-medium2"/>
          <w:rFonts w:ascii="Cambria" w:hAnsi="Cambria" w:cs="Calibri"/>
          <w:sz w:val="20"/>
          <w:szCs w:val="20"/>
        </w:rPr>
      </w:pPr>
      <w:hyperlink r:id="rId43" w:history="1">
        <w:r w:rsidR="009B2C26" w:rsidRPr="008A3355">
          <w:rPr>
            <w:rStyle w:val="Lienhypertexte"/>
            <w:rFonts w:ascii="Cambria" w:hAnsi="Cambria" w:cs="Calibri"/>
            <w:color w:val="auto"/>
            <w:sz w:val="20"/>
            <w:szCs w:val="20"/>
            <w:u w:val="none"/>
          </w:rPr>
          <w:t xml:space="preserve">José </w:t>
        </w:r>
        <w:proofErr w:type="spellStart"/>
        <w:r w:rsidR="009B2C26" w:rsidRPr="008A3355">
          <w:rPr>
            <w:rStyle w:val="Lienhypertexte"/>
            <w:rFonts w:ascii="Cambria" w:hAnsi="Cambria" w:cs="Calibri"/>
            <w:color w:val="auto"/>
            <w:sz w:val="20"/>
            <w:szCs w:val="20"/>
            <w:u w:val="none"/>
          </w:rPr>
          <w:t>Roldan</w:t>
        </w:r>
        <w:proofErr w:type="spellEnd"/>
        <w:r w:rsidR="009B2C26" w:rsidRPr="008A3355">
          <w:rPr>
            <w:rStyle w:val="Lienhypertexte"/>
            <w:rFonts w:ascii="Cambria" w:hAnsi="Cambria" w:cs="Calibri"/>
            <w:color w:val="auto"/>
            <w:sz w:val="20"/>
            <w:szCs w:val="20"/>
            <w:u w:val="none"/>
          </w:rPr>
          <w:t xml:space="preserve"> </w:t>
        </w:r>
        <w:proofErr w:type="spellStart"/>
        <w:r w:rsidR="009B2C26" w:rsidRPr="008A3355">
          <w:rPr>
            <w:rStyle w:val="Lienhypertexte"/>
            <w:rFonts w:ascii="Cambria" w:hAnsi="Cambria" w:cs="Calibri"/>
            <w:color w:val="auto"/>
            <w:sz w:val="20"/>
            <w:szCs w:val="20"/>
            <w:u w:val="none"/>
          </w:rPr>
          <w:t>Viloria</w:t>
        </w:r>
        <w:proofErr w:type="spellEnd"/>
      </w:hyperlink>
      <w:proofErr w:type="gramStart"/>
      <w:r w:rsidR="009B2C26" w:rsidRPr="008A3355">
        <w:rPr>
          <w:rStyle w:val="a-declarative"/>
          <w:rFonts w:ascii="Cambria" w:hAnsi="Cambria" w:cs="Calibri"/>
          <w:sz w:val="20"/>
          <w:szCs w:val="20"/>
        </w:rPr>
        <w:t>.</w:t>
      </w:r>
      <w:r w:rsidR="009B2C26">
        <w:rPr>
          <w:rStyle w:val="a-size-large1"/>
          <w:rFonts w:ascii="Cambria" w:hAnsi="Cambria" w:cs="Calibri"/>
          <w:sz w:val="20"/>
          <w:szCs w:val="20"/>
        </w:rPr>
        <w:t>«</w:t>
      </w:r>
      <w:proofErr w:type="gramEnd"/>
      <w:r w:rsidR="009B2C26">
        <w:rPr>
          <w:rStyle w:val="a-size-large1"/>
          <w:rFonts w:ascii="Cambria" w:hAnsi="Cambria" w:cs="Calibri"/>
          <w:sz w:val="20"/>
          <w:szCs w:val="20"/>
        </w:rPr>
        <w:t> </w:t>
      </w:r>
      <w:r w:rsidR="009B2C26" w:rsidRPr="008A3355">
        <w:rPr>
          <w:rStyle w:val="a-size-large1"/>
          <w:rFonts w:ascii="Cambria" w:hAnsi="Cambria" w:cs="Calibri"/>
          <w:sz w:val="20"/>
          <w:szCs w:val="20"/>
        </w:rPr>
        <w:t xml:space="preserve">Aide-mémoire d'hydraulique </w:t>
      </w:r>
      <w:proofErr w:type="spellStart"/>
      <w:r w:rsidR="009B2C26" w:rsidRPr="008A3355">
        <w:rPr>
          <w:rStyle w:val="a-size-large1"/>
          <w:rFonts w:ascii="Cambria" w:hAnsi="Cambria" w:cs="Calibri"/>
          <w:sz w:val="20"/>
          <w:szCs w:val="20"/>
        </w:rPr>
        <w:t>industrielle</w:t>
      </w:r>
      <w:r w:rsidR="009B2C26" w:rsidRPr="008A3355">
        <w:rPr>
          <w:rStyle w:val="a-size-medium2"/>
          <w:rFonts w:ascii="Cambria" w:hAnsi="Cambria" w:cs="Calibri"/>
          <w:sz w:val="20"/>
          <w:szCs w:val="20"/>
        </w:rPr>
        <w:t>Poche</w:t>
      </w:r>
      <w:proofErr w:type="spellEnd"/>
      <w:r w:rsidR="009B2C26">
        <w:rPr>
          <w:rStyle w:val="a-size-medium2"/>
          <w:rFonts w:ascii="Cambria" w:hAnsi="Cambria" w:cs="Calibri"/>
          <w:sz w:val="20"/>
          <w:szCs w:val="20"/>
        </w:rPr>
        <w:t> »</w:t>
      </w:r>
      <w:r w:rsidR="009B2C26" w:rsidRPr="008A3355">
        <w:rPr>
          <w:rFonts w:ascii="Cambria" w:hAnsi="Cambria" w:cs="Calibri"/>
          <w:b/>
          <w:sz w:val="20"/>
          <w:szCs w:val="20"/>
        </w:rPr>
        <w:t xml:space="preserve">, </w:t>
      </w:r>
      <w:r w:rsidR="009B2C26" w:rsidRPr="008A3355">
        <w:rPr>
          <w:rStyle w:val="a-size-medium2"/>
          <w:rFonts w:ascii="Cambria" w:hAnsi="Cambria" w:cs="Calibri"/>
          <w:sz w:val="20"/>
          <w:szCs w:val="20"/>
        </w:rPr>
        <w:t>2014.</w:t>
      </w:r>
      <w:r w:rsidR="009B2C26" w:rsidRPr="00BA2DC0">
        <w:rPr>
          <w:rStyle w:val="a-size-medium2"/>
          <w:rFonts w:ascii="Cambria" w:hAnsi="Cambria" w:cs="Calibri"/>
          <w:sz w:val="20"/>
          <w:szCs w:val="20"/>
        </w:rPr>
        <w:br w:type="page"/>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8708CF">
        <w:rPr>
          <w:rFonts w:ascii="Cambria" w:hAnsi="Cambria" w:cs="Calibri"/>
          <w:b/>
        </w:rPr>
        <w:lastRenderedPageBreak/>
        <w:t>Semestre</w:t>
      </w:r>
      <w:r w:rsidRPr="008708CF">
        <w:rPr>
          <w:rFonts w:ascii="Cambria" w:hAnsi="Cambria" w:cs="Calibri"/>
          <w:b/>
          <w:iCs/>
        </w:rPr>
        <w:t>:6</w:t>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708CF">
        <w:rPr>
          <w:rFonts w:ascii="Cambria" w:hAnsi="Cambria" w:cs="Calibri"/>
          <w:b/>
          <w:bCs/>
          <w:iCs/>
        </w:rPr>
        <w:t>:</w:t>
      </w:r>
      <w:r w:rsidRPr="008708CF">
        <w:rPr>
          <w:rFonts w:ascii="Cambria" w:hAnsi="Cambria" w:cs="Arial"/>
          <w:b/>
          <w:bCs/>
          <w:color w:val="000000"/>
        </w:rPr>
        <w:t xml:space="preserve"> UEF 3.2.1</w:t>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LiberationSerif-Regular" w:hAnsi="Cambria"/>
          <w:b/>
        </w:rPr>
      </w:pPr>
      <w:r>
        <w:rPr>
          <w:rFonts w:ascii="Cambria" w:hAnsi="Cambria" w:cs="Calibri"/>
          <w:b/>
          <w:bCs/>
          <w:iCs/>
        </w:rPr>
        <w:t>Matière 2</w:t>
      </w:r>
      <w:r w:rsidRPr="008708CF">
        <w:rPr>
          <w:rFonts w:ascii="Cambria" w:hAnsi="Cambria" w:cs="Calibri"/>
          <w:b/>
          <w:bCs/>
          <w:iCs/>
        </w:rPr>
        <w:t xml:space="preserve">: </w:t>
      </w:r>
      <w:r w:rsidRPr="008708CF">
        <w:rPr>
          <w:rFonts w:ascii="Cambria" w:eastAsia="LiberationSerif-Regular" w:hAnsi="Cambria"/>
          <w:b/>
        </w:rPr>
        <w:t>Dynamique des structures</w:t>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eastAsia="Calibri" w:hAnsi="Cambria" w:cs="Arial"/>
          <w:b/>
          <w:bCs/>
          <w:color w:val="000000"/>
          <w:lang w:eastAsia="en-US"/>
        </w:rPr>
        <w:t>VHS: 45h00 (C</w:t>
      </w:r>
      <w:r w:rsidRPr="008708CF">
        <w:rPr>
          <w:rFonts w:ascii="Cambria" w:eastAsia="Calibri" w:hAnsi="Cambria" w:cs="Arial"/>
          <w:b/>
          <w:bCs/>
          <w:color w:val="000000"/>
          <w:lang w:eastAsia="en-US"/>
        </w:rPr>
        <w:t>ours: 1h30, TD: 1h30)</w:t>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708CF">
        <w:rPr>
          <w:rFonts w:ascii="Cambria" w:hAnsi="Cambria" w:cs="Calibri"/>
          <w:b/>
          <w:bCs/>
          <w:iCs/>
        </w:rPr>
        <w:t>: 4</w:t>
      </w:r>
    </w:p>
    <w:p w:rsidR="009B2C26" w:rsidRPr="008708CF"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708CF">
        <w:rPr>
          <w:rFonts w:ascii="Cambria" w:hAnsi="Cambria" w:cs="Calibri"/>
          <w:b/>
          <w:bCs/>
          <w:iCs/>
        </w:rPr>
        <w:t>: 2</w:t>
      </w:r>
    </w:p>
    <w:p w:rsidR="009B2C26" w:rsidRPr="008B179F" w:rsidRDefault="009B2C26" w:rsidP="009B2C26">
      <w:pPr>
        <w:spacing w:line="276" w:lineRule="auto"/>
        <w:jc w:val="both"/>
        <w:rPr>
          <w:rFonts w:ascii="Cambria" w:hAnsi="Cambria" w:cs="Calibri"/>
          <w:b/>
        </w:rPr>
      </w:pP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19291F" w:rsidRDefault="009B2C26" w:rsidP="009B2C26">
      <w:pPr>
        <w:jc w:val="both"/>
        <w:rPr>
          <w:rFonts w:ascii="Cambria" w:hAnsi="Cambria"/>
          <w:sz w:val="22"/>
          <w:szCs w:val="22"/>
        </w:rPr>
      </w:pPr>
      <w:r w:rsidRPr="0019291F">
        <w:rPr>
          <w:rFonts w:ascii="Cambria" w:hAnsi="Cambria"/>
          <w:sz w:val="22"/>
          <w:szCs w:val="22"/>
        </w:rPr>
        <w:t>Maitrise des méthodes permettant l’étude des déplacements et des contraintes communiqués à une structure donnée soumise à un chargement dynamique arbitraire.</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19291F">
        <w:rPr>
          <w:rFonts w:ascii="Cambria" w:hAnsi="Cambria"/>
          <w:sz w:val="22"/>
          <w:szCs w:val="22"/>
        </w:rPr>
        <w:t>RDM1</w:t>
      </w:r>
      <w:r w:rsidRPr="0019291F">
        <w:rPr>
          <w:rFonts w:ascii="Cambria" w:hAnsi="Cambria"/>
          <w:b/>
          <w:sz w:val="22"/>
          <w:szCs w:val="22"/>
        </w:rPr>
        <w:t xml:space="preserve">, </w:t>
      </w:r>
      <w:r w:rsidRPr="0019291F">
        <w:rPr>
          <w:rFonts w:ascii="Cambria" w:hAnsi="Cambria"/>
          <w:sz w:val="22"/>
          <w:szCs w:val="22"/>
        </w:rPr>
        <w:t>Résolution des équations différentielles</w:t>
      </w:r>
      <w:r>
        <w:rPr>
          <w:rFonts w:ascii="Cambria" w:hAnsi="Cambria"/>
          <w:iCs/>
          <w:color w:val="000000"/>
          <w:sz w:val="22"/>
          <w:szCs w:val="22"/>
        </w:rPr>
        <w:t>.</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Default="009B2C26" w:rsidP="009B2C26">
      <w:pPr>
        <w:jc w:val="both"/>
        <w:rPr>
          <w:rFonts w:ascii="Cambria" w:hAnsi="Cambria" w:cs="Calibri"/>
          <w:b/>
          <w:u w:val="thick" w:color="F79646"/>
        </w:rPr>
      </w:pPr>
    </w:p>
    <w:p w:rsidR="009B2C26" w:rsidRPr="0019291F" w:rsidRDefault="009B2C26" w:rsidP="009B2C26">
      <w:pPr>
        <w:tabs>
          <w:tab w:val="right" w:pos="9638"/>
        </w:tabs>
        <w:ind w:left="540" w:hanging="540"/>
        <w:jc w:val="both"/>
        <w:outlineLvl w:val="0"/>
        <w:rPr>
          <w:rFonts w:ascii="Cambria" w:hAnsi="Cambria"/>
          <w:b/>
          <w:sz w:val="22"/>
          <w:szCs w:val="22"/>
        </w:rPr>
      </w:pPr>
      <w:r>
        <w:rPr>
          <w:rFonts w:ascii="Cambria" w:hAnsi="Cambria"/>
          <w:b/>
          <w:sz w:val="22"/>
          <w:szCs w:val="22"/>
        </w:rPr>
        <w:t xml:space="preserve">Chapitre 1. </w:t>
      </w:r>
      <w:r w:rsidRPr="0019291F">
        <w:rPr>
          <w:rFonts w:ascii="Cambria" w:hAnsi="Cambria"/>
          <w:b/>
          <w:bCs/>
          <w:sz w:val="22"/>
          <w:szCs w:val="22"/>
          <w:lang w:eastAsia="fr-FR"/>
        </w:rPr>
        <w:t xml:space="preserve">Introduction  a la dynamique des structures     </w:t>
      </w:r>
      <w:r>
        <w:rPr>
          <w:rFonts w:ascii="Cambria" w:hAnsi="Cambria"/>
          <w:b/>
          <w:bCs/>
          <w:sz w:val="22"/>
          <w:szCs w:val="22"/>
          <w:lang w:eastAsia="fr-FR"/>
        </w:rPr>
        <w:tab/>
      </w:r>
      <w:r>
        <w:rPr>
          <w:rFonts w:ascii="Cambria" w:hAnsi="Cambria"/>
          <w:b/>
          <w:sz w:val="22"/>
          <w:szCs w:val="22"/>
        </w:rPr>
        <w:t>(2 S</w:t>
      </w:r>
      <w:r w:rsidRPr="0019291F">
        <w:rPr>
          <w:rFonts w:ascii="Cambria" w:hAnsi="Cambria"/>
          <w:b/>
          <w:sz w:val="22"/>
          <w:szCs w:val="22"/>
        </w:rPr>
        <w:t>emaines)</w:t>
      </w:r>
    </w:p>
    <w:p w:rsidR="009B2C26" w:rsidRDefault="009B2C26" w:rsidP="009B2C26">
      <w:pPr>
        <w:jc w:val="both"/>
        <w:outlineLvl w:val="0"/>
        <w:rPr>
          <w:rFonts w:ascii="Cambria" w:hAnsi="Cambria"/>
          <w:sz w:val="22"/>
          <w:szCs w:val="22"/>
          <w:lang w:eastAsia="fr-FR"/>
        </w:rPr>
      </w:pPr>
      <w:r w:rsidRPr="0019291F">
        <w:rPr>
          <w:rFonts w:ascii="Cambria" w:hAnsi="Cambria"/>
          <w:sz w:val="22"/>
          <w:szCs w:val="22"/>
          <w:lang w:eastAsia="fr-FR"/>
        </w:rPr>
        <w:t>Objectif de la dynamique des structures</w:t>
      </w:r>
      <w:r>
        <w:rPr>
          <w:rFonts w:ascii="Cambria" w:hAnsi="Cambria"/>
          <w:sz w:val="22"/>
          <w:szCs w:val="22"/>
          <w:lang w:eastAsia="fr-FR"/>
        </w:rPr>
        <w:t>, c</w:t>
      </w:r>
      <w:r w:rsidRPr="0019291F">
        <w:rPr>
          <w:rFonts w:ascii="Cambria" w:hAnsi="Cambria"/>
          <w:sz w:val="22"/>
          <w:szCs w:val="22"/>
          <w:lang w:eastAsia="fr-FR"/>
        </w:rPr>
        <w:t>aractéristiques d’un problème dynamique</w:t>
      </w:r>
      <w:r>
        <w:rPr>
          <w:rFonts w:ascii="Cambria" w:hAnsi="Cambria"/>
          <w:sz w:val="22"/>
          <w:szCs w:val="22"/>
          <w:lang w:eastAsia="fr-FR"/>
        </w:rPr>
        <w:t>, t</w:t>
      </w:r>
      <w:r w:rsidRPr="0019291F">
        <w:rPr>
          <w:rFonts w:ascii="Cambria" w:hAnsi="Cambria"/>
          <w:sz w:val="22"/>
          <w:szCs w:val="22"/>
          <w:lang w:eastAsia="fr-FR"/>
        </w:rPr>
        <w:t xml:space="preserve">ypes de chargements </w:t>
      </w:r>
      <w:r>
        <w:rPr>
          <w:rFonts w:ascii="Cambria" w:hAnsi="Cambria"/>
          <w:sz w:val="22"/>
          <w:szCs w:val="22"/>
          <w:lang w:eastAsia="fr-FR"/>
        </w:rPr>
        <w:t>m</w:t>
      </w:r>
      <w:r w:rsidRPr="0019291F">
        <w:rPr>
          <w:rFonts w:ascii="Cambria" w:hAnsi="Cambria"/>
          <w:sz w:val="22"/>
          <w:szCs w:val="22"/>
          <w:lang w:eastAsia="fr-FR"/>
        </w:rPr>
        <w:t>ouvements harmoniques simples</w:t>
      </w:r>
      <w:r>
        <w:rPr>
          <w:rFonts w:ascii="Cambria" w:hAnsi="Cambria"/>
          <w:sz w:val="22"/>
          <w:szCs w:val="22"/>
          <w:lang w:eastAsia="fr-FR"/>
        </w:rPr>
        <w:t>, r</w:t>
      </w:r>
      <w:r w:rsidRPr="0019291F">
        <w:rPr>
          <w:rFonts w:ascii="Cambria" w:hAnsi="Cambria"/>
          <w:sz w:val="22"/>
          <w:szCs w:val="22"/>
          <w:lang w:eastAsia="fr-FR"/>
        </w:rPr>
        <w:t>eprésentation vectorielle des mouvements harmoniques.</w:t>
      </w:r>
    </w:p>
    <w:p w:rsidR="009B2C26" w:rsidRPr="0019291F" w:rsidRDefault="009B2C26" w:rsidP="009B2C26">
      <w:pPr>
        <w:ind w:left="66"/>
        <w:jc w:val="both"/>
        <w:outlineLvl w:val="0"/>
        <w:rPr>
          <w:rFonts w:ascii="Cambria" w:hAnsi="Cambria"/>
          <w:sz w:val="22"/>
          <w:szCs w:val="22"/>
          <w:lang w:eastAsia="fr-FR"/>
        </w:rPr>
      </w:pPr>
    </w:p>
    <w:p w:rsidR="009B2C26" w:rsidRPr="0019291F" w:rsidRDefault="009B2C26" w:rsidP="009B2C26">
      <w:pPr>
        <w:tabs>
          <w:tab w:val="right" w:pos="9638"/>
        </w:tabs>
        <w:jc w:val="both"/>
        <w:rPr>
          <w:rFonts w:ascii="Cambria" w:hAnsi="Cambria"/>
          <w:b/>
          <w:sz w:val="22"/>
          <w:szCs w:val="22"/>
        </w:rPr>
      </w:pPr>
      <w:r>
        <w:rPr>
          <w:rFonts w:ascii="Cambria" w:hAnsi="Cambria"/>
          <w:b/>
          <w:bCs/>
          <w:sz w:val="22"/>
          <w:szCs w:val="22"/>
        </w:rPr>
        <w:t xml:space="preserve">Chapitre 2. </w:t>
      </w:r>
      <w:r w:rsidRPr="0019291F">
        <w:rPr>
          <w:rFonts w:ascii="Cambria" w:hAnsi="Cambria"/>
          <w:b/>
          <w:bCs/>
          <w:sz w:val="22"/>
          <w:szCs w:val="22"/>
        </w:rPr>
        <w:t xml:space="preserve"> Vibrations forcées </w:t>
      </w:r>
      <w:r w:rsidRPr="0019291F">
        <w:rPr>
          <w:rFonts w:ascii="Cambria" w:hAnsi="Cambria"/>
          <w:b/>
          <w:sz w:val="22"/>
          <w:szCs w:val="22"/>
        </w:rPr>
        <w:t xml:space="preserve">des Systèmes à 1 degré de liberté     </w:t>
      </w:r>
      <w:r>
        <w:rPr>
          <w:rFonts w:ascii="Cambria" w:hAnsi="Cambria"/>
          <w:b/>
          <w:sz w:val="22"/>
          <w:szCs w:val="22"/>
        </w:rPr>
        <w:tab/>
        <w:t>(4 S</w:t>
      </w:r>
      <w:r w:rsidRPr="0019291F">
        <w:rPr>
          <w:rFonts w:ascii="Cambria" w:hAnsi="Cambria"/>
          <w:b/>
          <w:sz w:val="22"/>
          <w:szCs w:val="22"/>
        </w:rPr>
        <w:t>emaines)</w:t>
      </w:r>
    </w:p>
    <w:p w:rsidR="009B2C26" w:rsidRDefault="009B2C26" w:rsidP="009B2C26">
      <w:pPr>
        <w:jc w:val="both"/>
        <w:rPr>
          <w:rFonts w:ascii="Cambria" w:hAnsi="Cambria"/>
          <w:sz w:val="22"/>
          <w:szCs w:val="22"/>
        </w:rPr>
      </w:pPr>
      <w:r w:rsidRPr="0019291F">
        <w:rPr>
          <w:rFonts w:ascii="Cambria" w:hAnsi="Cambria"/>
          <w:sz w:val="22"/>
          <w:szCs w:val="22"/>
        </w:rPr>
        <w:t>Excitation harmonique</w:t>
      </w:r>
      <w:r>
        <w:rPr>
          <w:rFonts w:ascii="Cambria" w:hAnsi="Cambria"/>
          <w:sz w:val="22"/>
          <w:szCs w:val="22"/>
        </w:rPr>
        <w:t>, e</w:t>
      </w:r>
      <w:r w:rsidRPr="0019291F">
        <w:rPr>
          <w:rFonts w:ascii="Cambria" w:hAnsi="Cambria"/>
          <w:sz w:val="22"/>
          <w:szCs w:val="22"/>
        </w:rPr>
        <w:t>xcitation périodique</w:t>
      </w:r>
      <w:r>
        <w:rPr>
          <w:rFonts w:ascii="Cambria" w:hAnsi="Cambria"/>
          <w:sz w:val="22"/>
          <w:szCs w:val="22"/>
        </w:rPr>
        <w:t>, e</w:t>
      </w:r>
      <w:r w:rsidRPr="0019291F">
        <w:rPr>
          <w:rFonts w:ascii="Cambria" w:hAnsi="Cambria"/>
          <w:sz w:val="22"/>
          <w:szCs w:val="22"/>
        </w:rPr>
        <w:t>xcitation dynamique quelconque</w:t>
      </w:r>
      <w:r>
        <w:rPr>
          <w:rFonts w:ascii="Cambria" w:hAnsi="Cambria"/>
          <w:sz w:val="22"/>
          <w:szCs w:val="22"/>
        </w:rPr>
        <w:t>.</w:t>
      </w:r>
    </w:p>
    <w:p w:rsidR="009B2C26" w:rsidRPr="0019291F" w:rsidRDefault="009B2C26" w:rsidP="009B2C26">
      <w:pPr>
        <w:jc w:val="both"/>
        <w:rPr>
          <w:rFonts w:ascii="Cambria" w:hAnsi="Cambria"/>
          <w:sz w:val="22"/>
          <w:szCs w:val="22"/>
        </w:rPr>
      </w:pPr>
    </w:p>
    <w:p w:rsidR="009B2C26" w:rsidRPr="0019291F" w:rsidRDefault="009B2C26" w:rsidP="009B2C26">
      <w:pPr>
        <w:tabs>
          <w:tab w:val="right" w:pos="9638"/>
        </w:tabs>
        <w:jc w:val="both"/>
        <w:rPr>
          <w:rFonts w:ascii="Cambria" w:hAnsi="Cambria"/>
          <w:b/>
          <w:sz w:val="22"/>
          <w:szCs w:val="22"/>
        </w:rPr>
      </w:pPr>
      <w:r>
        <w:rPr>
          <w:rFonts w:ascii="Cambria" w:hAnsi="Cambria"/>
          <w:b/>
          <w:sz w:val="22"/>
          <w:szCs w:val="22"/>
        </w:rPr>
        <w:t>Chapitre 3.  S</w:t>
      </w:r>
      <w:r w:rsidRPr="0019291F">
        <w:rPr>
          <w:rFonts w:ascii="Cambria" w:hAnsi="Cambria"/>
          <w:b/>
          <w:sz w:val="22"/>
          <w:szCs w:val="22"/>
        </w:rPr>
        <w:t xml:space="preserve">ystèmes à N degrés de liberté                          </w:t>
      </w:r>
      <w:r>
        <w:rPr>
          <w:rFonts w:ascii="Cambria" w:hAnsi="Cambria"/>
          <w:b/>
          <w:sz w:val="22"/>
          <w:szCs w:val="22"/>
        </w:rPr>
        <w:tab/>
        <w:t xml:space="preserve">      (5 S</w:t>
      </w:r>
      <w:r w:rsidRPr="0019291F">
        <w:rPr>
          <w:rFonts w:ascii="Cambria" w:hAnsi="Cambria"/>
          <w:b/>
          <w:sz w:val="22"/>
          <w:szCs w:val="22"/>
        </w:rPr>
        <w:t>emaines)</w:t>
      </w:r>
    </w:p>
    <w:p w:rsidR="009B2C26" w:rsidRDefault="009B2C26" w:rsidP="009B2C26">
      <w:pPr>
        <w:jc w:val="both"/>
        <w:rPr>
          <w:rFonts w:ascii="Cambria" w:hAnsi="Cambria"/>
          <w:sz w:val="22"/>
          <w:szCs w:val="22"/>
        </w:rPr>
      </w:pPr>
      <w:r w:rsidRPr="0019291F">
        <w:rPr>
          <w:rFonts w:ascii="Cambria" w:hAnsi="Cambria"/>
          <w:sz w:val="22"/>
          <w:szCs w:val="22"/>
        </w:rPr>
        <w:t>Propriétés des matrices</w:t>
      </w:r>
      <w:r>
        <w:rPr>
          <w:rFonts w:ascii="Cambria" w:hAnsi="Cambria"/>
          <w:sz w:val="22"/>
          <w:szCs w:val="22"/>
        </w:rPr>
        <w:t>, c</w:t>
      </w:r>
      <w:r w:rsidRPr="0019291F">
        <w:rPr>
          <w:rFonts w:ascii="Cambria" w:hAnsi="Cambria"/>
          <w:sz w:val="22"/>
          <w:szCs w:val="22"/>
        </w:rPr>
        <w:t>alcul des fréquences et des modes</w:t>
      </w:r>
      <w:r>
        <w:rPr>
          <w:rFonts w:ascii="Cambria" w:hAnsi="Cambria"/>
          <w:sz w:val="22"/>
          <w:szCs w:val="22"/>
        </w:rPr>
        <w:t>, r</w:t>
      </w:r>
      <w:r w:rsidRPr="0019291F">
        <w:rPr>
          <w:rFonts w:ascii="Cambria" w:hAnsi="Cambria"/>
          <w:sz w:val="22"/>
          <w:szCs w:val="22"/>
        </w:rPr>
        <w:t>éponse à une excitation</w:t>
      </w:r>
      <w:r>
        <w:rPr>
          <w:rFonts w:ascii="Cambria" w:hAnsi="Cambria"/>
          <w:sz w:val="22"/>
          <w:szCs w:val="22"/>
        </w:rPr>
        <w:t>.</w:t>
      </w:r>
    </w:p>
    <w:p w:rsidR="009B2C26" w:rsidRPr="0019291F" w:rsidRDefault="009B2C26" w:rsidP="009B2C26">
      <w:pPr>
        <w:jc w:val="both"/>
        <w:rPr>
          <w:rFonts w:ascii="Cambria" w:hAnsi="Cambria"/>
          <w:sz w:val="22"/>
          <w:szCs w:val="22"/>
        </w:rPr>
      </w:pPr>
    </w:p>
    <w:p w:rsidR="009B2C26" w:rsidRPr="0019291F" w:rsidRDefault="009B2C26" w:rsidP="009B2C26">
      <w:pPr>
        <w:tabs>
          <w:tab w:val="right" w:pos="9638"/>
        </w:tabs>
        <w:jc w:val="both"/>
        <w:rPr>
          <w:rFonts w:ascii="Cambria" w:hAnsi="Cambria"/>
          <w:b/>
          <w:sz w:val="22"/>
          <w:szCs w:val="22"/>
        </w:rPr>
      </w:pPr>
      <w:r w:rsidRPr="0019291F">
        <w:rPr>
          <w:rFonts w:ascii="Cambria" w:hAnsi="Cambria"/>
          <w:b/>
          <w:sz w:val="22"/>
          <w:szCs w:val="22"/>
        </w:rPr>
        <w:t>Chapitre 4</w:t>
      </w:r>
      <w:r>
        <w:rPr>
          <w:rFonts w:ascii="Cambria" w:hAnsi="Cambria"/>
          <w:b/>
          <w:sz w:val="22"/>
          <w:szCs w:val="22"/>
        </w:rPr>
        <w:t xml:space="preserve">. </w:t>
      </w:r>
      <w:r w:rsidRPr="0019291F">
        <w:rPr>
          <w:rFonts w:ascii="Cambria" w:hAnsi="Cambria"/>
          <w:b/>
          <w:sz w:val="22"/>
          <w:szCs w:val="22"/>
        </w:rPr>
        <w:t xml:space="preserve"> Systèmes continus                        </w:t>
      </w:r>
      <w:r>
        <w:rPr>
          <w:rFonts w:ascii="Cambria" w:hAnsi="Cambria"/>
          <w:b/>
          <w:sz w:val="22"/>
          <w:szCs w:val="22"/>
        </w:rPr>
        <w:tab/>
        <w:t xml:space="preserve">                         (4 S</w:t>
      </w:r>
      <w:r w:rsidRPr="0019291F">
        <w:rPr>
          <w:rFonts w:ascii="Cambria" w:hAnsi="Cambria"/>
          <w:b/>
          <w:sz w:val="22"/>
          <w:szCs w:val="22"/>
        </w:rPr>
        <w:t>emaines)</w:t>
      </w:r>
    </w:p>
    <w:p w:rsidR="009B2C26" w:rsidRDefault="009B2C26" w:rsidP="009B2C26">
      <w:pPr>
        <w:jc w:val="both"/>
        <w:rPr>
          <w:rFonts w:ascii="Cambria" w:hAnsi="Cambria"/>
          <w:sz w:val="22"/>
          <w:szCs w:val="22"/>
        </w:rPr>
      </w:pPr>
      <w:r w:rsidRPr="0019291F">
        <w:rPr>
          <w:rFonts w:ascii="Cambria" w:hAnsi="Cambria"/>
          <w:sz w:val="22"/>
          <w:szCs w:val="22"/>
        </w:rPr>
        <w:t>Equations des mouvements</w:t>
      </w:r>
      <w:r>
        <w:rPr>
          <w:rFonts w:ascii="Cambria" w:hAnsi="Cambria"/>
          <w:sz w:val="22"/>
          <w:szCs w:val="22"/>
        </w:rPr>
        <w:t>, f</w:t>
      </w:r>
      <w:r w:rsidRPr="0019291F">
        <w:rPr>
          <w:rFonts w:ascii="Cambria" w:hAnsi="Cambria"/>
          <w:sz w:val="22"/>
          <w:szCs w:val="22"/>
        </w:rPr>
        <w:t>réquences, modes et orthogonalité</w:t>
      </w:r>
      <w:r>
        <w:rPr>
          <w:rFonts w:ascii="Cambria" w:hAnsi="Cambria"/>
          <w:sz w:val="22"/>
          <w:szCs w:val="22"/>
        </w:rPr>
        <w:t>.</w:t>
      </w:r>
    </w:p>
    <w:p w:rsidR="009B2C26" w:rsidRPr="0019291F" w:rsidRDefault="009B2C26" w:rsidP="009B2C26">
      <w:pPr>
        <w:jc w:val="both"/>
        <w:rPr>
          <w:rFonts w:ascii="Cambria" w:hAnsi="Cambria"/>
          <w:sz w:val="22"/>
          <w:szCs w:val="22"/>
        </w:rPr>
      </w:pPr>
    </w:p>
    <w:p w:rsidR="009B2C26" w:rsidRDefault="009B2C26" w:rsidP="009B2C26">
      <w:pPr>
        <w:jc w:val="both"/>
        <w:rPr>
          <w:rFonts w:ascii="Cambria" w:hAnsi="Cambria"/>
          <w:b/>
          <w:sz w:val="22"/>
          <w:szCs w:val="22"/>
        </w:rPr>
      </w:pPr>
      <w:r w:rsidRPr="00BE4BC5">
        <w:rPr>
          <w:rFonts w:ascii="Cambria" w:hAnsi="Cambria" w:cs="Calibri"/>
          <w:b/>
          <w:u w:val="thick" w:color="F79646"/>
        </w:rPr>
        <w:t>Mode d’évaluation</w:t>
      </w:r>
      <w:r w:rsidRPr="0019291F">
        <w:rPr>
          <w:rFonts w:ascii="Cambria" w:hAnsi="Cambria"/>
          <w:b/>
          <w:sz w:val="22"/>
          <w:szCs w:val="22"/>
        </w:rPr>
        <w:t>:</w:t>
      </w:r>
    </w:p>
    <w:p w:rsidR="009B2C26" w:rsidRDefault="009B2C26" w:rsidP="009B2C26">
      <w:pPr>
        <w:jc w:val="both"/>
        <w:rPr>
          <w:rFonts w:ascii="Cambria" w:eastAsia="Calibri" w:hAnsi="Cambria"/>
          <w:bCs/>
          <w:color w:val="000000"/>
          <w:sz w:val="22"/>
          <w:szCs w:val="22"/>
          <w:lang w:eastAsia="en-US"/>
        </w:rPr>
      </w:pPr>
      <w:r>
        <w:rPr>
          <w:rFonts w:ascii="Cambria" w:hAnsi="Cambria"/>
          <w:bCs/>
          <w:sz w:val="22"/>
          <w:szCs w:val="22"/>
        </w:rPr>
        <w:t>Contrôle continu:</w:t>
      </w:r>
      <w:r>
        <w:rPr>
          <w:rFonts w:ascii="Cambria" w:eastAsia="Calibri" w:hAnsi="Cambria"/>
          <w:bCs/>
          <w:color w:val="000000"/>
          <w:sz w:val="22"/>
          <w:szCs w:val="22"/>
          <w:lang w:eastAsia="en-US"/>
        </w:rPr>
        <w:t>40%,</w:t>
      </w:r>
      <w:r w:rsidRPr="00BE4BC5">
        <w:rPr>
          <w:rFonts w:ascii="Cambria" w:eastAsia="Calibri" w:hAnsi="Cambria"/>
          <w:bCs/>
          <w:color w:val="000000"/>
          <w:sz w:val="22"/>
          <w:szCs w:val="22"/>
          <w:lang w:eastAsia="en-US"/>
        </w:rPr>
        <w:t xml:space="preserve"> Examen</w:t>
      </w:r>
      <w:r>
        <w:rPr>
          <w:rFonts w:ascii="Cambria" w:eastAsia="Calibri" w:hAnsi="Cambria"/>
          <w:bCs/>
          <w:color w:val="000000"/>
          <w:sz w:val="22"/>
          <w:szCs w:val="22"/>
          <w:lang w:eastAsia="en-US"/>
        </w:rPr>
        <w:t>:</w:t>
      </w:r>
      <w:r w:rsidRPr="00BE4BC5">
        <w:rPr>
          <w:rFonts w:ascii="Cambria" w:eastAsia="Calibri" w:hAnsi="Cambria"/>
          <w:bCs/>
          <w:color w:val="000000"/>
          <w:sz w:val="22"/>
          <w:szCs w:val="22"/>
          <w:lang w:eastAsia="en-US"/>
        </w:rPr>
        <w:t xml:space="preserve"> 60%</w:t>
      </w:r>
      <w:r>
        <w:rPr>
          <w:rFonts w:ascii="Cambria" w:eastAsia="Calibri" w:hAnsi="Cambria"/>
          <w:bCs/>
          <w:color w:val="000000"/>
          <w:sz w:val="22"/>
          <w:szCs w:val="22"/>
          <w:lang w:eastAsia="en-US"/>
        </w:rPr>
        <w:t>.</w:t>
      </w:r>
    </w:p>
    <w:p w:rsidR="009B2C26" w:rsidRPr="00BE4BC5" w:rsidRDefault="009B2C26" w:rsidP="009B2C26">
      <w:pPr>
        <w:jc w:val="both"/>
        <w:rPr>
          <w:rFonts w:ascii="Cambria" w:hAnsi="Cambria"/>
          <w:bCs/>
          <w:sz w:val="22"/>
          <w:szCs w:val="22"/>
        </w:rPr>
      </w:pPr>
    </w:p>
    <w:p w:rsidR="009B2C26" w:rsidRPr="0019291F" w:rsidRDefault="009B2C26" w:rsidP="009B2C26">
      <w:pPr>
        <w:jc w:val="both"/>
        <w:rPr>
          <w:rFonts w:ascii="Cambria" w:hAnsi="Cambria"/>
          <w:iCs/>
          <w:sz w:val="22"/>
          <w:szCs w:val="22"/>
        </w:rPr>
      </w:pPr>
      <w:r w:rsidRPr="00BE4BC5">
        <w:rPr>
          <w:rFonts w:ascii="Cambria" w:hAnsi="Cambria" w:cs="Calibri"/>
          <w:b/>
          <w:u w:val="thick" w:color="F79646"/>
        </w:rPr>
        <w:t>Références bibliographiques</w:t>
      </w:r>
      <w:r w:rsidRPr="0019291F">
        <w:rPr>
          <w:rFonts w:ascii="Cambria" w:hAnsi="Cambria"/>
          <w:iCs/>
          <w:sz w:val="22"/>
          <w:szCs w:val="22"/>
        </w:rPr>
        <w:t>:</w:t>
      </w:r>
    </w:p>
    <w:p w:rsidR="009B2C26" w:rsidRPr="008708CF" w:rsidRDefault="009B2C26" w:rsidP="009B2C26">
      <w:pPr>
        <w:pStyle w:val="Paragraphedeliste"/>
        <w:numPr>
          <w:ilvl w:val="0"/>
          <w:numId w:val="21"/>
        </w:numPr>
        <w:ind w:left="567" w:hanging="283"/>
        <w:jc w:val="both"/>
        <w:rPr>
          <w:rFonts w:ascii="Cambria" w:hAnsi="Cambria"/>
          <w:bCs/>
          <w:sz w:val="20"/>
          <w:szCs w:val="20"/>
        </w:rPr>
      </w:pPr>
      <w:r w:rsidRPr="008708CF">
        <w:rPr>
          <w:rFonts w:ascii="Cambria" w:hAnsi="Cambria"/>
          <w:bCs/>
          <w:sz w:val="20"/>
          <w:szCs w:val="20"/>
        </w:rPr>
        <w:t xml:space="preserve">R. </w:t>
      </w:r>
      <w:proofErr w:type="spellStart"/>
      <w:r w:rsidRPr="008708CF">
        <w:rPr>
          <w:rFonts w:ascii="Cambria" w:hAnsi="Cambria"/>
          <w:bCs/>
          <w:sz w:val="20"/>
          <w:szCs w:val="20"/>
        </w:rPr>
        <w:t>Glough</w:t>
      </w:r>
      <w:proofErr w:type="spellEnd"/>
      <w:r w:rsidRPr="008708CF">
        <w:rPr>
          <w:rFonts w:ascii="Cambria" w:hAnsi="Cambria"/>
          <w:bCs/>
          <w:sz w:val="20"/>
          <w:szCs w:val="20"/>
        </w:rPr>
        <w:t xml:space="preserve">, J. </w:t>
      </w:r>
      <w:proofErr w:type="spellStart"/>
      <w:r w:rsidRPr="008708CF">
        <w:rPr>
          <w:rFonts w:ascii="Cambria" w:hAnsi="Cambria"/>
          <w:bCs/>
          <w:sz w:val="20"/>
          <w:szCs w:val="20"/>
        </w:rPr>
        <w:t>Penzien</w:t>
      </w:r>
      <w:proofErr w:type="spellEnd"/>
      <w:r w:rsidRPr="008708CF">
        <w:rPr>
          <w:rFonts w:ascii="Cambria" w:hAnsi="Cambria"/>
          <w:bCs/>
          <w:sz w:val="20"/>
          <w:szCs w:val="20"/>
        </w:rPr>
        <w:t xml:space="preserve">. </w:t>
      </w:r>
      <w:r>
        <w:rPr>
          <w:rFonts w:ascii="Cambria" w:hAnsi="Cambria"/>
          <w:bCs/>
          <w:sz w:val="20"/>
          <w:szCs w:val="20"/>
        </w:rPr>
        <w:t>« </w:t>
      </w:r>
      <w:r w:rsidRPr="008708CF">
        <w:rPr>
          <w:rFonts w:ascii="Cambria" w:hAnsi="Cambria"/>
          <w:bCs/>
          <w:sz w:val="20"/>
          <w:szCs w:val="20"/>
        </w:rPr>
        <w:t xml:space="preserve"> Dynamique des structures</w:t>
      </w:r>
      <w:r>
        <w:rPr>
          <w:rFonts w:ascii="Cambria" w:hAnsi="Cambria"/>
          <w:bCs/>
          <w:sz w:val="20"/>
          <w:szCs w:val="20"/>
        </w:rPr>
        <w:t> »</w:t>
      </w:r>
      <w:r w:rsidRPr="008708CF">
        <w:rPr>
          <w:rFonts w:ascii="Cambria" w:hAnsi="Cambria"/>
          <w:bCs/>
          <w:sz w:val="20"/>
          <w:szCs w:val="20"/>
        </w:rPr>
        <w:t xml:space="preserve">, édition </w:t>
      </w:r>
      <w:proofErr w:type="spellStart"/>
      <w:r w:rsidRPr="008708CF">
        <w:rPr>
          <w:rFonts w:ascii="Cambria" w:hAnsi="Cambria"/>
          <w:bCs/>
          <w:sz w:val="20"/>
          <w:szCs w:val="20"/>
        </w:rPr>
        <w:t>Pluralis</w:t>
      </w:r>
      <w:proofErr w:type="spellEnd"/>
      <w:r w:rsidRPr="008708CF">
        <w:rPr>
          <w:rFonts w:ascii="Cambria" w:hAnsi="Cambria"/>
          <w:bCs/>
          <w:sz w:val="20"/>
          <w:szCs w:val="20"/>
        </w:rPr>
        <w:t>, 1980.</w:t>
      </w:r>
    </w:p>
    <w:p w:rsidR="009B2C26" w:rsidRPr="008708CF" w:rsidRDefault="009B2C26" w:rsidP="009B2C26">
      <w:pPr>
        <w:pStyle w:val="Paragraphedeliste"/>
        <w:numPr>
          <w:ilvl w:val="0"/>
          <w:numId w:val="21"/>
        </w:numPr>
        <w:ind w:left="567" w:hanging="283"/>
        <w:jc w:val="both"/>
        <w:rPr>
          <w:rFonts w:ascii="Cambria" w:hAnsi="Cambria"/>
          <w:bCs/>
          <w:sz w:val="20"/>
          <w:szCs w:val="20"/>
        </w:rPr>
      </w:pPr>
      <w:r w:rsidRPr="008708CF">
        <w:rPr>
          <w:rFonts w:ascii="Cambria" w:hAnsi="Cambria"/>
          <w:bCs/>
          <w:sz w:val="20"/>
          <w:szCs w:val="20"/>
        </w:rPr>
        <w:t xml:space="preserve">M. </w:t>
      </w:r>
      <w:proofErr w:type="spellStart"/>
      <w:r w:rsidRPr="008708CF">
        <w:rPr>
          <w:rFonts w:ascii="Cambria" w:hAnsi="Cambria"/>
          <w:bCs/>
          <w:sz w:val="20"/>
          <w:szCs w:val="20"/>
        </w:rPr>
        <w:t>Lalanne</w:t>
      </w:r>
      <w:proofErr w:type="spellEnd"/>
      <w:r w:rsidRPr="008708CF">
        <w:rPr>
          <w:rFonts w:ascii="Cambria" w:hAnsi="Cambria"/>
          <w:bCs/>
          <w:sz w:val="20"/>
          <w:szCs w:val="20"/>
        </w:rPr>
        <w:t>, P. Berthier, J.D.</w:t>
      </w:r>
      <w:proofErr w:type="spellStart"/>
      <w:r w:rsidRPr="008708CF">
        <w:rPr>
          <w:rFonts w:ascii="Cambria" w:hAnsi="Cambria"/>
          <w:bCs/>
          <w:sz w:val="20"/>
          <w:szCs w:val="20"/>
        </w:rPr>
        <w:t>Hagopian</w:t>
      </w:r>
      <w:proofErr w:type="spellEnd"/>
      <w:r w:rsidRPr="008708CF">
        <w:rPr>
          <w:rFonts w:ascii="Cambria" w:hAnsi="Cambria"/>
          <w:bCs/>
          <w:sz w:val="20"/>
          <w:szCs w:val="20"/>
        </w:rPr>
        <w:t>, </w:t>
      </w:r>
      <w:r>
        <w:rPr>
          <w:rFonts w:ascii="Cambria" w:hAnsi="Cambria"/>
          <w:bCs/>
          <w:sz w:val="20"/>
          <w:szCs w:val="20"/>
        </w:rPr>
        <w:t>« </w:t>
      </w:r>
      <w:r w:rsidRPr="008708CF">
        <w:rPr>
          <w:rFonts w:ascii="Cambria" w:hAnsi="Cambria"/>
          <w:bCs/>
          <w:sz w:val="20"/>
          <w:szCs w:val="20"/>
        </w:rPr>
        <w:t>Mécanique des vibrations linéaires</w:t>
      </w:r>
      <w:r>
        <w:rPr>
          <w:rFonts w:ascii="Cambria" w:hAnsi="Cambria"/>
          <w:bCs/>
          <w:sz w:val="20"/>
          <w:szCs w:val="20"/>
        </w:rPr>
        <w:t> </w:t>
      </w:r>
      <w:proofErr w:type="gramStart"/>
      <w:r>
        <w:rPr>
          <w:rFonts w:ascii="Cambria" w:hAnsi="Cambria"/>
          <w:bCs/>
          <w:sz w:val="20"/>
          <w:szCs w:val="20"/>
        </w:rPr>
        <w:t>»</w:t>
      </w:r>
      <w:r w:rsidRPr="008708CF">
        <w:rPr>
          <w:rFonts w:ascii="Cambria" w:hAnsi="Cambria"/>
          <w:bCs/>
          <w:sz w:val="20"/>
          <w:szCs w:val="20"/>
        </w:rPr>
        <w:t> ,</w:t>
      </w:r>
      <w:proofErr w:type="gramEnd"/>
      <w:r w:rsidRPr="008708CF">
        <w:rPr>
          <w:rFonts w:ascii="Cambria" w:hAnsi="Cambria"/>
          <w:bCs/>
          <w:sz w:val="20"/>
          <w:szCs w:val="20"/>
        </w:rPr>
        <w:t xml:space="preserve"> édition Masson, 1980.</w:t>
      </w:r>
    </w:p>
    <w:p w:rsidR="009B2C26" w:rsidRPr="008708CF" w:rsidRDefault="009B2C26" w:rsidP="009B2C26">
      <w:pPr>
        <w:pStyle w:val="Paragraphedeliste"/>
        <w:numPr>
          <w:ilvl w:val="0"/>
          <w:numId w:val="21"/>
        </w:numPr>
        <w:ind w:left="567" w:hanging="283"/>
        <w:jc w:val="both"/>
        <w:rPr>
          <w:rFonts w:ascii="Cambria" w:hAnsi="Cambria"/>
          <w:bCs/>
          <w:sz w:val="20"/>
          <w:szCs w:val="20"/>
          <w:lang w:val="en-US"/>
        </w:rPr>
      </w:pPr>
      <w:proofErr w:type="spellStart"/>
      <w:r w:rsidRPr="008708CF">
        <w:rPr>
          <w:rFonts w:ascii="Cambria" w:hAnsi="Cambria"/>
          <w:bCs/>
          <w:sz w:val="20"/>
          <w:szCs w:val="20"/>
          <w:lang w:val="en-US"/>
        </w:rPr>
        <w:t>S.G.Kelly</w:t>
      </w:r>
      <w:proofErr w:type="spellEnd"/>
      <w:r w:rsidRPr="008708CF">
        <w:rPr>
          <w:rFonts w:ascii="Cambria" w:hAnsi="Cambria"/>
          <w:bCs/>
          <w:sz w:val="20"/>
          <w:szCs w:val="20"/>
          <w:lang w:val="en-US"/>
        </w:rPr>
        <w:t xml:space="preserve">. </w:t>
      </w:r>
      <w:proofErr w:type="gramStart"/>
      <w:r>
        <w:rPr>
          <w:rFonts w:ascii="Cambria" w:hAnsi="Cambria"/>
          <w:bCs/>
          <w:sz w:val="20"/>
          <w:szCs w:val="20"/>
          <w:lang w:val="en-US"/>
        </w:rPr>
        <w:t>“</w:t>
      </w:r>
      <w:r w:rsidRPr="008708CF">
        <w:rPr>
          <w:rFonts w:ascii="Cambria" w:hAnsi="Cambria"/>
          <w:bCs/>
          <w:sz w:val="20"/>
          <w:szCs w:val="20"/>
          <w:lang w:val="en-US"/>
        </w:rPr>
        <w:t> Mechanical</w:t>
      </w:r>
      <w:proofErr w:type="gramEnd"/>
      <w:r w:rsidRPr="008708CF">
        <w:rPr>
          <w:rFonts w:ascii="Cambria" w:hAnsi="Cambria"/>
          <w:bCs/>
          <w:sz w:val="20"/>
          <w:szCs w:val="20"/>
          <w:lang w:val="en-US"/>
        </w:rPr>
        <w:t xml:space="preserve"> Vibrations. Theory and applications</w:t>
      </w:r>
      <w:r>
        <w:rPr>
          <w:rFonts w:ascii="Cambria" w:hAnsi="Cambria"/>
          <w:bCs/>
          <w:sz w:val="20"/>
          <w:szCs w:val="20"/>
          <w:lang w:val="en-US"/>
        </w:rPr>
        <w:t>”</w:t>
      </w:r>
      <w:r w:rsidRPr="008708CF">
        <w:rPr>
          <w:rFonts w:ascii="Cambria" w:hAnsi="Cambria"/>
          <w:bCs/>
          <w:sz w:val="20"/>
          <w:szCs w:val="20"/>
          <w:lang w:val="en-US"/>
        </w:rPr>
        <w:t xml:space="preserve">, </w:t>
      </w:r>
      <w:proofErr w:type="spellStart"/>
      <w:r w:rsidRPr="008708CF">
        <w:rPr>
          <w:rFonts w:ascii="Cambria" w:hAnsi="Cambria"/>
          <w:bCs/>
          <w:sz w:val="20"/>
          <w:szCs w:val="20"/>
          <w:lang w:val="en-US"/>
        </w:rPr>
        <w:t>Cengage</w:t>
      </w:r>
      <w:proofErr w:type="spellEnd"/>
      <w:r w:rsidRPr="008708CF">
        <w:rPr>
          <w:rFonts w:ascii="Cambria" w:hAnsi="Cambria"/>
          <w:bCs/>
          <w:sz w:val="20"/>
          <w:szCs w:val="20"/>
          <w:lang w:val="en-US"/>
        </w:rPr>
        <w:t xml:space="preserve"> learning, 2012.</w:t>
      </w:r>
    </w:p>
    <w:p w:rsidR="009B2C26" w:rsidRPr="008708CF" w:rsidRDefault="009B2C26" w:rsidP="009B2C26">
      <w:pPr>
        <w:pStyle w:val="Paragraphedeliste"/>
        <w:numPr>
          <w:ilvl w:val="0"/>
          <w:numId w:val="21"/>
        </w:numPr>
        <w:ind w:left="567" w:hanging="283"/>
        <w:jc w:val="both"/>
        <w:rPr>
          <w:rFonts w:ascii="Cambria" w:hAnsi="Cambria"/>
          <w:bCs/>
          <w:color w:val="000000"/>
          <w:sz w:val="20"/>
          <w:szCs w:val="20"/>
        </w:rPr>
      </w:pPr>
      <w:r w:rsidRPr="008708CF">
        <w:rPr>
          <w:rFonts w:ascii="Cambria" w:hAnsi="Cambria"/>
          <w:bCs/>
          <w:color w:val="000000"/>
          <w:sz w:val="20"/>
          <w:szCs w:val="20"/>
        </w:rPr>
        <w:t xml:space="preserve">Thomas </w:t>
      </w:r>
      <w:proofErr w:type="spellStart"/>
      <w:r w:rsidRPr="008708CF">
        <w:rPr>
          <w:rFonts w:ascii="Cambria" w:hAnsi="Cambria"/>
          <w:bCs/>
          <w:color w:val="000000"/>
          <w:sz w:val="20"/>
          <w:szCs w:val="20"/>
        </w:rPr>
        <w:t>Gmür</w:t>
      </w:r>
      <w:proofErr w:type="spellEnd"/>
      <w:r w:rsidRPr="008708CF">
        <w:rPr>
          <w:rFonts w:ascii="Cambria" w:hAnsi="Cambria"/>
          <w:bCs/>
          <w:color w:val="000000"/>
          <w:sz w:val="20"/>
          <w:szCs w:val="20"/>
        </w:rPr>
        <w:t xml:space="preserve">. </w:t>
      </w:r>
      <w:r>
        <w:rPr>
          <w:rFonts w:ascii="Cambria" w:hAnsi="Cambria"/>
          <w:bCs/>
          <w:color w:val="000000"/>
          <w:sz w:val="20"/>
          <w:szCs w:val="20"/>
        </w:rPr>
        <w:t>« </w:t>
      </w:r>
      <w:r w:rsidRPr="008708CF">
        <w:rPr>
          <w:rFonts w:ascii="Cambria" w:hAnsi="Cambria"/>
          <w:bCs/>
          <w:color w:val="000000"/>
          <w:sz w:val="20"/>
          <w:szCs w:val="20"/>
        </w:rPr>
        <w:t>Dynamique des Structures : Analyse Modale Numérique</w:t>
      </w:r>
      <w:r>
        <w:rPr>
          <w:rFonts w:ascii="Cambria" w:hAnsi="Cambria"/>
          <w:bCs/>
          <w:color w:val="000000"/>
          <w:sz w:val="20"/>
          <w:szCs w:val="20"/>
        </w:rPr>
        <w:t> »</w:t>
      </w:r>
      <w:r w:rsidRPr="008708CF">
        <w:rPr>
          <w:rFonts w:ascii="Cambria" w:hAnsi="Cambria"/>
          <w:bCs/>
          <w:color w:val="000000"/>
          <w:sz w:val="20"/>
          <w:szCs w:val="20"/>
        </w:rPr>
        <w:t>, Presses Polytechniques et Universitaires Romandes, 1997.</w:t>
      </w:r>
    </w:p>
    <w:p w:rsidR="009B2C26" w:rsidRPr="008708CF" w:rsidRDefault="009B2C26" w:rsidP="009B2C26">
      <w:pPr>
        <w:pStyle w:val="Paragraphedeliste"/>
        <w:numPr>
          <w:ilvl w:val="0"/>
          <w:numId w:val="21"/>
        </w:numPr>
        <w:ind w:left="567" w:hanging="283"/>
        <w:jc w:val="both"/>
        <w:rPr>
          <w:rFonts w:ascii="Cambria" w:hAnsi="Cambria"/>
          <w:bCs/>
          <w:color w:val="000000"/>
          <w:sz w:val="20"/>
          <w:szCs w:val="20"/>
        </w:rPr>
      </w:pPr>
      <w:r>
        <w:rPr>
          <w:rFonts w:ascii="Cambria" w:hAnsi="Cambria"/>
          <w:bCs/>
          <w:color w:val="000000"/>
          <w:sz w:val="20"/>
          <w:szCs w:val="20"/>
        </w:rPr>
        <w:t>« </w:t>
      </w:r>
      <w:r w:rsidRPr="008708CF">
        <w:rPr>
          <w:rFonts w:ascii="Cambria" w:hAnsi="Cambria"/>
          <w:bCs/>
          <w:color w:val="000000"/>
          <w:sz w:val="20"/>
          <w:szCs w:val="20"/>
        </w:rPr>
        <w:t>Dynamique des Structures</w:t>
      </w:r>
      <w:r>
        <w:rPr>
          <w:rFonts w:ascii="Cambria" w:hAnsi="Cambria"/>
          <w:bCs/>
          <w:color w:val="000000"/>
          <w:sz w:val="20"/>
          <w:szCs w:val="20"/>
        </w:rPr>
        <w:t> »</w:t>
      </w:r>
      <w:r w:rsidRPr="008708CF">
        <w:rPr>
          <w:rFonts w:ascii="Cambria" w:hAnsi="Cambria"/>
          <w:bCs/>
          <w:color w:val="000000"/>
          <w:sz w:val="20"/>
          <w:szCs w:val="20"/>
        </w:rPr>
        <w:t>, Ecole Nationale Supérieures des Mines de Paris, juin 2013.</w:t>
      </w:r>
    </w:p>
    <w:p w:rsidR="009B2C26" w:rsidRPr="008708CF" w:rsidRDefault="00183E40" w:rsidP="009B2C26">
      <w:pPr>
        <w:pStyle w:val="Paragraphedeliste"/>
        <w:numPr>
          <w:ilvl w:val="0"/>
          <w:numId w:val="21"/>
        </w:numPr>
        <w:ind w:left="567" w:hanging="283"/>
        <w:jc w:val="both"/>
        <w:rPr>
          <w:rFonts w:ascii="Cambria" w:hAnsi="Cambria"/>
          <w:bCs/>
          <w:color w:val="000000"/>
          <w:sz w:val="20"/>
          <w:szCs w:val="20"/>
        </w:rPr>
      </w:pPr>
      <w:hyperlink r:id="rId44" w:history="1">
        <w:r w:rsidR="009B2C26" w:rsidRPr="008708CF">
          <w:rPr>
            <w:rFonts w:ascii="Cambria" w:hAnsi="Cambria"/>
            <w:bCs/>
            <w:color w:val="000000"/>
            <w:sz w:val="20"/>
            <w:szCs w:val="20"/>
          </w:rPr>
          <w:t xml:space="preserve">Patrick </w:t>
        </w:r>
        <w:proofErr w:type="spellStart"/>
        <w:r w:rsidR="009B2C26" w:rsidRPr="008708CF">
          <w:rPr>
            <w:rFonts w:ascii="Cambria" w:hAnsi="Cambria"/>
            <w:bCs/>
            <w:color w:val="000000"/>
            <w:sz w:val="20"/>
            <w:szCs w:val="20"/>
          </w:rPr>
          <w:t>Paultre</w:t>
        </w:r>
        <w:proofErr w:type="spellEnd"/>
      </w:hyperlink>
      <w:r w:rsidR="009B2C26" w:rsidRPr="008708CF">
        <w:rPr>
          <w:rFonts w:ascii="Cambria" w:hAnsi="Cambria"/>
          <w:bCs/>
          <w:color w:val="000000"/>
          <w:sz w:val="20"/>
          <w:szCs w:val="20"/>
        </w:rPr>
        <w:t xml:space="preserve">. </w:t>
      </w:r>
      <w:r w:rsidR="009B2C26">
        <w:rPr>
          <w:rFonts w:ascii="Cambria" w:hAnsi="Cambria"/>
          <w:bCs/>
          <w:color w:val="000000"/>
          <w:sz w:val="20"/>
          <w:szCs w:val="20"/>
        </w:rPr>
        <w:t>« </w:t>
      </w:r>
      <w:r w:rsidR="009B2C26" w:rsidRPr="008708CF">
        <w:rPr>
          <w:rFonts w:ascii="Cambria" w:hAnsi="Cambria"/>
          <w:bCs/>
          <w:color w:val="000000"/>
          <w:sz w:val="20"/>
          <w:szCs w:val="20"/>
        </w:rPr>
        <w:t>Dynamique des structures</w:t>
      </w:r>
      <w:r w:rsidR="009B2C26">
        <w:rPr>
          <w:rFonts w:ascii="Cambria" w:hAnsi="Cambria"/>
          <w:bCs/>
          <w:color w:val="000000"/>
          <w:sz w:val="20"/>
          <w:szCs w:val="20"/>
        </w:rPr>
        <w:t> »</w:t>
      </w:r>
      <w:r w:rsidR="009B2C26" w:rsidRPr="008708CF">
        <w:rPr>
          <w:rFonts w:ascii="Cambria" w:hAnsi="Cambria"/>
          <w:bCs/>
          <w:color w:val="000000"/>
          <w:sz w:val="20"/>
          <w:szCs w:val="20"/>
        </w:rPr>
        <w:t xml:space="preserve">, éditions  </w:t>
      </w:r>
      <w:hyperlink r:id="rId45" w:history="1">
        <w:r w:rsidR="009B2C26" w:rsidRPr="008708CF">
          <w:rPr>
            <w:rFonts w:ascii="Cambria" w:hAnsi="Cambria"/>
            <w:bCs/>
            <w:color w:val="000000"/>
            <w:sz w:val="20"/>
            <w:szCs w:val="20"/>
          </w:rPr>
          <w:t>Hermès - Lavoisier</w:t>
        </w:r>
      </w:hyperlink>
      <w:r w:rsidR="009B2C26" w:rsidRPr="008708CF">
        <w:rPr>
          <w:rFonts w:ascii="Cambria" w:hAnsi="Cambria"/>
          <w:bCs/>
          <w:color w:val="000000"/>
          <w:sz w:val="20"/>
          <w:szCs w:val="20"/>
        </w:rPr>
        <w:t>, 2005.</w:t>
      </w:r>
    </w:p>
    <w:p w:rsidR="009B2C26" w:rsidRPr="008708CF" w:rsidRDefault="009B2C26" w:rsidP="009B2C26">
      <w:pPr>
        <w:pStyle w:val="Paragraphedeliste"/>
        <w:numPr>
          <w:ilvl w:val="0"/>
          <w:numId w:val="21"/>
        </w:numPr>
        <w:ind w:left="567" w:hanging="283"/>
        <w:jc w:val="both"/>
        <w:rPr>
          <w:rFonts w:ascii="Cambria" w:hAnsi="Cambria"/>
          <w:bCs/>
          <w:color w:val="000000"/>
          <w:sz w:val="20"/>
          <w:szCs w:val="20"/>
        </w:rPr>
      </w:pPr>
      <w:r w:rsidRPr="008708CF">
        <w:rPr>
          <w:rFonts w:ascii="Cambria" w:hAnsi="Cambria"/>
          <w:bCs/>
          <w:color w:val="000000"/>
          <w:sz w:val="20"/>
          <w:szCs w:val="20"/>
        </w:rPr>
        <w:t xml:space="preserve">A. </w:t>
      </w:r>
      <w:proofErr w:type="spellStart"/>
      <w:r w:rsidRPr="008708CF">
        <w:rPr>
          <w:rFonts w:ascii="Cambria" w:hAnsi="Cambria"/>
          <w:bCs/>
          <w:color w:val="000000"/>
          <w:sz w:val="20"/>
          <w:szCs w:val="20"/>
        </w:rPr>
        <w:t>Samikian</w:t>
      </w:r>
      <w:proofErr w:type="spellEnd"/>
      <w:r w:rsidRPr="008708CF">
        <w:rPr>
          <w:rFonts w:ascii="Cambria" w:hAnsi="Cambria"/>
          <w:bCs/>
          <w:color w:val="000000"/>
          <w:sz w:val="20"/>
          <w:szCs w:val="20"/>
        </w:rPr>
        <w:t xml:space="preserve">.  </w:t>
      </w:r>
      <w:r>
        <w:rPr>
          <w:rFonts w:ascii="Cambria" w:hAnsi="Cambria"/>
          <w:bCs/>
          <w:color w:val="000000"/>
          <w:sz w:val="20"/>
          <w:szCs w:val="20"/>
        </w:rPr>
        <w:t>« </w:t>
      </w:r>
      <w:r w:rsidRPr="008708CF">
        <w:rPr>
          <w:rFonts w:ascii="Cambria" w:hAnsi="Cambria"/>
          <w:bCs/>
          <w:color w:val="000000"/>
          <w:sz w:val="20"/>
          <w:szCs w:val="20"/>
        </w:rPr>
        <w:t>Analyse et calcul des structures</w:t>
      </w:r>
      <w:r>
        <w:rPr>
          <w:rFonts w:ascii="Cambria" w:hAnsi="Cambria"/>
          <w:bCs/>
          <w:color w:val="000000"/>
          <w:sz w:val="20"/>
          <w:szCs w:val="20"/>
        </w:rPr>
        <w:t> »</w:t>
      </w:r>
      <w:r w:rsidRPr="008708CF">
        <w:rPr>
          <w:rFonts w:ascii="Cambria" w:hAnsi="Cambria"/>
          <w:bCs/>
          <w:color w:val="000000"/>
          <w:sz w:val="20"/>
          <w:szCs w:val="20"/>
        </w:rPr>
        <w:t>, Québec, 1984.</w:t>
      </w:r>
    </w:p>
    <w:p w:rsidR="009B2C26" w:rsidRPr="008708CF" w:rsidRDefault="009B2C26" w:rsidP="009B2C26">
      <w:pPr>
        <w:pStyle w:val="Paragraphedeliste"/>
        <w:numPr>
          <w:ilvl w:val="0"/>
          <w:numId w:val="21"/>
        </w:numPr>
        <w:ind w:left="567" w:hanging="283"/>
        <w:jc w:val="both"/>
        <w:rPr>
          <w:rFonts w:ascii="Cambria" w:hAnsi="Cambria"/>
          <w:bCs/>
          <w:color w:val="000000"/>
          <w:sz w:val="20"/>
          <w:szCs w:val="20"/>
        </w:rPr>
      </w:pPr>
      <w:r w:rsidRPr="008708CF">
        <w:rPr>
          <w:rFonts w:ascii="Cambria" w:hAnsi="Cambria"/>
          <w:bCs/>
          <w:color w:val="000000"/>
          <w:sz w:val="20"/>
          <w:szCs w:val="20"/>
        </w:rPr>
        <w:t xml:space="preserve">M.A. Studer et F. Frey. </w:t>
      </w:r>
      <w:r>
        <w:rPr>
          <w:rFonts w:ascii="Cambria" w:hAnsi="Cambria"/>
          <w:bCs/>
          <w:color w:val="000000"/>
          <w:sz w:val="20"/>
          <w:szCs w:val="20"/>
        </w:rPr>
        <w:t>« </w:t>
      </w:r>
      <w:r w:rsidRPr="008708CF">
        <w:rPr>
          <w:rFonts w:ascii="Cambria" w:hAnsi="Cambria"/>
          <w:bCs/>
          <w:color w:val="000000"/>
          <w:sz w:val="20"/>
          <w:szCs w:val="20"/>
        </w:rPr>
        <w:t>Introduction à l'analyse des structures</w:t>
      </w:r>
      <w:r>
        <w:rPr>
          <w:rFonts w:ascii="Cambria" w:hAnsi="Cambria"/>
          <w:bCs/>
          <w:color w:val="000000"/>
          <w:sz w:val="20"/>
          <w:szCs w:val="20"/>
        </w:rPr>
        <w:t> »</w:t>
      </w:r>
      <w:r w:rsidRPr="008708CF">
        <w:rPr>
          <w:rFonts w:ascii="Cambria" w:hAnsi="Cambria"/>
          <w:bCs/>
          <w:color w:val="000000"/>
          <w:sz w:val="20"/>
          <w:szCs w:val="20"/>
        </w:rPr>
        <w:t>, Lausanne, 1997.</w:t>
      </w:r>
    </w:p>
    <w:p w:rsidR="009B2C26" w:rsidRPr="008708CF" w:rsidRDefault="009B2C26" w:rsidP="009B2C26">
      <w:pPr>
        <w:pStyle w:val="Paragraphedeliste"/>
        <w:numPr>
          <w:ilvl w:val="0"/>
          <w:numId w:val="21"/>
        </w:numPr>
        <w:ind w:left="567" w:hanging="283"/>
        <w:jc w:val="both"/>
        <w:rPr>
          <w:rFonts w:ascii="Cambria" w:hAnsi="Cambria"/>
          <w:bCs/>
          <w:color w:val="000000"/>
          <w:sz w:val="20"/>
          <w:szCs w:val="20"/>
        </w:rPr>
      </w:pPr>
      <w:r w:rsidRPr="008708CF">
        <w:rPr>
          <w:rFonts w:ascii="Cambria" w:hAnsi="Cambria"/>
          <w:bCs/>
          <w:color w:val="000000"/>
          <w:sz w:val="20"/>
          <w:szCs w:val="20"/>
        </w:rPr>
        <w:t xml:space="preserve">R. </w:t>
      </w:r>
      <w:proofErr w:type="spellStart"/>
      <w:r w:rsidRPr="008708CF">
        <w:rPr>
          <w:rFonts w:ascii="Cambria" w:hAnsi="Cambria"/>
          <w:bCs/>
          <w:color w:val="000000"/>
          <w:sz w:val="20"/>
          <w:szCs w:val="20"/>
        </w:rPr>
        <w:t>Clough</w:t>
      </w:r>
      <w:proofErr w:type="spellEnd"/>
      <w:r w:rsidRPr="008708CF">
        <w:rPr>
          <w:rFonts w:ascii="Cambria" w:hAnsi="Cambria"/>
          <w:bCs/>
          <w:color w:val="000000"/>
          <w:sz w:val="20"/>
          <w:szCs w:val="20"/>
        </w:rPr>
        <w:t xml:space="preserve"> et J. A. </w:t>
      </w:r>
      <w:proofErr w:type="spellStart"/>
      <w:r w:rsidRPr="008708CF">
        <w:rPr>
          <w:rFonts w:ascii="Cambria" w:hAnsi="Cambria"/>
          <w:bCs/>
          <w:color w:val="000000"/>
          <w:sz w:val="20"/>
          <w:szCs w:val="20"/>
        </w:rPr>
        <w:t>Penzien</w:t>
      </w:r>
      <w:proofErr w:type="spellEnd"/>
      <w:r w:rsidRPr="008708CF">
        <w:rPr>
          <w:rFonts w:ascii="Cambria" w:hAnsi="Cambria"/>
          <w:bCs/>
          <w:color w:val="000000"/>
          <w:sz w:val="20"/>
          <w:szCs w:val="20"/>
        </w:rPr>
        <w:t xml:space="preserve">.  </w:t>
      </w:r>
      <w:r>
        <w:rPr>
          <w:rFonts w:ascii="Cambria" w:hAnsi="Cambria"/>
          <w:bCs/>
          <w:color w:val="000000"/>
          <w:sz w:val="20"/>
          <w:szCs w:val="20"/>
        </w:rPr>
        <w:t>« </w:t>
      </w:r>
      <w:r w:rsidRPr="008708CF">
        <w:rPr>
          <w:rFonts w:ascii="Cambria" w:hAnsi="Cambria"/>
          <w:bCs/>
          <w:color w:val="000000"/>
          <w:sz w:val="20"/>
          <w:szCs w:val="20"/>
        </w:rPr>
        <w:t>Dynamics of Structures</w:t>
      </w:r>
      <w:r>
        <w:rPr>
          <w:rFonts w:ascii="Cambria" w:hAnsi="Cambria"/>
          <w:bCs/>
          <w:color w:val="000000"/>
          <w:sz w:val="20"/>
          <w:szCs w:val="20"/>
        </w:rPr>
        <w:t> »</w:t>
      </w:r>
      <w:r w:rsidRPr="008708CF">
        <w:rPr>
          <w:rFonts w:ascii="Cambria" w:hAnsi="Cambria"/>
          <w:bCs/>
          <w:color w:val="000000"/>
          <w:sz w:val="20"/>
          <w:szCs w:val="20"/>
        </w:rPr>
        <w:t>, deuxième édition, Berkeley, 2004.</w:t>
      </w:r>
    </w:p>
    <w:p w:rsidR="009B2C26" w:rsidRDefault="009B2C26" w:rsidP="009B2C26">
      <w:pPr>
        <w:spacing w:line="360" w:lineRule="auto"/>
        <w:jc w:val="both"/>
        <w:rPr>
          <w:iCs/>
        </w:rPr>
      </w:pPr>
      <w:r>
        <w:rPr>
          <w:rFonts w:ascii="Cambria" w:eastAsia="Calibri" w:hAnsi="Cambria" w:cs="Calibri"/>
          <w:b/>
          <w:bCs/>
          <w:color w:val="0070C0"/>
          <w:lang w:eastAsia="en-US"/>
        </w:rPr>
        <w:br w:type="page"/>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4C365A">
        <w:rPr>
          <w:rFonts w:ascii="Cambria" w:hAnsi="Cambria" w:cs="Calibri"/>
          <w:b/>
        </w:rPr>
        <w:lastRenderedPageBreak/>
        <w:t>Semestre</w:t>
      </w:r>
      <w:r w:rsidRPr="004C365A">
        <w:rPr>
          <w:rFonts w:ascii="Cambria" w:hAnsi="Cambria" w:cs="Calibri"/>
          <w:b/>
          <w:iCs/>
        </w:rPr>
        <w:t>:6</w:t>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4C365A">
        <w:rPr>
          <w:rFonts w:ascii="Cambria" w:hAnsi="Cambria" w:cs="Calibri"/>
          <w:b/>
          <w:bCs/>
          <w:iCs/>
        </w:rPr>
        <w:t>:</w:t>
      </w:r>
      <w:r w:rsidRPr="004C365A">
        <w:rPr>
          <w:rFonts w:ascii="Cambria" w:hAnsi="Cambria" w:cs="Arial"/>
          <w:b/>
          <w:bCs/>
          <w:color w:val="000000"/>
        </w:rPr>
        <w:t xml:space="preserve"> UEF 3.2.2</w:t>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LiberationSerif-Regular" w:hAnsi="Cambria"/>
          <w:b/>
        </w:rPr>
      </w:pPr>
      <w:r>
        <w:rPr>
          <w:rFonts w:ascii="Cambria" w:hAnsi="Cambria" w:cs="Calibri"/>
          <w:b/>
          <w:bCs/>
          <w:iCs/>
        </w:rPr>
        <w:t>Matière 1</w:t>
      </w:r>
      <w:r w:rsidRPr="004C365A">
        <w:rPr>
          <w:rFonts w:ascii="Cambria" w:hAnsi="Cambria" w:cs="Calibri"/>
          <w:b/>
          <w:bCs/>
          <w:iCs/>
        </w:rPr>
        <w:t xml:space="preserve">: </w:t>
      </w:r>
      <w:r w:rsidRPr="004C365A">
        <w:rPr>
          <w:rFonts w:ascii="Cambria" w:hAnsi="Cambria"/>
          <w:b/>
          <w:bCs/>
          <w:iCs/>
        </w:rPr>
        <w:t>Traitement de signal</w:t>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sidRPr="004C365A">
        <w:rPr>
          <w:rFonts w:ascii="Cambria" w:eastAsia="Calibri" w:hAnsi="Cambria" w:cs="Arial"/>
          <w:b/>
          <w:bCs/>
          <w:color w:val="000000"/>
          <w:lang w:eastAsia="en-US"/>
        </w:rPr>
        <w:t>VHS: 45h00 (</w:t>
      </w:r>
      <w:r>
        <w:rPr>
          <w:rFonts w:ascii="Cambria" w:eastAsia="Calibri" w:hAnsi="Cambria" w:cs="Arial"/>
          <w:b/>
          <w:bCs/>
          <w:color w:val="000000"/>
          <w:lang w:eastAsia="en-US"/>
        </w:rPr>
        <w:t>C</w:t>
      </w:r>
      <w:r w:rsidRPr="004C365A">
        <w:rPr>
          <w:rFonts w:ascii="Cambria" w:eastAsia="Calibri" w:hAnsi="Cambria" w:cs="Arial"/>
          <w:b/>
          <w:bCs/>
          <w:color w:val="000000"/>
          <w:lang w:eastAsia="en-US"/>
        </w:rPr>
        <w:t>ours: 1h30, TD: 1h30)</w:t>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4C365A">
        <w:rPr>
          <w:rFonts w:ascii="Cambria" w:hAnsi="Cambria" w:cs="Calibri"/>
          <w:b/>
          <w:bCs/>
          <w:iCs/>
        </w:rPr>
        <w:t>: 4</w:t>
      </w:r>
    </w:p>
    <w:p w:rsidR="009B2C26" w:rsidRPr="004C365A"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4C365A">
        <w:rPr>
          <w:rFonts w:ascii="Cambria" w:hAnsi="Cambria" w:cs="Calibri"/>
          <w:b/>
          <w:bCs/>
          <w:iCs/>
        </w:rPr>
        <w:t>: 2</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BE4BC5" w:rsidRDefault="009B2C26" w:rsidP="009B2C26">
      <w:pPr>
        <w:autoSpaceDE w:val="0"/>
        <w:autoSpaceDN w:val="0"/>
        <w:adjustRightInd w:val="0"/>
        <w:jc w:val="both"/>
        <w:rPr>
          <w:rFonts w:ascii="Cambria" w:hAnsi="Cambria"/>
          <w:bCs/>
          <w:sz w:val="22"/>
          <w:szCs w:val="22"/>
        </w:rPr>
      </w:pPr>
      <w:r w:rsidRPr="00BE4BC5">
        <w:rPr>
          <w:rFonts w:ascii="Cambria" w:hAnsi="Cambria"/>
          <w:bCs/>
          <w:sz w:val="22"/>
          <w:szCs w:val="22"/>
        </w:rPr>
        <w:t xml:space="preserve">Acquérir des notions de base sur l’analyse des signaux et spectres dans le but d’utilisation en maintenance et détections des défauts. </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BE4BC5">
        <w:rPr>
          <w:rFonts w:ascii="Cambria" w:hAnsi="Cambria"/>
          <w:bCs/>
          <w:sz w:val="22"/>
          <w:szCs w:val="22"/>
        </w:rPr>
        <w:t>Bases fondamentales en mathématique.</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BE4BC5" w:rsidRDefault="009B2C26" w:rsidP="009B2C26">
      <w:pPr>
        <w:spacing w:before="120"/>
        <w:jc w:val="both"/>
        <w:rPr>
          <w:rFonts w:ascii="Cambria" w:hAnsi="Cambria"/>
          <w:snapToGrid w:val="0"/>
          <w:sz w:val="22"/>
          <w:szCs w:val="22"/>
        </w:rPr>
      </w:pPr>
      <w:r w:rsidRPr="00BE4BC5">
        <w:rPr>
          <w:rFonts w:ascii="Cambria" w:hAnsi="Cambria"/>
          <w:b/>
          <w:snapToGrid w:val="0"/>
          <w:sz w:val="22"/>
          <w:szCs w:val="22"/>
        </w:rPr>
        <w:t xml:space="preserve">Chapitre </w:t>
      </w:r>
      <w:r>
        <w:rPr>
          <w:rFonts w:ascii="Cambria" w:hAnsi="Cambria"/>
          <w:b/>
          <w:snapToGrid w:val="0"/>
          <w:sz w:val="22"/>
          <w:szCs w:val="22"/>
        </w:rPr>
        <w:t>1.  Généralités sur les signaux</w:t>
      </w:r>
      <w:r>
        <w:rPr>
          <w:rFonts w:ascii="Cambria" w:hAnsi="Cambria"/>
          <w:b/>
          <w:snapToGrid w:val="0"/>
          <w:sz w:val="22"/>
          <w:szCs w:val="22"/>
        </w:rPr>
        <w:tab/>
      </w:r>
      <w:r>
        <w:rPr>
          <w:rFonts w:ascii="Cambria" w:hAnsi="Cambria"/>
          <w:b/>
          <w:snapToGrid w:val="0"/>
          <w:sz w:val="22"/>
          <w:szCs w:val="22"/>
        </w:rPr>
        <w:tab/>
      </w:r>
      <w:r>
        <w:rPr>
          <w:rFonts w:ascii="Cambria" w:hAnsi="Cambria"/>
          <w:b/>
          <w:snapToGrid w:val="0"/>
          <w:sz w:val="22"/>
          <w:szCs w:val="22"/>
        </w:rPr>
        <w:tab/>
      </w:r>
      <w:r>
        <w:rPr>
          <w:rFonts w:ascii="Cambria" w:hAnsi="Cambria"/>
          <w:b/>
          <w:snapToGrid w:val="0"/>
          <w:sz w:val="22"/>
          <w:szCs w:val="22"/>
        </w:rPr>
        <w:tab/>
      </w:r>
      <w:r>
        <w:rPr>
          <w:rFonts w:ascii="Cambria" w:hAnsi="Cambria"/>
          <w:b/>
          <w:snapToGrid w:val="0"/>
          <w:sz w:val="22"/>
          <w:szCs w:val="22"/>
        </w:rPr>
        <w:tab/>
      </w:r>
      <w:r>
        <w:rPr>
          <w:rFonts w:ascii="Cambria" w:hAnsi="Cambria"/>
          <w:b/>
          <w:snapToGrid w:val="0"/>
          <w:sz w:val="22"/>
          <w:szCs w:val="22"/>
        </w:rPr>
        <w:tab/>
        <w:t xml:space="preserve">          </w:t>
      </w:r>
      <w:r w:rsidRPr="00BE4BC5">
        <w:rPr>
          <w:rFonts w:ascii="Cambria" w:hAnsi="Cambria"/>
          <w:b/>
          <w:snapToGrid w:val="0"/>
          <w:sz w:val="22"/>
          <w:szCs w:val="22"/>
        </w:rPr>
        <w:t xml:space="preserve">(3 </w:t>
      </w:r>
      <w:r>
        <w:rPr>
          <w:rFonts w:ascii="Cambria" w:hAnsi="Cambria"/>
          <w:b/>
          <w:snapToGrid w:val="0"/>
          <w:sz w:val="22"/>
          <w:szCs w:val="22"/>
        </w:rPr>
        <w:t>S</w:t>
      </w:r>
      <w:r w:rsidRPr="00BE4BC5">
        <w:rPr>
          <w:rFonts w:ascii="Cambria" w:hAnsi="Cambria"/>
          <w:b/>
          <w:snapToGrid w:val="0"/>
          <w:sz w:val="22"/>
          <w:szCs w:val="22"/>
        </w:rPr>
        <w:t>emaines)</w:t>
      </w:r>
    </w:p>
    <w:p w:rsidR="009B2C26" w:rsidRDefault="009B2C26" w:rsidP="009B2C26">
      <w:pPr>
        <w:jc w:val="both"/>
        <w:rPr>
          <w:rFonts w:ascii="Cambria" w:hAnsi="Cambria"/>
          <w:snapToGrid w:val="0"/>
          <w:sz w:val="22"/>
          <w:szCs w:val="22"/>
        </w:rPr>
      </w:pPr>
      <w:r>
        <w:rPr>
          <w:rFonts w:ascii="Cambria" w:hAnsi="Cambria"/>
          <w:snapToGrid w:val="0"/>
          <w:sz w:val="22"/>
          <w:szCs w:val="22"/>
        </w:rPr>
        <w:t>Signaux analogiques/</w:t>
      </w:r>
      <w:r w:rsidRPr="00BE4BC5">
        <w:rPr>
          <w:rFonts w:ascii="Cambria" w:hAnsi="Cambria"/>
          <w:snapToGrid w:val="0"/>
          <w:sz w:val="22"/>
          <w:szCs w:val="22"/>
        </w:rPr>
        <w:t xml:space="preserve">discrets, </w:t>
      </w:r>
      <w:r>
        <w:rPr>
          <w:rFonts w:ascii="Cambria" w:hAnsi="Cambria"/>
          <w:snapToGrid w:val="0"/>
          <w:sz w:val="22"/>
          <w:szCs w:val="22"/>
        </w:rPr>
        <w:t>s</w:t>
      </w:r>
      <w:r w:rsidRPr="00BE4BC5">
        <w:rPr>
          <w:rFonts w:ascii="Cambria" w:hAnsi="Cambria"/>
          <w:snapToGrid w:val="0"/>
          <w:sz w:val="22"/>
          <w:szCs w:val="22"/>
        </w:rPr>
        <w:t xml:space="preserve">ignaux particuliers, </w:t>
      </w:r>
      <w:r>
        <w:rPr>
          <w:rFonts w:ascii="Cambria" w:hAnsi="Cambria"/>
          <w:snapToGrid w:val="0"/>
          <w:sz w:val="22"/>
          <w:szCs w:val="22"/>
        </w:rPr>
        <w:t>s</w:t>
      </w:r>
      <w:r w:rsidRPr="00BE4BC5">
        <w:rPr>
          <w:rFonts w:ascii="Cambria" w:hAnsi="Cambria"/>
          <w:snapToGrid w:val="0"/>
          <w:sz w:val="22"/>
          <w:szCs w:val="22"/>
        </w:rPr>
        <w:t xml:space="preserve">ignaux déterministes et signaux aléatoires, </w:t>
      </w:r>
      <w:r>
        <w:rPr>
          <w:rFonts w:ascii="Cambria" w:hAnsi="Cambria"/>
          <w:snapToGrid w:val="0"/>
          <w:sz w:val="22"/>
          <w:szCs w:val="22"/>
        </w:rPr>
        <w:t>n</w:t>
      </w:r>
      <w:r w:rsidRPr="00BE4BC5">
        <w:rPr>
          <w:rFonts w:ascii="Cambria" w:hAnsi="Cambria"/>
          <w:snapToGrid w:val="0"/>
          <w:sz w:val="22"/>
          <w:szCs w:val="22"/>
        </w:rPr>
        <w:t xml:space="preserve">otions de puissance et d’énergie. </w:t>
      </w:r>
    </w:p>
    <w:p w:rsidR="009B2C26" w:rsidRPr="00BE4BC5" w:rsidRDefault="009B2C26" w:rsidP="009B2C26">
      <w:pPr>
        <w:jc w:val="both"/>
        <w:rPr>
          <w:rFonts w:ascii="Cambria" w:hAnsi="Cambria"/>
          <w:snapToGrid w:val="0"/>
          <w:sz w:val="22"/>
          <w:szCs w:val="22"/>
        </w:rPr>
      </w:pPr>
    </w:p>
    <w:p w:rsidR="009B2C26" w:rsidRPr="00BE4BC5" w:rsidRDefault="009B2C26" w:rsidP="009B2C26">
      <w:pPr>
        <w:tabs>
          <w:tab w:val="right" w:pos="9638"/>
        </w:tabs>
        <w:jc w:val="both"/>
        <w:rPr>
          <w:rFonts w:ascii="Cambria" w:hAnsi="Cambria"/>
          <w:snapToGrid w:val="0"/>
          <w:sz w:val="22"/>
          <w:szCs w:val="22"/>
        </w:rPr>
      </w:pPr>
      <w:r>
        <w:rPr>
          <w:rFonts w:ascii="Cambria" w:hAnsi="Cambria"/>
          <w:b/>
          <w:snapToGrid w:val="0"/>
          <w:sz w:val="22"/>
          <w:szCs w:val="22"/>
        </w:rPr>
        <w:t xml:space="preserve">Chapitre 2. </w:t>
      </w:r>
      <w:r w:rsidRPr="00BE4BC5">
        <w:rPr>
          <w:rFonts w:ascii="Cambria" w:hAnsi="Cambria"/>
          <w:b/>
          <w:snapToGrid w:val="0"/>
          <w:sz w:val="22"/>
          <w:szCs w:val="22"/>
        </w:rPr>
        <w:t xml:space="preserve"> Analyse de Fourier</w:t>
      </w:r>
      <w:r w:rsidRPr="00BE4BC5">
        <w:rPr>
          <w:rFonts w:ascii="Cambria" w:hAnsi="Cambria"/>
          <w:snapToGrid w:val="0"/>
          <w:sz w:val="22"/>
          <w:szCs w:val="22"/>
        </w:rPr>
        <w:tab/>
        <w:t>(</w:t>
      </w:r>
      <w:r>
        <w:rPr>
          <w:rFonts w:ascii="Cambria" w:hAnsi="Cambria"/>
          <w:b/>
          <w:snapToGrid w:val="0"/>
          <w:sz w:val="22"/>
          <w:szCs w:val="22"/>
        </w:rPr>
        <w:t>2 S</w:t>
      </w:r>
      <w:r w:rsidRPr="00BE4BC5">
        <w:rPr>
          <w:rFonts w:ascii="Cambria" w:hAnsi="Cambria"/>
          <w:b/>
          <w:snapToGrid w:val="0"/>
          <w:sz w:val="22"/>
          <w:szCs w:val="22"/>
        </w:rPr>
        <w:t>emaines)</w:t>
      </w:r>
    </w:p>
    <w:p w:rsidR="009B2C26" w:rsidRDefault="009B2C26" w:rsidP="009B2C26">
      <w:pPr>
        <w:jc w:val="both"/>
        <w:rPr>
          <w:rFonts w:ascii="Cambria" w:hAnsi="Cambria"/>
          <w:snapToGrid w:val="0"/>
          <w:sz w:val="22"/>
          <w:szCs w:val="22"/>
        </w:rPr>
      </w:pPr>
      <w:r w:rsidRPr="00BE4BC5">
        <w:rPr>
          <w:rFonts w:ascii="Cambria" w:hAnsi="Cambria"/>
          <w:snapToGrid w:val="0"/>
          <w:sz w:val="22"/>
          <w:szCs w:val="22"/>
        </w:rPr>
        <w:t xml:space="preserve">Introduction, </w:t>
      </w:r>
      <w:r>
        <w:rPr>
          <w:rFonts w:ascii="Cambria" w:hAnsi="Cambria"/>
          <w:snapToGrid w:val="0"/>
          <w:sz w:val="22"/>
          <w:szCs w:val="22"/>
        </w:rPr>
        <w:t>s</w:t>
      </w:r>
      <w:r w:rsidRPr="00BE4BC5">
        <w:rPr>
          <w:rFonts w:ascii="Cambria" w:hAnsi="Cambria"/>
          <w:snapToGrid w:val="0"/>
          <w:sz w:val="22"/>
          <w:szCs w:val="22"/>
        </w:rPr>
        <w:t xml:space="preserve">éries de Fourier, </w:t>
      </w:r>
      <w:r>
        <w:rPr>
          <w:rFonts w:ascii="Cambria" w:hAnsi="Cambria"/>
          <w:snapToGrid w:val="0"/>
          <w:sz w:val="22"/>
          <w:szCs w:val="22"/>
        </w:rPr>
        <w:t>t</w:t>
      </w:r>
      <w:r w:rsidRPr="00BE4BC5">
        <w:rPr>
          <w:rFonts w:ascii="Cambria" w:hAnsi="Cambria"/>
          <w:snapToGrid w:val="0"/>
          <w:sz w:val="22"/>
          <w:szCs w:val="22"/>
        </w:rPr>
        <w:t xml:space="preserve">ransformée de Fourier, </w:t>
      </w:r>
      <w:r>
        <w:rPr>
          <w:rFonts w:ascii="Cambria" w:hAnsi="Cambria"/>
          <w:snapToGrid w:val="0"/>
          <w:sz w:val="22"/>
          <w:szCs w:val="22"/>
        </w:rPr>
        <w:t>t</w:t>
      </w:r>
      <w:r w:rsidRPr="00BE4BC5">
        <w:rPr>
          <w:rFonts w:ascii="Cambria" w:hAnsi="Cambria"/>
          <w:snapToGrid w:val="0"/>
          <w:sz w:val="22"/>
          <w:szCs w:val="22"/>
        </w:rPr>
        <w:t xml:space="preserve">héorème de </w:t>
      </w:r>
      <w:proofErr w:type="spellStart"/>
      <w:r w:rsidRPr="00BE4BC5">
        <w:rPr>
          <w:rFonts w:ascii="Cambria" w:hAnsi="Cambria"/>
          <w:snapToGrid w:val="0"/>
          <w:sz w:val="22"/>
          <w:szCs w:val="22"/>
        </w:rPr>
        <w:t>Parceval</w:t>
      </w:r>
      <w:proofErr w:type="spellEnd"/>
      <w:r w:rsidRPr="00BE4BC5">
        <w:rPr>
          <w:rFonts w:ascii="Cambria" w:hAnsi="Cambria"/>
          <w:snapToGrid w:val="0"/>
          <w:sz w:val="22"/>
          <w:szCs w:val="22"/>
        </w:rPr>
        <w:t xml:space="preserve">. </w:t>
      </w:r>
    </w:p>
    <w:p w:rsidR="009B2C26" w:rsidRPr="00BE4BC5" w:rsidRDefault="009B2C26" w:rsidP="009B2C26">
      <w:pPr>
        <w:jc w:val="both"/>
        <w:rPr>
          <w:rFonts w:ascii="Cambria" w:hAnsi="Cambria"/>
          <w:snapToGrid w:val="0"/>
          <w:sz w:val="22"/>
          <w:szCs w:val="22"/>
        </w:rPr>
      </w:pPr>
    </w:p>
    <w:p w:rsidR="009B2C26" w:rsidRPr="00BE4BC5" w:rsidRDefault="009B2C26" w:rsidP="009B2C26">
      <w:pPr>
        <w:tabs>
          <w:tab w:val="right" w:pos="9638"/>
        </w:tabs>
        <w:jc w:val="both"/>
        <w:rPr>
          <w:rFonts w:ascii="Cambria" w:hAnsi="Cambria"/>
          <w:snapToGrid w:val="0"/>
          <w:sz w:val="22"/>
          <w:szCs w:val="22"/>
        </w:rPr>
      </w:pPr>
      <w:r w:rsidRPr="00BE4BC5">
        <w:rPr>
          <w:rFonts w:ascii="Cambria" w:hAnsi="Cambria"/>
          <w:b/>
          <w:snapToGrid w:val="0"/>
          <w:sz w:val="22"/>
          <w:szCs w:val="22"/>
        </w:rPr>
        <w:t>Chap</w:t>
      </w:r>
      <w:r>
        <w:rPr>
          <w:rFonts w:ascii="Cambria" w:hAnsi="Cambria"/>
          <w:b/>
          <w:snapToGrid w:val="0"/>
          <w:sz w:val="22"/>
          <w:szCs w:val="22"/>
        </w:rPr>
        <w:t>itre 3. Transformée de Laplace</w:t>
      </w:r>
      <w:r w:rsidRPr="00BE4BC5">
        <w:rPr>
          <w:rFonts w:ascii="Cambria" w:hAnsi="Cambria"/>
          <w:b/>
          <w:snapToGrid w:val="0"/>
          <w:sz w:val="22"/>
          <w:szCs w:val="22"/>
        </w:rPr>
        <w:tab/>
      </w:r>
      <w:r>
        <w:rPr>
          <w:rFonts w:ascii="Cambria" w:hAnsi="Cambria"/>
          <w:b/>
          <w:snapToGrid w:val="0"/>
          <w:sz w:val="22"/>
          <w:szCs w:val="22"/>
        </w:rPr>
        <w:t>(3 S</w:t>
      </w:r>
      <w:r w:rsidRPr="00BE4BC5">
        <w:rPr>
          <w:rFonts w:ascii="Cambria" w:hAnsi="Cambria"/>
          <w:b/>
          <w:snapToGrid w:val="0"/>
          <w:sz w:val="22"/>
          <w:szCs w:val="22"/>
        </w:rPr>
        <w:t>emaines)</w:t>
      </w:r>
    </w:p>
    <w:p w:rsidR="009B2C26" w:rsidRDefault="009B2C26" w:rsidP="009B2C26">
      <w:pPr>
        <w:jc w:val="both"/>
        <w:rPr>
          <w:rFonts w:ascii="Cambria" w:hAnsi="Cambria"/>
          <w:bCs/>
          <w:sz w:val="22"/>
          <w:szCs w:val="22"/>
        </w:rPr>
      </w:pPr>
      <w:r w:rsidRPr="00BE4BC5">
        <w:rPr>
          <w:rFonts w:ascii="Cambria" w:hAnsi="Cambria"/>
          <w:bCs/>
          <w:sz w:val="22"/>
          <w:szCs w:val="22"/>
        </w:rPr>
        <w:t xml:space="preserve">Propriétés de la </w:t>
      </w:r>
      <w:r>
        <w:rPr>
          <w:rFonts w:ascii="Cambria" w:hAnsi="Cambria"/>
          <w:bCs/>
          <w:sz w:val="22"/>
          <w:szCs w:val="22"/>
        </w:rPr>
        <w:t>t</w:t>
      </w:r>
      <w:r w:rsidRPr="00BE4BC5">
        <w:rPr>
          <w:rFonts w:ascii="Cambria" w:hAnsi="Cambria"/>
          <w:bCs/>
          <w:sz w:val="22"/>
          <w:szCs w:val="22"/>
        </w:rPr>
        <w:t xml:space="preserve">ransformée de Laplace, </w:t>
      </w:r>
      <w:r>
        <w:rPr>
          <w:rFonts w:ascii="Cambria" w:hAnsi="Cambria"/>
          <w:bCs/>
          <w:sz w:val="22"/>
          <w:szCs w:val="22"/>
        </w:rPr>
        <w:t>a</w:t>
      </w:r>
      <w:r w:rsidRPr="00BE4BC5">
        <w:rPr>
          <w:rFonts w:ascii="Cambria" w:hAnsi="Cambria"/>
          <w:bCs/>
          <w:sz w:val="22"/>
          <w:szCs w:val="22"/>
        </w:rPr>
        <w:t>nalyse temporelle et fréquentielle.</w:t>
      </w:r>
    </w:p>
    <w:p w:rsidR="009B2C26" w:rsidRPr="00BE4BC5" w:rsidRDefault="009B2C26" w:rsidP="009B2C26">
      <w:pPr>
        <w:jc w:val="both"/>
        <w:rPr>
          <w:rFonts w:ascii="Cambria" w:hAnsi="Cambria"/>
          <w:bCs/>
          <w:sz w:val="22"/>
          <w:szCs w:val="22"/>
        </w:rPr>
      </w:pPr>
    </w:p>
    <w:p w:rsidR="009B2C26" w:rsidRPr="00BE4BC5" w:rsidRDefault="009B2C26" w:rsidP="009B2C26">
      <w:pPr>
        <w:jc w:val="both"/>
        <w:rPr>
          <w:rFonts w:ascii="Cambria" w:hAnsi="Cambria"/>
          <w:b/>
          <w:snapToGrid w:val="0"/>
          <w:sz w:val="22"/>
          <w:szCs w:val="22"/>
        </w:rPr>
      </w:pPr>
      <w:r>
        <w:rPr>
          <w:rFonts w:ascii="Cambria" w:hAnsi="Cambria"/>
          <w:b/>
          <w:snapToGrid w:val="0"/>
          <w:sz w:val="22"/>
          <w:szCs w:val="22"/>
        </w:rPr>
        <w:t xml:space="preserve">Chapitre 4. </w:t>
      </w:r>
      <w:r w:rsidRPr="00BE4BC5">
        <w:rPr>
          <w:rFonts w:ascii="Cambria" w:hAnsi="Cambria"/>
          <w:b/>
          <w:snapToGrid w:val="0"/>
          <w:sz w:val="22"/>
          <w:szCs w:val="22"/>
        </w:rPr>
        <w:t xml:space="preserve"> Produit de Convolution</w:t>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Pr>
          <w:rFonts w:ascii="Cambria" w:hAnsi="Cambria"/>
          <w:b/>
          <w:snapToGrid w:val="0"/>
          <w:sz w:val="22"/>
          <w:szCs w:val="22"/>
        </w:rPr>
        <w:tab/>
        <w:t xml:space="preserve">          </w:t>
      </w:r>
      <w:r w:rsidRPr="00BE4BC5">
        <w:rPr>
          <w:rFonts w:ascii="Cambria" w:hAnsi="Cambria"/>
          <w:b/>
          <w:snapToGrid w:val="0"/>
          <w:sz w:val="22"/>
          <w:szCs w:val="22"/>
        </w:rPr>
        <w:t xml:space="preserve">(2 </w:t>
      </w:r>
      <w:r>
        <w:rPr>
          <w:rFonts w:ascii="Cambria" w:hAnsi="Cambria"/>
          <w:b/>
          <w:snapToGrid w:val="0"/>
          <w:sz w:val="22"/>
          <w:szCs w:val="22"/>
        </w:rPr>
        <w:t>S</w:t>
      </w:r>
      <w:r w:rsidRPr="00BE4BC5">
        <w:rPr>
          <w:rFonts w:ascii="Cambria" w:hAnsi="Cambria"/>
          <w:b/>
          <w:snapToGrid w:val="0"/>
          <w:sz w:val="22"/>
          <w:szCs w:val="22"/>
        </w:rPr>
        <w:t>emaines)</w:t>
      </w:r>
    </w:p>
    <w:p w:rsidR="009B2C26" w:rsidRDefault="009B2C26" w:rsidP="009B2C26">
      <w:pPr>
        <w:jc w:val="both"/>
        <w:rPr>
          <w:rFonts w:ascii="Cambria" w:hAnsi="Cambria"/>
          <w:snapToGrid w:val="0"/>
          <w:sz w:val="22"/>
          <w:szCs w:val="22"/>
        </w:rPr>
      </w:pPr>
      <w:r w:rsidRPr="00BE4BC5">
        <w:rPr>
          <w:rFonts w:ascii="Cambria" w:hAnsi="Cambria"/>
          <w:snapToGrid w:val="0"/>
          <w:sz w:val="22"/>
          <w:szCs w:val="22"/>
        </w:rPr>
        <w:t xml:space="preserve">Formulation du produit de convolution, </w:t>
      </w:r>
      <w:r>
        <w:rPr>
          <w:rFonts w:ascii="Cambria" w:hAnsi="Cambria"/>
          <w:snapToGrid w:val="0"/>
          <w:sz w:val="22"/>
          <w:szCs w:val="22"/>
        </w:rPr>
        <w:t>p</w:t>
      </w:r>
      <w:r w:rsidRPr="00BE4BC5">
        <w:rPr>
          <w:rFonts w:ascii="Cambria" w:hAnsi="Cambria"/>
          <w:snapToGrid w:val="0"/>
          <w:sz w:val="22"/>
          <w:szCs w:val="22"/>
        </w:rPr>
        <w:t xml:space="preserve">ropriétés du produit de convolution, </w:t>
      </w:r>
      <w:r>
        <w:rPr>
          <w:rFonts w:ascii="Cambria" w:hAnsi="Cambria"/>
          <w:snapToGrid w:val="0"/>
          <w:sz w:val="22"/>
          <w:szCs w:val="22"/>
        </w:rPr>
        <w:t>p</w:t>
      </w:r>
      <w:r w:rsidRPr="00BE4BC5">
        <w:rPr>
          <w:rFonts w:ascii="Cambria" w:hAnsi="Cambria"/>
          <w:snapToGrid w:val="0"/>
          <w:sz w:val="22"/>
          <w:szCs w:val="22"/>
        </w:rPr>
        <w:t xml:space="preserve">roduit de convolution et impulsion de Dirac, </w:t>
      </w:r>
      <w:proofErr w:type="spellStart"/>
      <w:r>
        <w:rPr>
          <w:rFonts w:ascii="Cambria" w:hAnsi="Cambria"/>
          <w:snapToGrid w:val="0"/>
          <w:sz w:val="22"/>
          <w:szCs w:val="22"/>
        </w:rPr>
        <w:t>d</w:t>
      </w:r>
      <w:r w:rsidRPr="00BE4BC5">
        <w:rPr>
          <w:rFonts w:ascii="Cambria" w:hAnsi="Cambria"/>
          <w:snapToGrid w:val="0"/>
          <w:sz w:val="22"/>
          <w:szCs w:val="22"/>
        </w:rPr>
        <w:t>éconvolution</w:t>
      </w:r>
      <w:proofErr w:type="spellEnd"/>
      <w:r w:rsidRPr="00BE4BC5">
        <w:rPr>
          <w:rFonts w:ascii="Cambria" w:hAnsi="Cambria"/>
          <w:snapToGrid w:val="0"/>
          <w:sz w:val="22"/>
          <w:szCs w:val="22"/>
        </w:rPr>
        <w:t>.</w:t>
      </w:r>
    </w:p>
    <w:p w:rsidR="009B2C26" w:rsidRPr="00BE4BC5" w:rsidRDefault="009B2C26" w:rsidP="009B2C26">
      <w:pPr>
        <w:jc w:val="both"/>
        <w:rPr>
          <w:rFonts w:ascii="Cambria" w:hAnsi="Cambria"/>
          <w:snapToGrid w:val="0"/>
          <w:sz w:val="22"/>
          <w:szCs w:val="22"/>
        </w:rPr>
      </w:pPr>
    </w:p>
    <w:p w:rsidR="009B2C26" w:rsidRPr="00BE4BC5" w:rsidRDefault="009B2C26" w:rsidP="009B2C26">
      <w:pPr>
        <w:tabs>
          <w:tab w:val="right" w:pos="9638"/>
        </w:tabs>
        <w:jc w:val="both"/>
        <w:rPr>
          <w:rFonts w:ascii="Cambria" w:hAnsi="Cambria"/>
          <w:snapToGrid w:val="0"/>
          <w:sz w:val="22"/>
          <w:szCs w:val="22"/>
        </w:rPr>
      </w:pPr>
      <w:r>
        <w:rPr>
          <w:rFonts w:ascii="Cambria" w:hAnsi="Cambria"/>
          <w:b/>
          <w:snapToGrid w:val="0"/>
          <w:sz w:val="22"/>
          <w:szCs w:val="22"/>
        </w:rPr>
        <w:t xml:space="preserve">Chapitre 5. </w:t>
      </w:r>
      <w:r w:rsidRPr="00BE4BC5">
        <w:rPr>
          <w:rFonts w:ascii="Cambria" w:hAnsi="Cambria"/>
          <w:b/>
          <w:snapToGrid w:val="0"/>
          <w:sz w:val="22"/>
          <w:szCs w:val="22"/>
        </w:rPr>
        <w:t xml:space="preserve"> Corrélation des signaux</w:t>
      </w:r>
      <w:r>
        <w:rPr>
          <w:rFonts w:ascii="Cambria" w:hAnsi="Cambria"/>
          <w:b/>
          <w:snapToGrid w:val="0"/>
          <w:sz w:val="22"/>
          <w:szCs w:val="22"/>
        </w:rPr>
        <w:tab/>
        <w:t xml:space="preserve">          </w:t>
      </w:r>
      <w:r w:rsidRPr="00BE4BC5">
        <w:rPr>
          <w:rFonts w:ascii="Cambria" w:hAnsi="Cambria"/>
          <w:b/>
          <w:snapToGrid w:val="0"/>
          <w:sz w:val="22"/>
          <w:szCs w:val="22"/>
        </w:rPr>
        <w:t xml:space="preserve">(2 </w:t>
      </w:r>
      <w:r>
        <w:rPr>
          <w:rFonts w:ascii="Cambria" w:hAnsi="Cambria"/>
          <w:b/>
          <w:snapToGrid w:val="0"/>
          <w:sz w:val="22"/>
          <w:szCs w:val="22"/>
        </w:rPr>
        <w:t>S</w:t>
      </w:r>
      <w:r w:rsidRPr="00BE4BC5">
        <w:rPr>
          <w:rFonts w:ascii="Cambria" w:hAnsi="Cambria"/>
          <w:b/>
          <w:snapToGrid w:val="0"/>
          <w:sz w:val="22"/>
          <w:szCs w:val="22"/>
        </w:rPr>
        <w:t>emaines)</w:t>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Pr>
          <w:rFonts w:ascii="Cambria" w:hAnsi="Cambria"/>
          <w:b/>
          <w:snapToGrid w:val="0"/>
          <w:sz w:val="22"/>
          <w:szCs w:val="22"/>
        </w:rPr>
        <w:tab/>
        <w:t xml:space="preserve">          </w:t>
      </w:r>
      <w:r w:rsidRPr="00BE4BC5">
        <w:rPr>
          <w:rFonts w:ascii="Cambria" w:hAnsi="Cambria"/>
          <w:b/>
          <w:snapToGrid w:val="0"/>
          <w:sz w:val="22"/>
          <w:szCs w:val="22"/>
        </w:rPr>
        <w:t xml:space="preserve">(2 </w:t>
      </w:r>
      <w:r>
        <w:rPr>
          <w:rFonts w:ascii="Cambria" w:hAnsi="Cambria"/>
          <w:b/>
          <w:snapToGrid w:val="0"/>
          <w:sz w:val="22"/>
          <w:szCs w:val="22"/>
        </w:rPr>
        <w:t>S</w:t>
      </w:r>
      <w:r w:rsidRPr="00BE4BC5">
        <w:rPr>
          <w:rFonts w:ascii="Cambria" w:hAnsi="Cambria"/>
          <w:b/>
          <w:snapToGrid w:val="0"/>
          <w:sz w:val="22"/>
          <w:szCs w:val="22"/>
        </w:rPr>
        <w:t>emaines)</w:t>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Pr>
          <w:rFonts w:ascii="Cambria" w:hAnsi="Cambria"/>
          <w:b/>
          <w:snapToGrid w:val="0"/>
          <w:sz w:val="22"/>
          <w:szCs w:val="22"/>
        </w:rPr>
        <w:tab/>
        <w:t xml:space="preserve">          </w:t>
      </w:r>
      <w:r w:rsidRPr="00BE4BC5">
        <w:rPr>
          <w:rFonts w:ascii="Cambria" w:hAnsi="Cambria"/>
          <w:b/>
          <w:snapToGrid w:val="0"/>
          <w:sz w:val="22"/>
          <w:szCs w:val="22"/>
        </w:rPr>
        <w:t xml:space="preserve">(2 </w:t>
      </w:r>
      <w:r>
        <w:rPr>
          <w:rFonts w:ascii="Cambria" w:hAnsi="Cambria"/>
          <w:b/>
          <w:snapToGrid w:val="0"/>
          <w:sz w:val="22"/>
          <w:szCs w:val="22"/>
        </w:rPr>
        <w:t>S</w:t>
      </w:r>
      <w:r w:rsidRPr="00BE4BC5">
        <w:rPr>
          <w:rFonts w:ascii="Cambria" w:hAnsi="Cambria"/>
          <w:b/>
          <w:snapToGrid w:val="0"/>
          <w:sz w:val="22"/>
          <w:szCs w:val="22"/>
        </w:rPr>
        <w:t>emaines)</w:t>
      </w:r>
      <w:r w:rsidRPr="00B617CE">
        <w:rPr>
          <w:rFonts w:ascii="Cambria" w:hAnsi="Cambria"/>
          <w:b/>
          <w:snapToGrid w:val="0"/>
          <w:sz w:val="22"/>
          <w:szCs w:val="22"/>
        </w:rPr>
        <w:t xml:space="preserve"> </w:t>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sidRPr="00BE4BC5">
        <w:rPr>
          <w:rFonts w:ascii="Cambria" w:hAnsi="Cambria"/>
          <w:b/>
          <w:snapToGrid w:val="0"/>
          <w:sz w:val="22"/>
          <w:szCs w:val="22"/>
        </w:rPr>
        <w:tab/>
      </w:r>
      <w:r>
        <w:rPr>
          <w:rFonts w:ascii="Cambria" w:hAnsi="Cambria"/>
          <w:b/>
          <w:snapToGrid w:val="0"/>
          <w:sz w:val="22"/>
          <w:szCs w:val="22"/>
        </w:rPr>
        <w:tab/>
        <w:t xml:space="preserve">          </w:t>
      </w:r>
      <w:r w:rsidRPr="00BE4BC5">
        <w:rPr>
          <w:rFonts w:ascii="Cambria" w:hAnsi="Cambria"/>
          <w:b/>
          <w:snapToGrid w:val="0"/>
          <w:sz w:val="22"/>
          <w:szCs w:val="22"/>
        </w:rPr>
        <w:t xml:space="preserve">(2 </w:t>
      </w:r>
      <w:r>
        <w:rPr>
          <w:rFonts w:ascii="Cambria" w:hAnsi="Cambria"/>
          <w:b/>
          <w:snapToGrid w:val="0"/>
          <w:sz w:val="22"/>
          <w:szCs w:val="22"/>
        </w:rPr>
        <w:t>S</w:t>
      </w:r>
      <w:r w:rsidRPr="00BE4BC5">
        <w:rPr>
          <w:rFonts w:ascii="Cambria" w:hAnsi="Cambria"/>
          <w:b/>
          <w:snapToGrid w:val="0"/>
          <w:sz w:val="22"/>
          <w:szCs w:val="22"/>
        </w:rPr>
        <w:t>emaines)</w:t>
      </w:r>
      <w:r w:rsidRPr="00BE4BC5">
        <w:rPr>
          <w:rFonts w:ascii="Cambria" w:hAnsi="Cambria"/>
          <w:snapToGrid w:val="0"/>
          <w:sz w:val="22"/>
          <w:szCs w:val="22"/>
        </w:rPr>
        <w:tab/>
      </w:r>
      <w:r w:rsidRPr="00BE4BC5">
        <w:rPr>
          <w:rFonts w:ascii="Cambria" w:hAnsi="Cambria"/>
          <w:snapToGrid w:val="0"/>
          <w:sz w:val="22"/>
          <w:szCs w:val="22"/>
        </w:rPr>
        <w:tab/>
      </w:r>
      <w:r w:rsidRPr="00BE4BC5">
        <w:rPr>
          <w:rFonts w:ascii="Cambria" w:hAnsi="Cambria"/>
          <w:snapToGrid w:val="0"/>
          <w:sz w:val="22"/>
          <w:szCs w:val="22"/>
        </w:rPr>
        <w:tab/>
      </w:r>
      <w:r w:rsidRPr="00BE4BC5">
        <w:rPr>
          <w:rFonts w:ascii="Cambria" w:hAnsi="Cambria"/>
          <w:snapToGrid w:val="0"/>
          <w:sz w:val="22"/>
          <w:szCs w:val="22"/>
        </w:rPr>
        <w:tab/>
      </w:r>
      <w:r>
        <w:rPr>
          <w:rFonts w:ascii="Cambria" w:hAnsi="Cambria"/>
          <w:snapToGrid w:val="0"/>
          <w:sz w:val="22"/>
          <w:szCs w:val="22"/>
        </w:rPr>
        <w:tab/>
      </w:r>
      <w:r w:rsidRPr="00BE4BC5">
        <w:rPr>
          <w:rFonts w:ascii="Cambria" w:hAnsi="Cambria"/>
          <w:snapToGrid w:val="0"/>
          <w:sz w:val="22"/>
          <w:szCs w:val="22"/>
        </w:rPr>
        <w:t>(</w:t>
      </w:r>
      <w:r w:rsidRPr="00BE4BC5">
        <w:rPr>
          <w:rFonts w:ascii="Cambria" w:hAnsi="Cambria"/>
          <w:b/>
          <w:snapToGrid w:val="0"/>
          <w:sz w:val="22"/>
          <w:szCs w:val="22"/>
        </w:rPr>
        <w:t>2 semaines)</w:t>
      </w:r>
    </w:p>
    <w:p w:rsidR="009B2C26" w:rsidRDefault="009B2C26" w:rsidP="009B2C26">
      <w:pPr>
        <w:jc w:val="both"/>
        <w:rPr>
          <w:rFonts w:ascii="Cambria" w:hAnsi="Cambria"/>
          <w:snapToGrid w:val="0"/>
          <w:sz w:val="22"/>
          <w:szCs w:val="22"/>
        </w:rPr>
      </w:pPr>
      <w:proofErr w:type="spellStart"/>
      <w:r w:rsidRPr="00BE4BC5">
        <w:rPr>
          <w:rFonts w:ascii="Cambria" w:hAnsi="Cambria"/>
          <w:snapToGrid w:val="0"/>
          <w:sz w:val="22"/>
          <w:szCs w:val="22"/>
        </w:rPr>
        <w:t>Intercorrélation</w:t>
      </w:r>
      <w:proofErr w:type="spellEnd"/>
      <w:r w:rsidRPr="00BE4BC5">
        <w:rPr>
          <w:rFonts w:ascii="Cambria" w:hAnsi="Cambria"/>
          <w:snapToGrid w:val="0"/>
          <w:sz w:val="22"/>
          <w:szCs w:val="22"/>
        </w:rPr>
        <w:t xml:space="preserve"> entre les signaux, </w:t>
      </w:r>
      <w:proofErr w:type="spellStart"/>
      <w:r>
        <w:rPr>
          <w:rFonts w:ascii="Cambria" w:hAnsi="Cambria"/>
          <w:snapToGrid w:val="0"/>
          <w:sz w:val="22"/>
          <w:szCs w:val="22"/>
        </w:rPr>
        <w:t>a</w:t>
      </w:r>
      <w:r w:rsidRPr="00BE4BC5">
        <w:rPr>
          <w:rFonts w:ascii="Cambria" w:hAnsi="Cambria"/>
          <w:snapToGrid w:val="0"/>
          <w:sz w:val="22"/>
          <w:szCs w:val="22"/>
        </w:rPr>
        <w:t>utocorrélation</w:t>
      </w:r>
      <w:proofErr w:type="spellEnd"/>
      <w:r w:rsidRPr="00BE4BC5">
        <w:rPr>
          <w:rFonts w:ascii="Cambria" w:hAnsi="Cambria"/>
          <w:snapToGrid w:val="0"/>
          <w:sz w:val="22"/>
          <w:szCs w:val="22"/>
        </w:rPr>
        <w:t xml:space="preserve">, </w:t>
      </w:r>
      <w:r>
        <w:rPr>
          <w:rFonts w:ascii="Cambria" w:hAnsi="Cambria"/>
          <w:snapToGrid w:val="0"/>
          <w:sz w:val="22"/>
          <w:szCs w:val="22"/>
        </w:rPr>
        <w:t>p</w:t>
      </w:r>
      <w:r w:rsidRPr="00BE4BC5">
        <w:rPr>
          <w:rFonts w:ascii="Cambria" w:hAnsi="Cambria"/>
          <w:snapToGrid w:val="0"/>
          <w:sz w:val="22"/>
          <w:szCs w:val="22"/>
        </w:rPr>
        <w:t xml:space="preserve">ropriétés de la fonction de corrélation, </w:t>
      </w:r>
      <w:r>
        <w:rPr>
          <w:rFonts w:ascii="Cambria" w:hAnsi="Cambria"/>
          <w:snapToGrid w:val="0"/>
          <w:sz w:val="22"/>
          <w:szCs w:val="22"/>
        </w:rPr>
        <w:t>c</w:t>
      </w:r>
      <w:r w:rsidRPr="00BE4BC5">
        <w:rPr>
          <w:rFonts w:ascii="Cambria" w:hAnsi="Cambria"/>
          <w:snapToGrid w:val="0"/>
          <w:sz w:val="22"/>
          <w:szCs w:val="22"/>
        </w:rPr>
        <w:t>as des signaux périodiques.</w:t>
      </w:r>
    </w:p>
    <w:p w:rsidR="009B2C26" w:rsidRPr="00BE4BC5" w:rsidRDefault="009B2C26" w:rsidP="009B2C26">
      <w:pPr>
        <w:jc w:val="both"/>
        <w:rPr>
          <w:rFonts w:ascii="Cambria" w:hAnsi="Cambria"/>
          <w:snapToGrid w:val="0"/>
          <w:sz w:val="22"/>
          <w:szCs w:val="22"/>
        </w:rPr>
      </w:pPr>
    </w:p>
    <w:p w:rsidR="009B2C26" w:rsidRPr="00BE4BC5" w:rsidRDefault="009B2C26" w:rsidP="009B2C26">
      <w:pPr>
        <w:tabs>
          <w:tab w:val="right" w:pos="9638"/>
        </w:tabs>
        <w:jc w:val="both"/>
        <w:rPr>
          <w:rFonts w:ascii="Cambria" w:hAnsi="Cambria"/>
          <w:b/>
          <w:snapToGrid w:val="0"/>
          <w:sz w:val="22"/>
          <w:szCs w:val="22"/>
        </w:rPr>
      </w:pPr>
      <w:r w:rsidRPr="00BE4BC5">
        <w:rPr>
          <w:rFonts w:ascii="Cambria" w:hAnsi="Cambria"/>
          <w:b/>
          <w:snapToGrid w:val="0"/>
          <w:sz w:val="22"/>
          <w:szCs w:val="22"/>
        </w:rPr>
        <w:t>Chapitre 6</w:t>
      </w:r>
      <w:r>
        <w:rPr>
          <w:rFonts w:ascii="Cambria" w:hAnsi="Cambria"/>
          <w:b/>
          <w:snapToGrid w:val="0"/>
          <w:sz w:val="22"/>
          <w:szCs w:val="22"/>
        </w:rPr>
        <w:t>.</w:t>
      </w:r>
      <w:r w:rsidRPr="00BE4BC5">
        <w:rPr>
          <w:rFonts w:ascii="Cambria" w:hAnsi="Cambria"/>
          <w:b/>
          <w:snapToGrid w:val="0"/>
          <w:sz w:val="22"/>
          <w:szCs w:val="22"/>
        </w:rPr>
        <w:t>  Echa</w:t>
      </w:r>
      <w:r>
        <w:rPr>
          <w:rFonts w:ascii="Cambria" w:hAnsi="Cambria"/>
          <w:b/>
          <w:snapToGrid w:val="0"/>
          <w:sz w:val="22"/>
          <w:szCs w:val="22"/>
        </w:rPr>
        <w:t>ntillonnage et Signaux discrets</w:t>
      </w:r>
      <w:r>
        <w:rPr>
          <w:rFonts w:ascii="Cambria" w:hAnsi="Cambria"/>
          <w:b/>
          <w:snapToGrid w:val="0"/>
          <w:sz w:val="22"/>
          <w:szCs w:val="22"/>
        </w:rPr>
        <w:tab/>
        <w:t>(3 S</w:t>
      </w:r>
      <w:r w:rsidRPr="00BE4BC5">
        <w:rPr>
          <w:rFonts w:ascii="Cambria" w:hAnsi="Cambria"/>
          <w:b/>
          <w:snapToGrid w:val="0"/>
          <w:sz w:val="22"/>
          <w:szCs w:val="22"/>
        </w:rPr>
        <w:t>emaines)</w:t>
      </w:r>
    </w:p>
    <w:p w:rsidR="009B2C26" w:rsidRDefault="009B2C26" w:rsidP="009B2C26">
      <w:pPr>
        <w:jc w:val="both"/>
        <w:rPr>
          <w:rFonts w:ascii="Cambria" w:hAnsi="Cambria"/>
          <w:snapToGrid w:val="0"/>
          <w:sz w:val="22"/>
          <w:szCs w:val="22"/>
        </w:rPr>
      </w:pPr>
      <w:r w:rsidRPr="00BE4BC5">
        <w:rPr>
          <w:rFonts w:ascii="Cambria" w:hAnsi="Cambria"/>
          <w:snapToGrid w:val="0"/>
          <w:sz w:val="22"/>
          <w:szCs w:val="22"/>
        </w:rPr>
        <w:t xml:space="preserve">Signaux discrets, </w:t>
      </w:r>
      <w:r>
        <w:rPr>
          <w:rFonts w:ascii="Cambria" w:hAnsi="Cambria"/>
          <w:snapToGrid w:val="0"/>
          <w:sz w:val="22"/>
          <w:szCs w:val="22"/>
        </w:rPr>
        <w:t>é</w:t>
      </w:r>
      <w:r w:rsidRPr="00BE4BC5">
        <w:rPr>
          <w:rFonts w:ascii="Cambria" w:hAnsi="Cambria"/>
          <w:snapToGrid w:val="0"/>
          <w:sz w:val="22"/>
          <w:szCs w:val="22"/>
        </w:rPr>
        <w:t xml:space="preserve">chantillonnage réel, </w:t>
      </w:r>
      <w:r>
        <w:rPr>
          <w:rFonts w:ascii="Cambria" w:hAnsi="Cambria"/>
          <w:snapToGrid w:val="0"/>
          <w:sz w:val="22"/>
          <w:szCs w:val="22"/>
        </w:rPr>
        <w:t>é</w:t>
      </w:r>
      <w:r w:rsidRPr="00BE4BC5">
        <w:rPr>
          <w:rFonts w:ascii="Cambria" w:hAnsi="Cambria"/>
          <w:snapToGrid w:val="0"/>
          <w:sz w:val="22"/>
          <w:szCs w:val="22"/>
        </w:rPr>
        <w:t xml:space="preserve">chantillonnage idéalisé, </w:t>
      </w:r>
      <w:r>
        <w:rPr>
          <w:rFonts w:ascii="Cambria" w:hAnsi="Cambria"/>
          <w:snapToGrid w:val="0"/>
          <w:sz w:val="22"/>
          <w:szCs w:val="22"/>
        </w:rPr>
        <w:t>t</w:t>
      </w:r>
      <w:r w:rsidRPr="00BE4BC5">
        <w:rPr>
          <w:rFonts w:ascii="Cambria" w:hAnsi="Cambria"/>
          <w:snapToGrid w:val="0"/>
          <w:sz w:val="22"/>
          <w:szCs w:val="22"/>
        </w:rPr>
        <w:t xml:space="preserve">héorème d’échantillonnage, </w:t>
      </w:r>
      <w:r>
        <w:rPr>
          <w:rFonts w:ascii="Cambria" w:hAnsi="Cambria"/>
          <w:snapToGrid w:val="0"/>
          <w:sz w:val="22"/>
          <w:szCs w:val="22"/>
        </w:rPr>
        <w:t>t</w:t>
      </w:r>
      <w:r w:rsidRPr="00BE4BC5">
        <w:rPr>
          <w:rFonts w:ascii="Cambria" w:hAnsi="Cambria"/>
          <w:snapToGrid w:val="0"/>
          <w:sz w:val="22"/>
          <w:szCs w:val="22"/>
        </w:rPr>
        <w:t>ransformée en Z.</w:t>
      </w:r>
    </w:p>
    <w:p w:rsidR="009B2C26" w:rsidRPr="00BE4BC5" w:rsidRDefault="009B2C26" w:rsidP="009B2C26">
      <w:pPr>
        <w:jc w:val="both"/>
        <w:rPr>
          <w:rFonts w:ascii="Cambria" w:hAnsi="Cambria"/>
          <w:snapToGrid w:val="0"/>
          <w:sz w:val="22"/>
          <w:szCs w:val="22"/>
        </w:rPr>
      </w:pPr>
    </w:p>
    <w:p w:rsidR="009B2C26" w:rsidRDefault="009B2C26" w:rsidP="009B2C26">
      <w:pPr>
        <w:jc w:val="both"/>
        <w:rPr>
          <w:rFonts w:ascii="Cambria" w:hAnsi="Cambria"/>
          <w:b/>
          <w:sz w:val="22"/>
          <w:szCs w:val="22"/>
        </w:rPr>
      </w:pPr>
      <w:r>
        <w:rPr>
          <w:rFonts w:ascii="Cambria" w:hAnsi="Cambria" w:cs="Calibri"/>
          <w:b/>
          <w:u w:val="thick" w:color="F79646"/>
        </w:rPr>
        <w:t>Mode d’évaluation</w:t>
      </w:r>
      <w:r w:rsidRPr="001C25DD">
        <w:rPr>
          <w:rFonts w:ascii="Cambria" w:hAnsi="Cambria" w:cs="Calibri"/>
          <w:b/>
          <w:u w:val="thick" w:color="F79646"/>
        </w:rPr>
        <w:t>:</w:t>
      </w:r>
      <w:r w:rsidRPr="00BE4BC5">
        <w:rPr>
          <w:rFonts w:ascii="Cambria" w:hAnsi="Cambria"/>
          <w:b/>
          <w:sz w:val="22"/>
          <w:szCs w:val="22"/>
        </w:rPr>
        <w:t> </w:t>
      </w:r>
    </w:p>
    <w:p w:rsidR="009B2C26" w:rsidRDefault="009B2C26" w:rsidP="009B2C26">
      <w:pPr>
        <w:jc w:val="both"/>
        <w:rPr>
          <w:rFonts w:ascii="Cambria" w:hAnsi="Cambria"/>
          <w:sz w:val="22"/>
          <w:szCs w:val="22"/>
        </w:rPr>
      </w:pPr>
      <w:r w:rsidRPr="001C25DD">
        <w:rPr>
          <w:rFonts w:ascii="Cambria" w:hAnsi="Cambria"/>
          <w:sz w:val="22"/>
          <w:szCs w:val="22"/>
        </w:rPr>
        <w:t>Contrôle continu : 40 % ; Examen final : 60 %.</w:t>
      </w:r>
    </w:p>
    <w:p w:rsidR="009B2C26" w:rsidRPr="001C25DD" w:rsidRDefault="009B2C26" w:rsidP="009B2C26">
      <w:pPr>
        <w:jc w:val="both"/>
        <w:rPr>
          <w:rFonts w:ascii="Cambria" w:hAnsi="Cambria"/>
          <w:sz w:val="22"/>
          <w:szCs w:val="22"/>
        </w:rPr>
      </w:pPr>
    </w:p>
    <w:p w:rsidR="009B2C26" w:rsidRPr="001C25DD" w:rsidRDefault="009B2C26" w:rsidP="009B2C26">
      <w:pPr>
        <w:jc w:val="both"/>
        <w:rPr>
          <w:rFonts w:ascii="Cambria" w:hAnsi="Cambria" w:cs="Calibri"/>
          <w:b/>
          <w:u w:val="thick" w:color="F79646"/>
        </w:rPr>
      </w:pPr>
      <w:r w:rsidRPr="001C25DD">
        <w:rPr>
          <w:rFonts w:ascii="Cambria" w:hAnsi="Cambria" w:cs="Calibri"/>
          <w:b/>
          <w:u w:val="thick" w:color="F79646"/>
        </w:rPr>
        <w:t>Références </w:t>
      </w:r>
      <w:r w:rsidRPr="00BE4BC5">
        <w:rPr>
          <w:rFonts w:ascii="Cambria" w:hAnsi="Cambria" w:cs="Calibri"/>
          <w:b/>
          <w:u w:val="thick" w:color="F79646"/>
        </w:rPr>
        <w:t>bibliographiques</w:t>
      </w:r>
      <w:r w:rsidRPr="001C25DD">
        <w:rPr>
          <w:rFonts w:ascii="Cambria" w:hAnsi="Cambria" w:cs="Calibri"/>
          <w:b/>
          <w:u w:val="thick" w:color="F79646"/>
        </w:rPr>
        <w:t>:</w:t>
      </w:r>
    </w:p>
    <w:p w:rsidR="009B2C26" w:rsidRPr="004C365A" w:rsidRDefault="009B2C26" w:rsidP="009B2C26">
      <w:pPr>
        <w:numPr>
          <w:ilvl w:val="0"/>
          <w:numId w:val="25"/>
        </w:numPr>
        <w:tabs>
          <w:tab w:val="clear" w:pos="720"/>
          <w:tab w:val="num" w:pos="567"/>
        </w:tabs>
        <w:ind w:left="567" w:hanging="283"/>
        <w:jc w:val="both"/>
        <w:rPr>
          <w:rFonts w:ascii="Cambria" w:hAnsi="Cambria"/>
          <w:sz w:val="20"/>
          <w:szCs w:val="20"/>
        </w:rPr>
      </w:pPr>
      <w:r w:rsidRPr="004C365A">
        <w:rPr>
          <w:rFonts w:ascii="Cambria" w:hAnsi="Cambria"/>
          <w:sz w:val="20"/>
          <w:szCs w:val="20"/>
        </w:rPr>
        <w:t xml:space="preserve">Dominique </w:t>
      </w:r>
      <w:proofErr w:type="spellStart"/>
      <w:r w:rsidRPr="004C365A">
        <w:rPr>
          <w:rFonts w:ascii="Cambria" w:hAnsi="Cambria"/>
          <w:sz w:val="20"/>
          <w:szCs w:val="20"/>
        </w:rPr>
        <w:t>Placko</w:t>
      </w:r>
      <w:proofErr w:type="spellEnd"/>
      <w:r w:rsidRPr="004C365A">
        <w:rPr>
          <w:rFonts w:ascii="Cambria" w:hAnsi="Cambria"/>
          <w:sz w:val="20"/>
          <w:szCs w:val="20"/>
        </w:rPr>
        <w:t>.</w:t>
      </w:r>
      <w:r>
        <w:rPr>
          <w:rFonts w:ascii="Cambria" w:hAnsi="Cambria"/>
          <w:sz w:val="20"/>
          <w:szCs w:val="20"/>
        </w:rPr>
        <w:t> </w:t>
      </w:r>
      <w:r w:rsidRPr="004C365A">
        <w:rPr>
          <w:rFonts w:ascii="Cambria" w:hAnsi="Cambria"/>
          <w:sz w:val="20"/>
          <w:szCs w:val="20"/>
        </w:rPr>
        <w:t> </w:t>
      </w:r>
      <w:r>
        <w:rPr>
          <w:rFonts w:ascii="Cambria" w:hAnsi="Cambria"/>
          <w:sz w:val="20"/>
          <w:szCs w:val="20"/>
        </w:rPr>
        <w:t>« </w:t>
      </w:r>
      <w:hyperlink r:id="rId46" w:history="1">
        <w:r w:rsidRPr="004C365A">
          <w:rPr>
            <w:rFonts w:ascii="Cambria" w:hAnsi="Cambria"/>
            <w:sz w:val="20"/>
            <w:szCs w:val="20"/>
          </w:rPr>
          <w:t>Mesure et instrumentation</w:t>
        </w:r>
      </w:hyperlink>
      <w:r w:rsidRPr="004C365A">
        <w:rPr>
          <w:rFonts w:ascii="Cambria" w:hAnsi="Cambria"/>
          <w:sz w:val="20"/>
          <w:szCs w:val="20"/>
        </w:rPr>
        <w:t> : De la physique du capteur au signal électrique</w:t>
      </w:r>
      <w:r>
        <w:rPr>
          <w:rFonts w:ascii="Cambria" w:hAnsi="Cambria"/>
          <w:sz w:val="20"/>
          <w:szCs w:val="20"/>
        </w:rPr>
        <w:t> »</w:t>
      </w:r>
      <w:r w:rsidRPr="004C365A">
        <w:rPr>
          <w:rFonts w:ascii="Cambria" w:hAnsi="Cambria"/>
          <w:sz w:val="20"/>
          <w:szCs w:val="20"/>
        </w:rPr>
        <w:t>,  Volume 1, éditions Hermès – Lavoisier, Octobre 1970.</w:t>
      </w:r>
    </w:p>
    <w:p w:rsidR="009B2C26" w:rsidRPr="004C365A" w:rsidRDefault="00183E40" w:rsidP="009B2C26">
      <w:pPr>
        <w:numPr>
          <w:ilvl w:val="0"/>
          <w:numId w:val="25"/>
        </w:numPr>
        <w:tabs>
          <w:tab w:val="clear" w:pos="720"/>
          <w:tab w:val="num" w:pos="567"/>
        </w:tabs>
        <w:ind w:left="567" w:hanging="283"/>
        <w:jc w:val="both"/>
        <w:rPr>
          <w:rFonts w:ascii="Cambria" w:hAnsi="Cambria"/>
          <w:sz w:val="20"/>
          <w:szCs w:val="20"/>
        </w:rPr>
      </w:pPr>
      <w:hyperlink r:id="rId47" w:history="1">
        <w:proofErr w:type="spellStart"/>
        <w:r w:rsidR="009B2C26" w:rsidRPr="004C365A">
          <w:rPr>
            <w:rFonts w:ascii="Cambria" w:hAnsi="Cambria"/>
            <w:sz w:val="20"/>
            <w:szCs w:val="20"/>
          </w:rPr>
          <w:t>Maïtine</w:t>
        </w:r>
        <w:proofErr w:type="spellEnd"/>
        <w:r w:rsidR="009B2C26" w:rsidRPr="004C365A">
          <w:rPr>
            <w:rFonts w:ascii="Cambria" w:hAnsi="Cambria"/>
            <w:sz w:val="20"/>
            <w:szCs w:val="20"/>
          </w:rPr>
          <w:t xml:space="preserve"> </w:t>
        </w:r>
        <w:proofErr w:type="spellStart"/>
        <w:r w:rsidR="009B2C26" w:rsidRPr="004C365A">
          <w:rPr>
            <w:rFonts w:ascii="Cambria" w:hAnsi="Cambria"/>
            <w:sz w:val="20"/>
            <w:szCs w:val="20"/>
          </w:rPr>
          <w:t>Bergouniou</w:t>
        </w:r>
        <w:proofErr w:type="spellEnd"/>
      </w:hyperlink>
      <w:r w:rsidR="009B2C26" w:rsidRPr="004C365A">
        <w:rPr>
          <w:rFonts w:ascii="Cambria" w:hAnsi="Cambria"/>
          <w:sz w:val="20"/>
          <w:szCs w:val="20"/>
        </w:rPr>
        <w:t xml:space="preserve">. </w:t>
      </w:r>
      <w:r w:rsidR="009B2C26">
        <w:rPr>
          <w:rFonts w:ascii="Cambria" w:hAnsi="Cambria"/>
          <w:sz w:val="20"/>
          <w:szCs w:val="20"/>
        </w:rPr>
        <w:t>« </w:t>
      </w:r>
      <w:r w:rsidR="009B2C26" w:rsidRPr="004C365A">
        <w:rPr>
          <w:rFonts w:ascii="Cambria" w:hAnsi="Cambria"/>
          <w:sz w:val="20"/>
          <w:szCs w:val="20"/>
        </w:rPr>
        <w:t> Mathématiques pour le traitement du signal : Cours et exercices corrigés</w:t>
      </w:r>
      <w:r w:rsidR="009B2C26">
        <w:rPr>
          <w:rFonts w:ascii="Cambria" w:hAnsi="Cambria"/>
          <w:sz w:val="20"/>
          <w:szCs w:val="20"/>
        </w:rPr>
        <w:t> »</w:t>
      </w:r>
      <w:r w:rsidR="009B2C26" w:rsidRPr="004C365A">
        <w:rPr>
          <w:rFonts w:ascii="Cambria" w:hAnsi="Cambria"/>
          <w:sz w:val="20"/>
          <w:szCs w:val="20"/>
        </w:rPr>
        <w:t xml:space="preserve">, SCIENCES SUP,  </w:t>
      </w:r>
      <w:proofErr w:type="spellStart"/>
      <w:r w:rsidR="009B2C26" w:rsidRPr="004C365A">
        <w:rPr>
          <w:rFonts w:ascii="Cambria" w:hAnsi="Cambria"/>
          <w:sz w:val="20"/>
          <w:szCs w:val="20"/>
        </w:rPr>
        <w:t>Dunod</w:t>
      </w:r>
      <w:proofErr w:type="spellEnd"/>
      <w:r w:rsidR="009B2C26" w:rsidRPr="004C365A">
        <w:rPr>
          <w:rFonts w:ascii="Cambria" w:hAnsi="Cambria"/>
          <w:sz w:val="20"/>
          <w:szCs w:val="20"/>
        </w:rPr>
        <w:t>, 2010.</w:t>
      </w:r>
    </w:p>
    <w:p w:rsidR="009B2C26" w:rsidRPr="004C365A" w:rsidRDefault="00183E40" w:rsidP="009B2C26">
      <w:pPr>
        <w:numPr>
          <w:ilvl w:val="0"/>
          <w:numId w:val="25"/>
        </w:numPr>
        <w:tabs>
          <w:tab w:val="clear" w:pos="720"/>
          <w:tab w:val="num" w:pos="567"/>
        </w:tabs>
        <w:ind w:left="567" w:hanging="283"/>
        <w:jc w:val="both"/>
        <w:rPr>
          <w:rFonts w:ascii="Cambria" w:hAnsi="Cambria"/>
          <w:sz w:val="20"/>
          <w:szCs w:val="20"/>
        </w:rPr>
      </w:pPr>
      <w:hyperlink r:id="rId48" w:tooltip="Messaoud Benidir" w:history="1">
        <w:r w:rsidR="009B2C26" w:rsidRPr="004C365A">
          <w:rPr>
            <w:rFonts w:ascii="Cambria" w:hAnsi="Cambria"/>
            <w:sz w:val="20"/>
            <w:szCs w:val="20"/>
          </w:rPr>
          <w:t xml:space="preserve">M. </w:t>
        </w:r>
        <w:proofErr w:type="spellStart"/>
        <w:r w:rsidR="009B2C26" w:rsidRPr="004C365A">
          <w:rPr>
            <w:rFonts w:ascii="Cambria" w:hAnsi="Cambria"/>
            <w:sz w:val="20"/>
            <w:szCs w:val="20"/>
          </w:rPr>
          <w:t>Benidir</w:t>
        </w:r>
        <w:proofErr w:type="spellEnd"/>
      </w:hyperlink>
      <w:r w:rsidR="009B2C26" w:rsidRPr="004C365A">
        <w:rPr>
          <w:rFonts w:ascii="Cambria" w:hAnsi="Cambria"/>
          <w:sz w:val="20"/>
          <w:szCs w:val="20"/>
        </w:rPr>
        <w:t>. </w:t>
      </w:r>
      <w:r w:rsidR="009B2C26">
        <w:rPr>
          <w:rFonts w:ascii="Cambria" w:hAnsi="Cambria"/>
          <w:sz w:val="20"/>
          <w:szCs w:val="20"/>
        </w:rPr>
        <w:t>« </w:t>
      </w:r>
      <w:r w:rsidR="009B2C26" w:rsidRPr="004C365A">
        <w:rPr>
          <w:rFonts w:ascii="Cambria" w:hAnsi="Cambria"/>
          <w:sz w:val="20"/>
          <w:szCs w:val="20"/>
        </w:rPr>
        <w:t>Théorie et traitement du signal : représentation des signaux et des systèmes</w:t>
      </w:r>
      <w:r w:rsidR="009B2C26">
        <w:rPr>
          <w:rFonts w:ascii="Cambria" w:hAnsi="Cambria"/>
          <w:sz w:val="20"/>
          <w:szCs w:val="20"/>
        </w:rPr>
        <w:t> »</w:t>
      </w:r>
      <w:r w:rsidR="009B2C26" w:rsidRPr="004C365A">
        <w:rPr>
          <w:rFonts w:ascii="Cambria" w:hAnsi="Cambria"/>
          <w:sz w:val="20"/>
          <w:szCs w:val="20"/>
        </w:rPr>
        <w:t xml:space="preserve">,  Tome 1, Collection: </w:t>
      </w:r>
      <w:hyperlink r:id="rId49" w:history="1">
        <w:r w:rsidR="009B2C26" w:rsidRPr="004C365A">
          <w:rPr>
            <w:rFonts w:ascii="Cambria" w:hAnsi="Cambria"/>
            <w:sz w:val="20"/>
            <w:szCs w:val="20"/>
          </w:rPr>
          <w:t>Sciences Sup</w:t>
        </w:r>
      </w:hyperlink>
      <w:r w:rsidR="009B2C26" w:rsidRPr="004C365A">
        <w:rPr>
          <w:rFonts w:ascii="Cambria" w:hAnsi="Cambria"/>
          <w:sz w:val="20"/>
          <w:szCs w:val="20"/>
        </w:rPr>
        <w:t xml:space="preserve">, </w:t>
      </w:r>
      <w:proofErr w:type="spellStart"/>
      <w:r w:rsidR="009B2C26" w:rsidRPr="004C365A">
        <w:rPr>
          <w:rFonts w:ascii="Cambria" w:hAnsi="Cambria"/>
          <w:sz w:val="20"/>
          <w:szCs w:val="20"/>
        </w:rPr>
        <w:t>Dunod</w:t>
      </w:r>
      <w:proofErr w:type="spellEnd"/>
      <w:r w:rsidR="009B2C26" w:rsidRPr="004C365A">
        <w:rPr>
          <w:rFonts w:ascii="Cambria" w:hAnsi="Cambria"/>
          <w:sz w:val="20"/>
          <w:szCs w:val="20"/>
        </w:rPr>
        <w:t>, 2002.</w:t>
      </w:r>
    </w:p>
    <w:p w:rsidR="009B2C26" w:rsidRPr="004C365A" w:rsidRDefault="009B2C26" w:rsidP="009B2C26">
      <w:pPr>
        <w:numPr>
          <w:ilvl w:val="0"/>
          <w:numId w:val="25"/>
        </w:numPr>
        <w:tabs>
          <w:tab w:val="clear" w:pos="720"/>
          <w:tab w:val="num" w:pos="567"/>
        </w:tabs>
        <w:ind w:left="567" w:hanging="283"/>
        <w:jc w:val="both"/>
        <w:rPr>
          <w:rFonts w:ascii="Cambria" w:hAnsi="Cambria"/>
          <w:sz w:val="20"/>
          <w:szCs w:val="20"/>
          <w:lang w:val="en-US"/>
        </w:rPr>
      </w:pPr>
      <w:r w:rsidRPr="004C365A">
        <w:rPr>
          <w:rFonts w:ascii="Cambria" w:hAnsi="Cambria"/>
          <w:sz w:val="20"/>
          <w:szCs w:val="20"/>
          <w:lang w:val="en-US"/>
        </w:rPr>
        <w:t xml:space="preserve">S. </w:t>
      </w:r>
      <w:proofErr w:type="spellStart"/>
      <w:r w:rsidRPr="004C365A">
        <w:rPr>
          <w:rFonts w:ascii="Cambria" w:hAnsi="Cambria"/>
          <w:sz w:val="20"/>
          <w:szCs w:val="20"/>
          <w:lang w:val="en-US"/>
        </w:rPr>
        <w:t>Haykin</w:t>
      </w:r>
      <w:proofErr w:type="spellEnd"/>
      <w:r w:rsidRPr="004C365A">
        <w:rPr>
          <w:rFonts w:ascii="Cambria" w:hAnsi="Cambria"/>
          <w:sz w:val="20"/>
          <w:szCs w:val="20"/>
          <w:lang w:val="en-US"/>
        </w:rPr>
        <w:t xml:space="preserve">. </w:t>
      </w:r>
      <w:r>
        <w:rPr>
          <w:rFonts w:ascii="Cambria" w:hAnsi="Cambria"/>
          <w:sz w:val="20"/>
          <w:szCs w:val="20"/>
          <w:lang w:val="en-US"/>
        </w:rPr>
        <w:t xml:space="preserve"> “</w:t>
      </w:r>
      <w:r w:rsidRPr="004C365A">
        <w:rPr>
          <w:rFonts w:ascii="Cambria" w:hAnsi="Cambria"/>
          <w:sz w:val="20"/>
          <w:szCs w:val="20"/>
          <w:lang w:val="en-US"/>
        </w:rPr>
        <w:t>Signals and systems, John Wiley &amp; Sons edition</w:t>
      </w:r>
      <w:r>
        <w:rPr>
          <w:rFonts w:ascii="Cambria" w:hAnsi="Cambria"/>
          <w:sz w:val="20"/>
          <w:szCs w:val="20"/>
          <w:lang w:val="en-US"/>
        </w:rPr>
        <w:t>”</w:t>
      </w:r>
      <w:r w:rsidRPr="004C365A">
        <w:rPr>
          <w:rFonts w:ascii="Cambria" w:hAnsi="Cambria"/>
          <w:sz w:val="20"/>
          <w:szCs w:val="20"/>
          <w:lang w:val="en-US"/>
        </w:rPr>
        <w:t>, 2nd edition, 2003.</w:t>
      </w:r>
    </w:p>
    <w:p w:rsidR="009B2C26" w:rsidRPr="004C365A" w:rsidRDefault="009B2C26" w:rsidP="009B2C26">
      <w:pPr>
        <w:numPr>
          <w:ilvl w:val="0"/>
          <w:numId w:val="25"/>
        </w:numPr>
        <w:tabs>
          <w:tab w:val="clear" w:pos="720"/>
          <w:tab w:val="num" w:pos="567"/>
        </w:tabs>
        <w:ind w:left="567" w:hanging="283"/>
        <w:jc w:val="both"/>
        <w:rPr>
          <w:rFonts w:ascii="Cambria" w:hAnsi="Cambria"/>
          <w:sz w:val="20"/>
          <w:szCs w:val="20"/>
          <w:lang w:val="en-US"/>
        </w:rPr>
      </w:pPr>
      <w:r w:rsidRPr="004C365A">
        <w:rPr>
          <w:rFonts w:ascii="Cambria" w:hAnsi="Cambria"/>
          <w:sz w:val="20"/>
          <w:szCs w:val="20"/>
          <w:lang w:val="en-US"/>
        </w:rPr>
        <w:t xml:space="preserve">A.V. Oppenheim. </w:t>
      </w:r>
      <w:r>
        <w:rPr>
          <w:rFonts w:ascii="Cambria" w:hAnsi="Cambria"/>
          <w:sz w:val="20"/>
          <w:szCs w:val="20"/>
          <w:lang w:val="en-US"/>
        </w:rPr>
        <w:t>“</w:t>
      </w:r>
      <w:r w:rsidRPr="004C365A">
        <w:rPr>
          <w:rFonts w:ascii="Cambria" w:hAnsi="Cambria"/>
          <w:sz w:val="20"/>
          <w:szCs w:val="20"/>
          <w:lang w:val="en-US"/>
        </w:rPr>
        <w:t>Signals and systems</w:t>
      </w:r>
      <w:r>
        <w:rPr>
          <w:rFonts w:ascii="Cambria" w:hAnsi="Cambria"/>
          <w:sz w:val="20"/>
          <w:szCs w:val="20"/>
          <w:lang w:val="en-US"/>
        </w:rPr>
        <w:t>”</w:t>
      </w:r>
      <w:r w:rsidRPr="004C365A">
        <w:rPr>
          <w:rFonts w:ascii="Cambria" w:hAnsi="Cambria"/>
          <w:sz w:val="20"/>
          <w:szCs w:val="20"/>
          <w:lang w:val="en-US"/>
        </w:rPr>
        <w:t>, Prentice–Hall edition, 2004.</w:t>
      </w:r>
    </w:p>
    <w:p w:rsidR="009B2C26" w:rsidRPr="004C365A" w:rsidRDefault="009B2C26" w:rsidP="009B2C26">
      <w:pPr>
        <w:tabs>
          <w:tab w:val="num" w:pos="567"/>
        </w:tabs>
        <w:ind w:left="567" w:hanging="283"/>
        <w:jc w:val="both"/>
        <w:rPr>
          <w:iCs/>
          <w:sz w:val="20"/>
          <w:szCs w:val="20"/>
          <w:lang w:val="en-US"/>
        </w:rPr>
      </w:pPr>
      <w:r w:rsidRPr="004C365A">
        <w:rPr>
          <w:rFonts w:ascii="Cambria" w:hAnsi="Cambria"/>
          <w:sz w:val="20"/>
          <w:szCs w:val="20"/>
          <w:lang w:val="en-US"/>
        </w:rPr>
        <w:br w:type="page"/>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AC26D3">
        <w:rPr>
          <w:rFonts w:ascii="Cambria" w:hAnsi="Cambria" w:cs="Calibri"/>
          <w:b/>
        </w:rPr>
        <w:lastRenderedPageBreak/>
        <w:t>Semestre</w:t>
      </w:r>
      <w:r w:rsidRPr="00AC26D3">
        <w:rPr>
          <w:rFonts w:ascii="Cambria" w:hAnsi="Cambria" w:cs="Calibri"/>
          <w:b/>
          <w:iCs/>
        </w:rPr>
        <w:t>:6</w:t>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AC26D3">
        <w:rPr>
          <w:rFonts w:ascii="Cambria" w:hAnsi="Cambria" w:cs="Calibri"/>
          <w:b/>
          <w:bCs/>
          <w:iCs/>
        </w:rPr>
        <w:t>:</w:t>
      </w:r>
      <w:r w:rsidRPr="00AC26D3">
        <w:rPr>
          <w:rFonts w:ascii="Cambria" w:hAnsi="Cambria" w:cs="Arial"/>
          <w:b/>
          <w:bCs/>
          <w:color w:val="000000"/>
        </w:rPr>
        <w:t xml:space="preserve"> UEF 3.2.2</w:t>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bCs/>
          <w:iCs/>
        </w:rPr>
      </w:pPr>
      <w:r>
        <w:rPr>
          <w:rFonts w:ascii="Cambria" w:hAnsi="Cambria" w:cs="Calibri"/>
          <w:b/>
          <w:bCs/>
          <w:iCs/>
        </w:rPr>
        <w:t>Matière 2</w:t>
      </w:r>
      <w:r w:rsidRPr="00AC26D3">
        <w:rPr>
          <w:rFonts w:ascii="Cambria" w:hAnsi="Cambria" w:cs="Calibri"/>
          <w:b/>
          <w:bCs/>
          <w:iCs/>
        </w:rPr>
        <w:t xml:space="preserve">: </w:t>
      </w:r>
      <w:r w:rsidRPr="00AC26D3">
        <w:rPr>
          <w:rFonts w:ascii="Cambria" w:hAnsi="Cambria"/>
          <w:b/>
          <w:bCs/>
          <w:iCs/>
        </w:rPr>
        <w:t>Régulation et asservissement</w:t>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eastAsia="Calibri" w:hAnsi="Cambria" w:cs="Arial"/>
          <w:b/>
          <w:bCs/>
          <w:color w:val="000000"/>
          <w:lang w:eastAsia="en-US"/>
        </w:rPr>
        <w:t>VHS: 45h00 (C</w:t>
      </w:r>
      <w:r w:rsidRPr="00AC26D3">
        <w:rPr>
          <w:rFonts w:ascii="Cambria" w:eastAsia="Calibri" w:hAnsi="Cambria" w:cs="Arial"/>
          <w:b/>
          <w:bCs/>
          <w:color w:val="000000"/>
          <w:lang w:eastAsia="en-US"/>
        </w:rPr>
        <w:t>ours: 1h30, TD: 1h30)</w:t>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AC26D3">
        <w:rPr>
          <w:rFonts w:ascii="Cambria" w:hAnsi="Cambria" w:cs="Calibri"/>
          <w:b/>
          <w:bCs/>
          <w:iCs/>
        </w:rPr>
        <w:t>: 4</w:t>
      </w:r>
    </w:p>
    <w:p w:rsidR="009B2C26" w:rsidRPr="00AC26D3"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AC26D3">
        <w:rPr>
          <w:rFonts w:ascii="Cambria" w:hAnsi="Cambria" w:cs="Calibri"/>
          <w:b/>
          <w:bCs/>
          <w:iCs/>
        </w:rPr>
        <w:t>: 2</w:t>
      </w:r>
    </w:p>
    <w:p w:rsidR="009B2C26" w:rsidRPr="00390BF7" w:rsidRDefault="009B2C26" w:rsidP="009B2C26">
      <w:pPr>
        <w:spacing w:before="60"/>
        <w:jc w:val="both"/>
        <w:rPr>
          <w:rFonts w:ascii="Cambria" w:hAnsi="Cambria" w:cs="Calibri"/>
          <w:i/>
          <w:u w:val="thick" w:color="F79646"/>
        </w:rPr>
      </w:pPr>
      <w:r w:rsidRPr="00390BF7">
        <w:rPr>
          <w:rFonts w:ascii="Cambria" w:hAnsi="Cambria" w:cs="Calibri"/>
          <w:b/>
          <w:u w:val="thick" w:color="F79646"/>
        </w:rPr>
        <w:t>Objectifs de l’enseignement:</w:t>
      </w:r>
    </w:p>
    <w:p w:rsidR="009B2C26" w:rsidRPr="001C25DD" w:rsidRDefault="009B2C26" w:rsidP="009B2C26">
      <w:pPr>
        <w:jc w:val="both"/>
        <w:rPr>
          <w:rFonts w:ascii="Cambria" w:hAnsi="Cambria"/>
          <w:i/>
          <w:sz w:val="22"/>
          <w:szCs w:val="22"/>
        </w:rPr>
      </w:pPr>
      <w:r w:rsidRPr="001C25DD">
        <w:rPr>
          <w:rFonts w:ascii="Cambria" w:hAnsi="Cambria"/>
          <w:sz w:val="22"/>
          <w:szCs w:val="22"/>
        </w:rPr>
        <w:t>Dans ce cours l’étudiant apprend les connaissances de base sur l’étude et la modélisation des systèmes physiques et acquiert une démarche méthodologique pour la conception de correcteurs analogiques.</w:t>
      </w:r>
    </w:p>
    <w:p w:rsidR="009B2C26" w:rsidRPr="00390BF7" w:rsidRDefault="009B2C26" w:rsidP="009B2C26">
      <w:pPr>
        <w:spacing w:before="60"/>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1C25DD" w:rsidRDefault="009B2C26" w:rsidP="009B2C26">
      <w:pPr>
        <w:jc w:val="both"/>
        <w:rPr>
          <w:rFonts w:ascii="Cambria" w:hAnsi="Cambria"/>
          <w:i/>
          <w:sz w:val="22"/>
          <w:szCs w:val="22"/>
        </w:rPr>
      </w:pPr>
      <w:r w:rsidRPr="001C25DD">
        <w:rPr>
          <w:rFonts w:ascii="Cambria" w:hAnsi="Cambria"/>
          <w:sz w:val="22"/>
          <w:szCs w:val="22"/>
        </w:rPr>
        <w:t>L’étudiant doit être familiarisé avec des noti</w:t>
      </w:r>
      <w:r>
        <w:rPr>
          <w:rFonts w:ascii="Cambria" w:hAnsi="Cambria"/>
          <w:sz w:val="22"/>
          <w:szCs w:val="22"/>
        </w:rPr>
        <w:t>ons mathématiques telles que: l</w:t>
      </w:r>
      <w:r w:rsidRPr="001C25DD">
        <w:rPr>
          <w:rFonts w:ascii="Cambria" w:hAnsi="Cambria"/>
          <w:sz w:val="22"/>
          <w:szCs w:val="22"/>
        </w:rPr>
        <w:t>es équations différentielles, les intégrales et les fonctions exponentielles.</w:t>
      </w:r>
    </w:p>
    <w:p w:rsidR="009B2C26" w:rsidRDefault="009B2C26" w:rsidP="009B2C26">
      <w:pPr>
        <w:spacing w:before="60"/>
        <w:jc w:val="both"/>
        <w:rPr>
          <w:rFonts w:ascii="Cambria" w:hAnsi="Cambria" w:cs="Calibri"/>
          <w:b/>
          <w:u w:val="thick" w:color="F79646"/>
        </w:rPr>
      </w:pPr>
    </w:p>
    <w:p w:rsidR="009B2C26" w:rsidRDefault="009B2C26" w:rsidP="009B2C26">
      <w:pPr>
        <w:spacing w:before="60"/>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1C25DD" w:rsidRDefault="009B2C26" w:rsidP="009B2C26">
      <w:pPr>
        <w:spacing w:before="120"/>
        <w:jc w:val="both"/>
        <w:rPr>
          <w:b/>
        </w:rPr>
      </w:pPr>
      <w:r>
        <w:rPr>
          <w:rFonts w:ascii="Cambria" w:hAnsi="Cambria"/>
          <w:b/>
          <w:snapToGrid w:val="0"/>
          <w:sz w:val="22"/>
          <w:szCs w:val="22"/>
        </w:rPr>
        <w:t xml:space="preserve">Chapitre 1. </w:t>
      </w:r>
      <w:r w:rsidRPr="001C25DD">
        <w:rPr>
          <w:rFonts w:ascii="Cambria" w:hAnsi="Cambria"/>
          <w:b/>
          <w:sz w:val="22"/>
          <w:szCs w:val="22"/>
        </w:rPr>
        <w:t xml:space="preserve">Généralités                                                        </w:t>
      </w:r>
      <w:r>
        <w:rPr>
          <w:rFonts w:ascii="Cambria" w:hAnsi="Cambria"/>
          <w:b/>
          <w:sz w:val="22"/>
          <w:szCs w:val="22"/>
        </w:rPr>
        <w:tab/>
      </w:r>
      <w:r>
        <w:rPr>
          <w:rFonts w:ascii="Cambria" w:hAnsi="Cambria"/>
          <w:b/>
          <w:sz w:val="22"/>
          <w:szCs w:val="22"/>
        </w:rPr>
        <w:tab/>
      </w:r>
      <w:r>
        <w:rPr>
          <w:rFonts w:ascii="Cambria" w:hAnsi="Cambria"/>
          <w:b/>
          <w:sz w:val="22"/>
          <w:szCs w:val="22"/>
        </w:rPr>
        <w:tab/>
      </w:r>
      <w:r>
        <w:rPr>
          <w:rFonts w:ascii="Cambria" w:hAnsi="Cambria"/>
          <w:b/>
          <w:sz w:val="22"/>
          <w:szCs w:val="22"/>
        </w:rPr>
        <w:tab/>
        <w:t xml:space="preserve">          </w:t>
      </w:r>
      <w:r w:rsidRPr="001C25DD">
        <w:rPr>
          <w:rFonts w:ascii="Cambria" w:hAnsi="Cambria"/>
          <w:b/>
          <w:sz w:val="22"/>
          <w:szCs w:val="22"/>
          <w:lang w:eastAsia="fr-FR"/>
        </w:rPr>
        <w:t>(2</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Introduction</w:t>
      </w:r>
      <w:r>
        <w:rPr>
          <w:rFonts w:ascii="Cambria" w:hAnsi="Cambria"/>
          <w:sz w:val="22"/>
          <w:szCs w:val="22"/>
        </w:rPr>
        <w:t>, a</w:t>
      </w:r>
      <w:r w:rsidRPr="001C25DD">
        <w:rPr>
          <w:rFonts w:ascii="Cambria" w:hAnsi="Cambria"/>
          <w:sz w:val="22"/>
          <w:szCs w:val="22"/>
        </w:rPr>
        <w:t xml:space="preserve">sservissement, </w:t>
      </w:r>
      <w:r>
        <w:rPr>
          <w:rFonts w:ascii="Cambria" w:hAnsi="Cambria"/>
          <w:sz w:val="22"/>
          <w:szCs w:val="22"/>
        </w:rPr>
        <w:t>r</w:t>
      </w:r>
      <w:r w:rsidRPr="001C25DD">
        <w:rPr>
          <w:rFonts w:ascii="Cambria" w:hAnsi="Cambria"/>
          <w:sz w:val="22"/>
          <w:szCs w:val="22"/>
        </w:rPr>
        <w:t>égulation: définitions</w:t>
      </w:r>
      <w:r>
        <w:rPr>
          <w:rFonts w:ascii="Cambria" w:hAnsi="Cambria"/>
          <w:sz w:val="22"/>
          <w:szCs w:val="22"/>
        </w:rPr>
        <w:t>, c</w:t>
      </w:r>
      <w:r w:rsidRPr="001C25DD">
        <w:rPr>
          <w:rFonts w:ascii="Cambria" w:hAnsi="Cambria"/>
          <w:sz w:val="22"/>
          <w:szCs w:val="22"/>
        </w:rPr>
        <w:t>ommande en boucle ouverte</w:t>
      </w:r>
      <w:r>
        <w:rPr>
          <w:rFonts w:ascii="Cambria" w:hAnsi="Cambria"/>
          <w:sz w:val="22"/>
          <w:szCs w:val="22"/>
        </w:rPr>
        <w:t>, c</w:t>
      </w:r>
      <w:r w:rsidRPr="001C25DD">
        <w:rPr>
          <w:rFonts w:ascii="Cambria" w:hAnsi="Cambria"/>
          <w:sz w:val="22"/>
          <w:szCs w:val="22"/>
        </w:rPr>
        <w:t>ommande en boucle fermée</w:t>
      </w:r>
      <w:r>
        <w:rPr>
          <w:rFonts w:ascii="Cambria" w:hAnsi="Cambria"/>
          <w:sz w:val="22"/>
          <w:szCs w:val="22"/>
        </w:rPr>
        <w:t>.</w:t>
      </w:r>
    </w:p>
    <w:p w:rsidR="009B2C26" w:rsidRPr="001C25DD" w:rsidRDefault="009B2C26" w:rsidP="009B2C26">
      <w:pPr>
        <w:spacing w:before="60"/>
        <w:jc w:val="both"/>
        <w:rPr>
          <w:rFonts w:ascii="Cambria" w:hAnsi="Cambria"/>
          <w:b/>
          <w:sz w:val="22"/>
          <w:szCs w:val="22"/>
        </w:rPr>
      </w:pPr>
      <w:r w:rsidRPr="001C25DD">
        <w:rPr>
          <w:rFonts w:ascii="Cambria" w:hAnsi="Cambria"/>
          <w:b/>
          <w:bCs/>
          <w:sz w:val="22"/>
          <w:szCs w:val="22"/>
        </w:rPr>
        <w:t>Chapitre 2</w:t>
      </w:r>
      <w:r>
        <w:rPr>
          <w:rFonts w:ascii="Cambria" w:hAnsi="Cambria"/>
          <w:b/>
          <w:bCs/>
          <w:sz w:val="22"/>
          <w:szCs w:val="22"/>
        </w:rPr>
        <w:t xml:space="preserve">. </w:t>
      </w:r>
      <w:r w:rsidRPr="001C25DD">
        <w:rPr>
          <w:rFonts w:ascii="Cambria" w:hAnsi="Cambria"/>
          <w:b/>
          <w:sz w:val="22"/>
          <w:szCs w:val="22"/>
        </w:rPr>
        <w:t>Transformation de Laplace</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Pr="001C25DD">
        <w:rPr>
          <w:rFonts w:ascii="Cambria" w:hAnsi="Cambria"/>
          <w:b/>
          <w:sz w:val="22"/>
          <w:szCs w:val="22"/>
          <w:lang w:eastAsia="fr-FR"/>
        </w:rPr>
        <w:t>(3</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Transformée de Laplace, définition, conventions</w:t>
      </w:r>
      <w:r>
        <w:rPr>
          <w:rFonts w:ascii="Cambria" w:hAnsi="Cambria"/>
          <w:sz w:val="22"/>
          <w:szCs w:val="22"/>
        </w:rPr>
        <w:t>, v</w:t>
      </w:r>
      <w:r w:rsidRPr="001C25DD">
        <w:rPr>
          <w:rFonts w:ascii="Cambria" w:hAnsi="Cambria"/>
          <w:sz w:val="22"/>
          <w:szCs w:val="22"/>
        </w:rPr>
        <w:t>aleurs initiale et finale</w:t>
      </w:r>
      <w:r>
        <w:rPr>
          <w:rFonts w:ascii="Cambria" w:hAnsi="Cambria"/>
          <w:sz w:val="22"/>
          <w:szCs w:val="22"/>
        </w:rPr>
        <w:t>, t</w:t>
      </w:r>
      <w:r w:rsidRPr="001C25DD">
        <w:rPr>
          <w:rFonts w:ascii="Cambria" w:hAnsi="Cambria"/>
          <w:sz w:val="22"/>
          <w:szCs w:val="22"/>
        </w:rPr>
        <w:t>ransformation inverse</w:t>
      </w:r>
      <w:r>
        <w:rPr>
          <w:rFonts w:ascii="Cambria" w:hAnsi="Cambria"/>
          <w:sz w:val="22"/>
          <w:szCs w:val="22"/>
        </w:rPr>
        <w:t>, r</w:t>
      </w:r>
      <w:r w:rsidRPr="001C25DD">
        <w:rPr>
          <w:rFonts w:ascii="Cambria" w:hAnsi="Cambria"/>
          <w:sz w:val="22"/>
          <w:szCs w:val="22"/>
        </w:rPr>
        <w:t>elation</w:t>
      </w:r>
      <w:r>
        <w:rPr>
          <w:rFonts w:ascii="Cambria" w:hAnsi="Cambria"/>
          <w:sz w:val="22"/>
          <w:szCs w:val="22"/>
        </w:rPr>
        <w:t>,  équation différentielle et fonction de t</w:t>
      </w:r>
      <w:r w:rsidRPr="001C25DD">
        <w:rPr>
          <w:rFonts w:ascii="Cambria" w:hAnsi="Cambria"/>
          <w:sz w:val="22"/>
          <w:szCs w:val="22"/>
        </w:rPr>
        <w:t>ransfert</w:t>
      </w:r>
      <w:r>
        <w:rPr>
          <w:rFonts w:ascii="Cambria" w:hAnsi="Cambria"/>
          <w:sz w:val="22"/>
          <w:szCs w:val="22"/>
        </w:rPr>
        <w:t>, f</w:t>
      </w:r>
      <w:r w:rsidRPr="001C25DD">
        <w:rPr>
          <w:rFonts w:ascii="Cambria" w:hAnsi="Cambria"/>
          <w:sz w:val="22"/>
          <w:szCs w:val="22"/>
        </w:rPr>
        <w:t>orme canonique d’une fonction de transfert quelconque</w:t>
      </w:r>
      <w:r>
        <w:rPr>
          <w:rFonts w:ascii="Cambria" w:hAnsi="Cambria"/>
          <w:sz w:val="22"/>
          <w:szCs w:val="22"/>
        </w:rPr>
        <w:t>.</w:t>
      </w:r>
    </w:p>
    <w:p w:rsidR="009B2C26" w:rsidRPr="001C25DD" w:rsidRDefault="009B2C26" w:rsidP="009B2C26">
      <w:pPr>
        <w:spacing w:before="60"/>
        <w:jc w:val="both"/>
        <w:rPr>
          <w:rFonts w:ascii="Cambria" w:hAnsi="Cambria"/>
          <w:b/>
          <w:sz w:val="22"/>
          <w:szCs w:val="22"/>
        </w:rPr>
      </w:pPr>
      <w:r w:rsidRPr="001C25DD">
        <w:rPr>
          <w:rFonts w:ascii="Cambria" w:hAnsi="Cambria"/>
          <w:b/>
          <w:bCs/>
          <w:sz w:val="22"/>
          <w:szCs w:val="22"/>
        </w:rPr>
        <w:t>Chapitre 3</w:t>
      </w:r>
      <w:r>
        <w:rPr>
          <w:rFonts w:ascii="Cambria" w:hAnsi="Cambria"/>
          <w:b/>
          <w:bCs/>
          <w:sz w:val="22"/>
          <w:szCs w:val="22"/>
        </w:rPr>
        <w:t xml:space="preserve">. </w:t>
      </w:r>
      <w:r>
        <w:rPr>
          <w:rFonts w:ascii="Cambria" w:hAnsi="Cambria"/>
          <w:b/>
          <w:sz w:val="22"/>
          <w:szCs w:val="22"/>
        </w:rPr>
        <w:t>Etude temporelle des systèmes l</w:t>
      </w:r>
      <w:r w:rsidRPr="001C25DD">
        <w:rPr>
          <w:rFonts w:ascii="Cambria" w:hAnsi="Cambria"/>
          <w:b/>
          <w:sz w:val="22"/>
          <w:szCs w:val="22"/>
        </w:rPr>
        <w:t>inéaires du 1</w:t>
      </w:r>
      <w:r w:rsidRPr="001C25DD">
        <w:rPr>
          <w:rFonts w:ascii="Cambria" w:hAnsi="Cambria"/>
          <w:b/>
          <w:sz w:val="22"/>
          <w:szCs w:val="22"/>
          <w:vertAlign w:val="superscript"/>
        </w:rPr>
        <w:t>er</w:t>
      </w:r>
      <w:r w:rsidRPr="001C25DD">
        <w:rPr>
          <w:rFonts w:ascii="Cambria" w:hAnsi="Cambria"/>
          <w:b/>
          <w:sz w:val="22"/>
          <w:szCs w:val="22"/>
        </w:rPr>
        <w:t xml:space="preserve"> et 2</w:t>
      </w:r>
      <w:r w:rsidRPr="001C25DD">
        <w:rPr>
          <w:rFonts w:ascii="Cambria" w:hAnsi="Cambria"/>
          <w:b/>
          <w:sz w:val="22"/>
          <w:szCs w:val="22"/>
          <w:vertAlign w:val="superscript"/>
        </w:rPr>
        <w:t>ème</w:t>
      </w:r>
      <w:r w:rsidRPr="001C25DD">
        <w:rPr>
          <w:rFonts w:ascii="Cambria" w:hAnsi="Cambria"/>
          <w:b/>
          <w:sz w:val="22"/>
          <w:szCs w:val="22"/>
        </w:rPr>
        <w:t xml:space="preserve"> ordre</w:t>
      </w:r>
      <w:r>
        <w:rPr>
          <w:rFonts w:ascii="Cambria" w:hAnsi="Cambria"/>
          <w:sz w:val="22"/>
          <w:szCs w:val="22"/>
        </w:rPr>
        <w:tab/>
        <w:t xml:space="preserve">          </w:t>
      </w:r>
      <w:r w:rsidRPr="001C25DD">
        <w:rPr>
          <w:rFonts w:ascii="Cambria" w:hAnsi="Cambria"/>
          <w:b/>
          <w:sz w:val="22"/>
          <w:szCs w:val="22"/>
          <w:lang w:eastAsia="fr-FR"/>
        </w:rPr>
        <w:t>(3</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Réponse transitoire, réponse permanente</w:t>
      </w:r>
      <w:r>
        <w:rPr>
          <w:rFonts w:ascii="Cambria" w:hAnsi="Cambria"/>
          <w:sz w:val="22"/>
          <w:szCs w:val="22"/>
        </w:rPr>
        <w:t>, r</w:t>
      </w:r>
      <w:r w:rsidRPr="001C25DD">
        <w:rPr>
          <w:rFonts w:ascii="Cambria" w:hAnsi="Cambria"/>
          <w:sz w:val="22"/>
          <w:szCs w:val="22"/>
        </w:rPr>
        <w:t xml:space="preserve">éponse </w:t>
      </w:r>
      <w:proofErr w:type="spellStart"/>
      <w:r w:rsidRPr="001C25DD">
        <w:rPr>
          <w:rFonts w:ascii="Cambria" w:hAnsi="Cambria"/>
          <w:sz w:val="22"/>
          <w:szCs w:val="22"/>
        </w:rPr>
        <w:t>impulsionnelle</w:t>
      </w:r>
      <w:proofErr w:type="spellEnd"/>
      <w:r>
        <w:rPr>
          <w:rFonts w:ascii="Cambria" w:hAnsi="Cambria"/>
          <w:sz w:val="22"/>
          <w:szCs w:val="22"/>
        </w:rPr>
        <w:t>, r</w:t>
      </w:r>
      <w:r w:rsidRPr="001C25DD">
        <w:rPr>
          <w:rFonts w:ascii="Cambria" w:hAnsi="Cambria"/>
          <w:sz w:val="22"/>
          <w:szCs w:val="22"/>
        </w:rPr>
        <w:t>éponse indicielle</w:t>
      </w:r>
      <w:r>
        <w:rPr>
          <w:rFonts w:ascii="Cambria" w:hAnsi="Cambria"/>
          <w:sz w:val="22"/>
          <w:szCs w:val="22"/>
        </w:rPr>
        <w:t>, r</w:t>
      </w:r>
      <w:r w:rsidRPr="001C25DD">
        <w:rPr>
          <w:rFonts w:ascii="Cambria" w:hAnsi="Cambria"/>
          <w:sz w:val="22"/>
          <w:szCs w:val="22"/>
        </w:rPr>
        <w:t>éponse à une rampe (erreur de traînage)</w:t>
      </w:r>
      <w:r>
        <w:rPr>
          <w:rFonts w:ascii="Cambria" w:hAnsi="Cambria"/>
          <w:sz w:val="22"/>
          <w:szCs w:val="22"/>
        </w:rPr>
        <w:t>, r</w:t>
      </w:r>
      <w:r w:rsidRPr="001C25DD">
        <w:rPr>
          <w:rFonts w:ascii="Cambria" w:hAnsi="Cambria"/>
          <w:sz w:val="22"/>
          <w:szCs w:val="22"/>
        </w:rPr>
        <w:t>éponse à une entrée quelconque</w:t>
      </w:r>
      <w:r>
        <w:rPr>
          <w:rFonts w:ascii="Cambria" w:hAnsi="Cambria"/>
          <w:sz w:val="22"/>
          <w:szCs w:val="22"/>
        </w:rPr>
        <w:t>.</w:t>
      </w:r>
    </w:p>
    <w:p w:rsidR="009B2C26" w:rsidRPr="001C25DD" w:rsidRDefault="009B2C26" w:rsidP="009B2C26">
      <w:pPr>
        <w:spacing w:before="60"/>
        <w:jc w:val="both"/>
        <w:rPr>
          <w:rFonts w:ascii="Cambria" w:hAnsi="Cambria"/>
          <w:b/>
          <w:sz w:val="22"/>
          <w:szCs w:val="22"/>
        </w:rPr>
      </w:pPr>
      <w:r w:rsidRPr="001C25DD">
        <w:rPr>
          <w:rFonts w:ascii="Cambria" w:hAnsi="Cambria"/>
          <w:b/>
          <w:bCs/>
          <w:sz w:val="22"/>
          <w:szCs w:val="22"/>
        </w:rPr>
        <w:t>Chapitre 4</w:t>
      </w:r>
      <w:r>
        <w:rPr>
          <w:rFonts w:ascii="Cambria" w:hAnsi="Cambria"/>
          <w:b/>
          <w:bCs/>
          <w:sz w:val="22"/>
          <w:szCs w:val="22"/>
        </w:rPr>
        <w:t xml:space="preserve">. </w:t>
      </w:r>
      <w:r>
        <w:rPr>
          <w:rFonts w:ascii="Cambria" w:hAnsi="Cambria"/>
          <w:b/>
          <w:sz w:val="22"/>
          <w:szCs w:val="22"/>
        </w:rPr>
        <w:t>Etude fréquentielle ou harmonique des systèmes l</w:t>
      </w:r>
      <w:r w:rsidRPr="001C25DD">
        <w:rPr>
          <w:rFonts w:ascii="Cambria" w:hAnsi="Cambria"/>
          <w:b/>
          <w:sz w:val="22"/>
          <w:szCs w:val="22"/>
        </w:rPr>
        <w:t>inéaires</w:t>
      </w:r>
      <w:r>
        <w:rPr>
          <w:rFonts w:ascii="Cambria" w:hAnsi="Cambria"/>
          <w:b/>
          <w:sz w:val="22"/>
          <w:szCs w:val="22"/>
        </w:rPr>
        <w:tab/>
        <w:t xml:space="preserve">      </w:t>
      </w:r>
      <w:r>
        <w:rPr>
          <w:rFonts w:ascii="Cambria" w:hAnsi="Cambria"/>
          <w:sz w:val="22"/>
          <w:szCs w:val="22"/>
        </w:rPr>
        <w:tab/>
        <w:t xml:space="preserve">          </w:t>
      </w:r>
      <w:r w:rsidRPr="001C25DD">
        <w:rPr>
          <w:rFonts w:ascii="Cambria" w:hAnsi="Cambria"/>
          <w:b/>
          <w:sz w:val="22"/>
          <w:szCs w:val="22"/>
          <w:lang w:eastAsia="fr-FR"/>
        </w:rPr>
        <w:t>(3</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Réponse harmonique, définition</w:t>
      </w:r>
      <w:r>
        <w:rPr>
          <w:rFonts w:ascii="Cambria" w:hAnsi="Cambria"/>
          <w:sz w:val="22"/>
          <w:szCs w:val="22"/>
        </w:rPr>
        <w:t>, é</w:t>
      </w:r>
      <w:r w:rsidRPr="001C25DD">
        <w:rPr>
          <w:rFonts w:ascii="Cambria" w:hAnsi="Cambria"/>
          <w:sz w:val="22"/>
          <w:szCs w:val="22"/>
        </w:rPr>
        <w:t>tude théorique de la réponse harmonique</w:t>
      </w:r>
      <w:r>
        <w:rPr>
          <w:rFonts w:ascii="Cambria" w:hAnsi="Cambria"/>
          <w:sz w:val="22"/>
          <w:szCs w:val="22"/>
        </w:rPr>
        <w:t>, r</w:t>
      </w:r>
      <w:r w:rsidRPr="001C25DD">
        <w:rPr>
          <w:rFonts w:ascii="Cambria" w:hAnsi="Cambria"/>
          <w:sz w:val="22"/>
          <w:szCs w:val="22"/>
        </w:rPr>
        <w:t>eprésentations d'un nombre complexe (</w:t>
      </w:r>
      <w:proofErr w:type="spellStart"/>
      <w:r w:rsidRPr="001C25DD">
        <w:rPr>
          <w:rFonts w:ascii="Cambria" w:hAnsi="Cambria"/>
          <w:sz w:val="22"/>
          <w:szCs w:val="22"/>
        </w:rPr>
        <w:t>Bode</w:t>
      </w:r>
      <w:proofErr w:type="spellEnd"/>
      <w:r w:rsidRPr="001C25DD">
        <w:rPr>
          <w:rFonts w:ascii="Cambria" w:hAnsi="Cambria"/>
          <w:sz w:val="22"/>
          <w:szCs w:val="22"/>
        </w:rPr>
        <w:t xml:space="preserve">, </w:t>
      </w:r>
      <w:proofErr w:type="spellStart"/>
      <w:r w:rsidRPr="001C25DD">
        <w:rPr>
          <w:rFonts w:ascii="Cambria" w:hAnsi="Cambria"/>
          <w:sz w:val="22"/>
          <w:szCs w:val="22"/>
        </w:rPr>
        <w:t>Nyquist</w:t>
      </w:r>
      <w:proofErr w:type="spellEnd"/>
      <w:r w:rsidRPr="001C25DD">
        <w:rPr>
          <w:rFonts w:ascii="Cambria" w:hAnsi="Cambria"/>
          <w:sz w:val="22"/>
          <w:szCs w:val="22"/>
        </w:rPr>
        <w:t>, Black)</w:t>
      </w:r>
      <w:r>
        <w:rPr>
          <w:rFonts w:ascii="Cambria" w:hAnsi="Cambria"/>
          <w:sz w:val="22"/>
          <w:szCs w:val="22"/>
        </w:rPr>
        <w:t>, l</w:t>
      </w:r>
      <w:r w:rsidRPr="001C25DD">
        <w:rPr>
          <w:rFonts w:ascii="Cambria" w:hAnsi="Cambria"/>
          <w:sz w:val="22"/>
          <w:szCs w:val="22"/>
        </w:rPr>
        <w:t>ieux de transfert du dérivateur</w:t>
      </w:r>
      <w:r>
        <w:rPr>
          <w:rFonts w:ascii="Cambria" w:hAnsi="Cambria"/>
          <w:sz w:val="22"/>
          <w:szCs w:val="22"/>
        </w:rPr>
        <w:t>, l</w:t>
      </w:r>
      <w:r w:rsidRPr="001C25DD">
        <w:rPr>
          <w:rFonts w:ascii="Cambria" w:hAnsi="Cambria"/>
          <w:sz w:val="22"/>
          <w:szCs w:val="22"/>
        </w:rPr>
        <w:t>ieux de transfert de l'intégrateur</w:t>
      </w:r>
      <w:r>
        <w:rPr>
          <w:rFonts w:ascii="Cambria" w:hAnsi="Cambria"/>
          <w:sz w:val="22"/>
          <w:szCs w:val="22"/>
        </w:rPr>
        <w:t>, l</w:t>
      </w:r>
      <w:r w:rsidRPr="001C25DD">
        <w:rPr>
          <w:rFonts w:ascii="Cambria" w:hAnsi="Cambria"/>
          <w:sz w:val="22"/>
          <w:szCs w:val="22"/>
        </w:rPr>
        <w:t>ieu</w:t>
      </w:r>
      <w:r>
        <w:rPr>
          <w:rFonts w:ascii="Cambria" w:hAnsi="Cambria"/>
          <w:sz w:val="22"/>
          <w:szCs w:val="22"/>
        </w:rPr>
        <w:t>x de transfert du premier ordre, l</w:t>
      </w:r>
      <w:r w:rsidRPr="001C25DD">
        <w:rPr>
          <w:rFonts w:ascii="Cambria" w:hAnsi="Cambria"/>
          <w:sz w:val="22"/>
          <w:szCs w:val="22"/>
        </w:rPr>
        <w:t>ie</w:t>
      </w:r>
      <w:r>
        <w:rPr>
          <w:rFonts w:ascii="Cambria" w:hAnsi="Cambria"/>
          <w:sz w:val="22"/>
          <w:szCs w:val="22"/>
        </w:rPr>
        <w:t>ux de transfert du second ordre, l</w:t>
      </w:r>
      <w:r w:rsidRPr="001C25DD">
        <w:rPr>
          <w:rFonts w:ascii="Cambria" w:hAnsi="Cambria"/>
          <w:sz w:val="22"/>
          <w:szCs w:val="22"/>
        </w:rPr>
        <w:t>ieux d</w:t>
      </w:r>
      <w:r>
        <w:rPr>
          <w:rFonts w:ascii="Cambria" w:hAnsi="Cambria"/>
          <w:sz w:val="22"/>
          <w:szCs w:val="22"/>
        </w:rPr>
        <w:t xml:space="preserve">e </w:t>
      </w:r>
      <w:proofErr w:type="spellStart"/>
      <w:r>
        <w:rPr>
          <w:rFonts w:ascii="Cambria" w:hAnsi="Cambria"/>
          <w:sz w:val="22"/>
          <w:szCs w:val="22"/>
        </w:rPr>
        <w:t>Bode</w:t>
      </w:r>
      <w:proofErr w:type="spellEnd"/>
      <w:r>
        <w:rPr>
          <w:rFonts w:ascii="Cambria" w:hAnsi="Cambria"/>
          <w:sz w:val="22"/>
          <w:szCs w:val="22"/>
        </w:rPr>
        <w:t xml:space="preserve"> des systèmes quelconques, a</w:t>
      </w:r>
      <w:r w:rsidRPr="001C25DD">
        <w:rPr>
          <w:rFonts w:ascii="Cambria" w:hAnsi="Cambria"/>
          <w:sz w:val="22"/>
          <w:szCs w:val="22"/>
        </w:rPr>
        <w:t xml:space="preserve">llure des lieux de </w:t>
      </w:r>
      <w:proofErr w:type="spellStart"/>
      <w:r w:rsidRPr="001C25DD">
        <w:rPr>
          <w:rFonts w:ascii="Cambria" w:hAnsi="Cambria"/>
          <w:sz w:val="22"/>
          <w:szCs w:val="22"/>
        </w:rPr>
        <w:t>Nyquist</w:t>
      </w:r>
      <w:proofErr w:type="spellEnd"/>
      <w:r w:rsidRPr="001C25DD">
        <w:rPr>
          <w:rFonts w:ascii="Cambria" w:hAnsi="Cambria"/>
          <w:sz w:val="22"/>
          <w:szCs w:val="22"/>
        </w:rPr>
        <w:t xml:space="preserve"> des systèmes quelconques</w:t>
      </w:r>
      <w:r>
        <w:rPr>
          <w:rFonts w:ascii="Cambria" w:hAnsi="Cambria"/>
          <w:sz w:val="22"/>
          <w:szCs w:val="22"/>
        </w:rPr>
        <w:t>.</w:t>
      </w:r>
    </w:p>
    <w:p w:rsidR="009B2C26" w:rsidRPr="001C25DD" w:rsidRDefault="009B2C26" w:rsidP="009B2C26">
      <w:pPr>
        <w:spacing w:before="60"/>
        <w:jc w:val="both"/>
        <w:rPr>
          <w:rFonts w:ascii="Cambria" w:hAnsi="Cambria"/>
          <w:sz w:val="22"/>
          <w:szCs w:val="22"/>
        </w:rPr>
      </w:pPr>
      <w:r w:rsidRPr="001C25DD">
        <w:rPr>
          <w:rFonts w:ascii="Cambria" w:hAnsi="Cambria"/>
          <w:b/>
          <w:bCs/>
          <w:sz w:val="22"/>
          <w:szCs w:val="22"/>
        </w:rPr>
        <w:t>Chapitre 5</w:t>
      </w:r>
      <w:r>
        <w:rPr>
          <w:rFonts w:ascii="Cambria" w:hAnsi="Cambria"/>
          <w:b/>
          <w:bCs/>
          <w:sz w:val="22"/>
          <w:szCs w:val="22"/>
        </w:rPr>
        <w:t xml:space="preserve">. </w:t>
      </w:r>
      <w:r>
        <w:rPr>
          <w:rFonts w:ascii="Cambria" w:hAnsi="Cambria"/>
          <w:b/>
          <w:sz w:val="22"/>
          <w:szCs w:val="22"/>
        </w:rPr>
        <w:t>Systèmes b</w:t>
      </w:r>
      <w:r w:rsidRPr="001C25DD">
        <w:rPr>
          <w:rFonts w:ascii="Cambria" w:hAnsi="Cambria"/>
          <w:b/>
          <w:sz w:val="22"/>
          <w:szCs w:val="22"/>
        </w:rPr>
        <w:t>ouclés</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 xml:space="preserve">          </w:t>
      </w:r>
      <w:r w:rsidRPr="001C25DD">
        <w:rPr>
          <w:rFonts w:ascii="Cambria" w:hAnsi="Cambria"/>
          <w:b/>
          <w:sz w:val="22"/>
          <w:szCs w:val="22"/>
          <w:lang w:eastAsia="fr-FR"/>
        </w:rPr>
        <w:t>(2</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 xml:space="preserve">Généralités, </w:t>
      </w:r>
      <w:r>
        <w:rPr>
          <w:rFonts w:ascii="Cambria" w:hAnsi="Cambria"/>
          <w:sz w:val="22"/>
          <w:szCs w:val="22"/>
        </w:rPr>
        <w:t>f</w:t>
      </w:r>
      <w:r w:rsidRPr="001C25DD">
        <w:rPr>
          <w:rFonts w:ascii="Cambria" w:hAnsi="Cambria"/>
          <w:sz w:val="22"/>
          <w:szCs w:val="22"/>
        </w:rPr>
        <w:t>onction de transfert en boucle fermée</w:t>
      </w:r>
      <w:r>
        <w:rPr>
          <w:rFonts w:ascii="Cambria" w:hAnsi="Cambria"/>
          <w:sz w:val="22"/>
          <w:szCs w:val="22"/>
        </w:rPr>
        <w:t>, s</w:t>
      </w:r>
      <w:r w:rsidRPr="001C25DD">
        <w:rPr>
          <w:rFonts w:ascii="Cambria" w:hAnsi="Cambria"/>
          <w:sz w:val="22"/>
          <w:szCs w:val="22"/>
        </w:rPr>
        <w:t>tabilité de la boucle</w:t>
      </w:r>
      <w:r>
        <w:rPr>
          <w:rFonts w:ascii="Cambria" w:hAnsi="Cambria"/>
          <w:sz w:val="22"/>
          <w:szCs w:val="22"/>
        </w:rPr>
        <w:t>, m</w:t>
      </w:r>
      <w:r w:rsidRPr="001C25DD">
        <w:rPr>
          <w:rFonts w:ascii="Cambria" w:hAnsi="Cambria"/>
          <w:sz w:val="22"/>
          <w:szCs w:val="22"/>
        </w:rPr>
        <w:t>arges de stabilité (amortissement du système bouclé)</w:t>
      </w:r>
      <w:r>
        <w:rPr>
          <w:rFonts w:ascii="Cambria" w:hAnsi="Cambria"/>
          <w:sz w:val="22"/>
          <w:szCs w:val="22"/>
        </w:rPr>
        <w:t>, a</w:t>
      </w:r>
      <w:r w:rsidRPr="001C25DD">
        <w:rPr>
          <w:rFonts w:ascii="Cambria" w:hAnsi="Cambria"/>
          <w:sz w:val="22"/>
          <w:szCs w:val="22"/>
        </w:rPr>
        <w:t>baque de Black</w:t>
      </w:r>
      <w:r>
        <w:rPr>
          <w:rFonts w:ascii="Cambria" w:hAnsi="Cambria"/>
          <w:sz w:val="22"/>
          <w:szCs w:val="22"/>
        </w:rPr>
        <w:t>, p</w:t>
      </w:r>
      <w:r w:rsidRPr="001C25DD">
        <w:rPr>
          <w:rFonts w:ascii="Cambria" w:hAnsi="Cambria"/>
          <w:sz w:val="22"/>
          <w:szCs w:val="22"/>
        </w:rPr>
        <w:t>récision des asservissements</w:t>
      </w:r>
      <w:r>
        <w:rPr>
          <w:rFonts w:ascii="Cambria" w:hAnsi="Cambria"/>
          <w:sz w:val="22"/>
          <w:szCs w:val="22"/>
        </w:rPr>
        <w:t>, v</w:t>
      </w:r>
      <w:r w:rsidRPr="001C25DD">
        <w:rPr>
          <w:rFonts w:ascii="Cambria" w:hAnsi="Cambria"/>
          <w:sz w:val="22"/>
          <w:szCs w:val="22"/>
        </w:rPr>
        <w:t>élocité des asservissements</w:t>
      </w:r>
      <w:r>
        <w:rPr>
          <w:rFonts w:ascii="Cambria" w:hAnsi="Cambria"/>
          <w:sz w:val="22"/>
          <w:szCs w:val="22"/>
        </w:rPr>
        <w:t>, s</w:t>
      </w:r>
      <w:r w:rsidRPr="001C25DD">
        <w:rPr>
          <w:rFonts w:ascii="Cambria" w:hAnsi="Cambria"/>
          <w:sz w:val="22"/>
          <w:szCs w:val="22"/>
        </w:rPr>
        <w:t>ensibilité aux perturbations</w:t>
      </w:r>
      <w:r>
        <w:rPr>
          <w:rFonts w:ascii="Cambria" w:hAnsi="Cambria"/>
          <w:sz w:val="22"/>
          <w:szCs w:val="22"/>
        </w:rPr>
        <w:t>.</w:t>
      </w:r>
    </w:p>
    <w:p w:rsidR="009B2C26" w:rsidRPr="001C25DD" w:rsidRDefault="009B2C26" w:rsidP="009B2C26">
      <w:pPr>
        <w:spacing w:before="60"/>
        <w:jc w:val="both"/>
        <w:rPr>
          <w:rFonts w:ascii="Cambria" w:hAnsi="Cambria"/>
          <w:sz w:val="22"/>
          <w:szCs w:val="22"/>
        </w:rPr>
      </w:pPr>
      <w:r w:rsidRPr="001C25DD">
        <w:rPr>
          <w:rFonts w:ascii="Cambria" w:hAnsi="Cambria"/>
          <w:b/>
          <w:bCs/>
          <w:sz w:val="22"/>
          <w:szCs w:val="22"/>
        </w:rPr>
        <w:t>Chapitre 6</w:t>
      </w:r>
      <w:r>
        <w:rPr>
          <w:rFonts w:ascii="Cambria" w:hAnsi="Cambria"/>
          <w:b/>
          <w:bCs/>
          <w:sz w:val="22"/>
          <w:szCs w:val="22"/>
        </w:rPr>
        <w:t xml:space="preserve">.  </w:t>
      </w:r>
      <w:r>
        <w:rPr>
          <w:rFonts w:ascii="Cambria" w:hAnsi="Cambria"/>
          <w:b/>
          <w:sz w:val="22"/>
          <w:szCs w:val="22"/>
        </w:rPr>
        <w:t>Amélioration des performances: c</w:t>
      </w:r>
      <w:r w:rsidRPr="001C25DD">
        <w:rPr>
          <w:rFonts w:ascii="Cambria" w:hAnsi="Cambria"/>
          <w:b/>
          <w:sz w:val="22"/>
          <w:szCs w:val="22"/>
        </w:rPr>
        <w:t>orrecteurs PI, PD, PID)</w:t>
      </w:r>
      <w:r>
        <w:rPr>
          <w:rFonts w:ascii="Cambria" w:hAnsi="Cambria"/>
          <w:sz w:val="22"/>
          <w:szCs w:val="22"/>
        </w:rPr>
        <w:tab/>
      </w:r>
      <w:r>
        <w:rPr>
          <w:rFonts w:ascii="Cambria" w:hAnsi="Cambria"/>
          <w:sz w:val="22"/>
          <w:szCs w:val="22"/>
        </w:rPr>
        <w:tab/>
        <w:t xml:space="preserve">          </w:t>
      </w:r>
      <w:r w:rsidRPr="001C25DD">
        <w:rPr>
          <w:rFonts w:ascii="Cambria" w:hAnsi="Cambria"/>
          <w:b/>
          <w:sz w:val="22"/>
          <w:szCs w:val="22"/>
          <w:lang w:eastAsia="fr-FR"/>
        </w:rPr>
        <w:t>(2</w:t>
      </w:r>
      <w:r>
        <w:rPr>
          <w:rFonts w:ascii="Cambria" w:hAnsi="Cambria"/>
          <w:b/>
          <w:sz w:val="22"/>
          <w:szCs w:val="22"/>
          <w:lang w:eastAsia="fr-FR"/>
        </w:rPr>
        <w:t xml:space="preserve"> S</w:t>
      </w:r>
      <w:r w:rsidRPr="001C25DD">
        <w:rPr>
          <w:rFonts w:ascii="Cambria" w:hAnsi="Cambria"/>
          <w:b/>
          <w:sz w:val="22"/>
          <w:szCs w:val="22"/>
          <w:lang w:eastAsia="fr-FR"/>
        </w:rPr>
        <w:t>emaines)</w:t>
      </w:r>
    </w:p>
    <w:p w:rsidR="009B2C26" w:rsidRDefault="009B2C26" w:rsidP="009B2C26">
      <w:pPr>
        <w:autoSpaceDE w:val="0"/>
        <w:autoSpaceDN w:val="0"/>
        <w:adjustRightInd w:val="0"/>
        <w:jc w:val="both"/>
        <w:rPr>
          <w:rFonts w:ascii="Cambria" w:hAnsi="Cambria"/>
          <w:sz w:val="22"/>
          <w:szCs w:val="22"/>
        </w:rPr>
      </w:pPr>
      <w:r w:rsidRPr="001C25DD">
        <w:rPr>
          <w:rFonts w:ascii="Cambria" w:hAnsi="Cambria"/>
          <w:sz w:val="22"/>
          <w:szCs w:val="22"/>
        </w:rPr>
        <w:t>Rappels</w:t>
      </w:r>
      <w:r>
        <w:rPr>
          <w:rFonts w:ascii="Cambria" w:hAnsi="Cambria"/>
          <w:sz w:val="22"/>
          <w:szCs w:val="22"/>
        </w:rPr>
        <w:t>, a</w:t>
      </w:r>
      <w:r w:rsidRPr="001C25DD">
        <w:rPr>
          <w:rFonts w:ascii="Cambria" w:hAnsi="Cambria"/>
          <w:sz w:val="22"/>
          <w:szCs w:val="22"/>
        </w:rPr>
        <w:t>mélioration de la Précision (correcteur PI)</w:t>
      </w:r>
      <w:r>
        <w:rPr>
          <w:rFonts w:ascii="Cambria" w:hAnsi="Cambria"/>
          <w:sz w:val="22"/>
          <w:szCs w:val="22"/>
        </w:rPr>
        <w:t>, a</w:t>
      </w:r>
      <w:r w:rsidRPr="001C25DD">
        <w:rPr>
          <w:rFonts w:ascii="Cambria" w:hAnsi="Cambria"/>
          <w:sz w:val="22"/>
          <w:szCs w:val="22"/>
        </w:rPr>
        <w:t>mélioration de la Précision et de la Vélocité (correcteur PD)</w:t>
      </w:r>
      <w:r>
        <w:rPr>
          <w:rFonts w:ascii="Cambria" w:hAnsi="Cambria"/>
          <w:sz w:val="22"/>
          <w:szCs w:val="22"/>
        </w:rPr>
        <w:t>, c</w:t>
      </w:r>
      <w:r w:rsidRPr="001C25DD">
        <w:rPr>
          <w:rFonts w:ascii="Cambria" w:hAnsi="Cambria"/>
          <w:sz w:val="22"/>
          <w:szCs w:val="22"/>
        </w:rPr>
        <w:t xml:space="preserve">orrection </w:t>
      </w:r>
      <w:proofErr w:type="spellStart"/>
      <w:r w:rsidRPr="001C25DD">
        <w:rPr>
          <w:rFonts w:ascii="Cambria" w:hAnsi="Cambria"/>
          <w:sz w:val="22"/>
          <w:szCs w:val="22"/>
        </w:rPr>
        <w:t>tachymétrique</w:t>
      </w:r>
      <w:proofErr w:type="spellEnd"/>
      <w:r>
        <w:rPr>
          <w:rFonts w:ascii="Cambria" w:hAnsi="Cambria"/>
          <w:sz w:val="22"/>
          <w:szCs w:val="22"/>
        </w:rPr>
        <w:t>, correction P.I.D., e</w:t>
      </w:r>
      <w:r w:rsidRPr="001C25DD">
        <w:rPr>
          <w:rFonts w:ascii="Cambria" w:hAnsi="Cambria"/>
          <w:sz w:val="22"/>
          <w:szCs w:val="22"/>
        </w:rPr>
        <w:t>xemple de Réalisation des correcteurs P.I.D série et parallèle.</w:t>
      </w:r>
    </w:p>
    <w:p w:rsidR="009B2C26" w:rsidRDefault="009B2C26" w:rsidP="009B2C26">
      <w:pPr>
        <w:spacing w:before="60"/>
        <w:jc w:val="both"/>
        <w:rPr>
          <w:rFonts w:ascii="Cambria" w:hAnsi="Cambria" w:cs="Calibri"/>
          <w:b/>
          <w:u w:val="thick" w:color="F79646"/>
        </w:rPr>
      </w:pPr>
    </w:p>
    <w:p w:rsidR="009B2C26" w:rsidRDefault="009B2C26" w:rsidP="009B2C26">
      <w:pPr>
        <w:spacing w:before="60"/>
        <w:jc w:val="both"/>
        <w:rPr>
          <w:rFonts w:ascii="Cambria" w:hAnsi="Cambria"/>
          <w:b/>
          <w:sz w:val="22"/>
          <w:szCs w:val="22"/>
        </w:rPr>
      </w:pPr>
      <w:r>
        <w:rPr>
          <w:rFonts w:ascii="Cambria" w:hAnsi="Cambria" w:cs="Calibri"/>
          <w:b/>
          <w:u w:val="thick" w:color="F79646"/>
        </w:rPr>
        <w:t>Mode d’évaluation</w:t>
      </w:r>
      <w:r w:rsidRPr="007C5800">
        <w:rPr>
          <w:rFonts w:ascii="Cambria" w:hAnsi="Cambria" w:cs="Calibri"/>
          <w:b/>
          <w:u w:val="thick" w:color="F79646"/>
        </w:rPr>
        <w:t>:</w:t>
      </w:r>
      <w:r w:rsidRPr="001C25DD">
        <w:rPr>
          <w:rFonts w:ascii="Cambria" w:hAnsi="Cambria"/>
          <w:b/>
          <w:sz w:val="22"/>
          <w:szCs w:val="22"/>
        </w:rPr>
        <w:t> </w:t>
      </w:r>
    </w:p>
    <w:p w:rsidR="009B2C26" w:rsidRDefault="009B2C26" w:rsidP="009B2C26">
      <w:pPr>
        <w:jc w:val="both"/>
        <w:rPr>
          <w:rFonts w:ascii="Cambria" w:hAnsi="Cambria"/>
          <w:bCs/>
          <w:sz w:val="22"/>
          <w:szCs w:val="22"/>
        </w:rPr>
      </w:pPr>
      <w:r w:rsidRPr="007C5800">
        <w:rPr>
          <w:rFonts w:ascii="Cambria" w:hAnsi="Cambria"/>
          <w:bCs/>
          <w:sz w:val="22"/>
          <w:szCs w:val="22"/>
        </w:rPr>
        <w:t>Contrôle continu</w:t>
      </w:r>
      <w:r>
        <w:rPr>
          <w:rFonts w:ascii="Cambria" w:hAnsi="Cambria"/>
          <w:bCs/>
          <w:sz w:val="22"/>
          <w:szCs w:val="22"/>
        </w:rPr>
        <w:t> :</w:t>
      </w:r>
      <w:r w:rsidRPr="007C5800">
        <w:rPr>
          <w:rFonts w:ascii="Cambria" w:hAnsi="Cambria"/>
          <w:bCs/>
          <w:sz w:val="22"/>
          <w:szCs w:val="22"/>
        </w:rPr>
        <w:t xml:space="preserve"> 40%  et examen</w:t>
      </w:r>
      <w:r>
        <w:rPr>
          <w:rFonts w:ascii="Cambria" w:hAnsi="Cambria"/>
          <w:bCs/>
          <w:sz w:val="22"/>
          <w:szCs w:val="22"/>
        </w:rPr>
        <w:t> :</w:t>
      </w:r>
      <w:r w:rsidRPr="007C5800">
        <w:rPr>
          <w:rFonts w:ascii="Cambria" w:hAnsi="Cambria"/>
          <w:bCs/>
          <w:sz w:val="22"/>
          <w:szCs w:val="22"/>
        </w:rPr>
        <w:t xml:space="preserve"> 60%</w:t>
      </w:r>
      <w:r>
        <w:rPr>
          <w:rFonts w:ascii="Cambria" w:hAnsi="Cambria"/>
          <w:bCs/>
          <w:sz w:val="22"/>
          <w:szCs w:val="22"/>
        </w:rPr>
        <w:t>.</w:t>
      </w:r>
    </w:p>
    <w:p w:rsidR="009B2C26" w:rsidRDefault="009B2C26" w:rsidP="009B2C26">
      <w:pPr>
        <w:spacing w:before="60"/>
        <w:jc w:val="both"/>
        <w:rPr>
          <w:rFonts w:ascii="Cambria" w:hAnsi="Cambria" w:cs="Calibri"/>
          <w:b/>
          <w:u w:val="thick" w:color="F79646"/>
        </w:rPr>
      </w:pPr>
    </w:p>
    <w:p w:rsidR="009B2C26" w:rsidRPr="007C5800" w:rsidRDefault="009B2C26" w:rsidP="009B2C26">
      <w:pPr>
        <w:spacing w:before="60"/>
        <w:jc w:val="both"/>
        <w:rPr>
          <w:rFonts w:ascii="Cambria" w:hAnsi="Cambria" w:cs="Calibri"/>
          <w:b/>
          <w:u w:val="thick" w:color="F79646"/>
        </w:rPr>
      </w:pPr>
      <w:r w:rsidRPr="007C5800">
        <w:rPr>
          <w:rFonts w:ascii="Cambria" w:hAnsi="Cambria" w:cs="Calibri"/>
          <w:b/>
          <w:u w:val="thick" w:color="F79646"/>
        </w:rPr>
        <w:t>Références bibliographiques:</w:t>
      </w:r>
    </w:p>
    <w:p w:rsidR="009B2C26" w:rsidRPr="00AC26D3" w:rsidRDefault="009B2C26" w:rsidP="009B2C26">
      <w:pPr>
        <w:pStyle w:val="Paragraphedeliste"/>
        <w:numPr>
          <w:ilvl w:val="0"/>
          <w:numId w:val="26"/>
        </w:numPr>
        <w:ind w:left="567" w:hanging="283"/>
        <w:jc w:val="both"/>
        <w:rPr>
          <w:rFonts w:ascii="Cambria" w:hAnsi="Cambria"/>
          <w:sz w:val="20"/>
          <w:szCs w:val="20"/>
        </w:rPr>
      </w:pPr>
      <w:r w:rsidRPr="00AC26D3">
        <w:rPr>
          <w:rFonts w:ascii="Cambria" w:hAnsi="Cambria"/>
          <w:sz w:val="20"/>
          <w:szCs w:val="20"/>
        </w:rPr>
        <w:t xml:space="preserve">Henri Bourles. </w:t>
      </w:r>
      <w:r>
        <w:rPr>
          <w:rFonts w:ascii="Cambria" w:hAnsi="Cambria"/>
          <w:sz w:val="20"/>
          <w:szCs w:val="20"/>
        </w:rPr>
        <w:t>« </w:t>
      </w:r>
      <w:r w:rsidRPr="00AC26D3">
        <w:rPr>
          <w:rFonts w:ascii="Cambria" w:hAnsi="Cambria"/>
          <w:sz w:val="20"/>
          <w:szCs w:val="20"/>
        </w:rPr>
        <w:t>Systèmes linéaires de la modélisation à la commande</w:t>
      </w:r>
      <w:r>
        <w:rPr>
          <w:rFonts w:ascii="Cambria" w:hAnsi="Cambria"/>
          <w:sz w:val="20"/>
          <w:szCs w:val="20"/>
        </w:rPr>
        <w:t> »</w:t>
      </w:r>
      <w:r w:rsidRPr="00AC26D3">
        <w:rPr>
          <w:rFonts w:ascii="Cambria" w:hAnsi="Cambria"/>
          <w:sz w:val="20"/>
          <w:szCs w:val="20"/>
        </w:rPr>
        <w:t xml:space="preserve">, édition Lavoisier 2006, Paris. </w:t>
      </w:r>
    </w:p>
    <w:p w:rsidR="009B2C26" w:rsidRPr="00AC26D3" w:rsidRDefault="009B2C26" w:rsidP="009B2C26">
      <w:pPr>
        <w:pStyle w:val="Paragraphedeliste"/>
        <w:numPr>
          <w:ilvl w:val="0"/>
          <w:numId w:val="26"/>
        </w:numPr>
        <w:ind w:left="567" w:hanging="283"/>
        <w:jc w:val="both"/>
        <w:rPr>
          <w:rFonts w:ascii="Cambria" w:hAnsi="Cambria"/>
          <w:iCs/>
          <w:sz w:val="20"/>
          <w:szCs w:val="20"/>
        </w:rPr>
      </w:pPr>
      <w:r w:rsidRPr="00AC26D3">
        <w:rPr>
          <w:rFonts w:ascii="Cambria" w:hAnsi="Cambria"/>
          <w:iCs/>
          <w:sz w:val="20"/>
          <w:szCs w:val="20"/>
        </w:rPr>
        <w:t xml:space="preserve">Jean Marie Flans.  </w:t>
      </w:r>
      <w:r>
        <w:rPr>
          <w:rFonts w:ascii="Cambria" w:hAnsi="Cambria"/>
          <w:iCs/>
          <w:sz w:val="20"/>
          <w:szCs w:val="20"/>
        </w:rPr>
        <w:t>« </w:t>
      </w:r>
      <w:r w:rsidRPr="00AC26D3">
        <w:rPr>
          <w:rFonts w:ascii="Cambria" w:hAnsi="Cambria"/>
          <w:iCs/>
          <w:sz w:val="20"/>
          <w:szCs w:val="20"/>
        </w:rPr>
        <w:t>La régulation industrielle</w:t>
      </w:r>
      <w:r>
        <w:rPr>
          <w:rFonts w:ascii="Cambria" w:hAnsi="Cambria"/>
          <w:iCs/>
          <w:sz w:val="20"/>
          <w:szCs w:val="20"/>
        </w:rPr>
        <w:t> »</w:t>
      </w:r>
      <w:r w:rsidRPr="00AC26D3">
        <w:rPr>
          <w:rFonts w:ascii="Cambria" w:hAnsi="Cambria"/>
          <w:iCs/>
          <w:sz w:val="20"/>
          <w:szCs w:val="20"/>
        </w:rPr>
        <w:t>, édition Hermès 1994, Paris.</w:t>
      </w:r>
    </w:p>
    <w:p w:rsidR="009B2C26" w:rsidRPr="00AC26D3" w:rsidRDefault="009B2C26" w:rsidP="009B2C26">
      <w:pPr>
        <w:pStyle w:val="Paragraphedeliste"/>
        <w:numPr>
          <w:ilvl w:val="0"/>
          <w:numId w:val="26"/>
        </w:numPr>
        <w:ind w:left="567" w:hanging="283"/>
        <w:jc w:val="both"/>
        <w:rPr>
          <w:rFonts w:ascii="Cambria" w:hAnsi="Cambria"/>
          <w:iCs/>
          <w:sz w:val="20"/>
          <w:szCs w:val="20"/>
        </w:rPr>
      </w:pPr>
      <w:r>
        <w:rPr>
          <w:rFonts w:ascii="Cambria" w:hAnsi="Cambria"/>
          <w:iCs/>
          <w:sz w:val="20"/>
          <w:szCs w:val="20"/>
        </w:rPr>
        <w:t xml:space="preserve">Philippe de </w:t>
      </w:r>
      <w:proofErr w:type="spellStart"/>
      <w:r>
        <w:rPr>
          <w:rFonts w:ascii="Cambria" w:hAnsi="Cambria"/>
          <w:iCs/>
          <w:sz w:val="20"/>
          <w:szCs w:val="20"/>
        </w:rPr>
        <w:t>Larminat</w:t>
      </w:r>
      <w:proofErr w:type="spellEnd"/>
      <w:r w:rsidRPr="00AC26D3">
        <w:rPr>
          <w:rFonts w:ascii="Cambria" w:hAnsi="Cambria"/>
          <w:iCs/>
          <w:sz w:val="20"/>
          <w:szCs w:val="20"/>
        </w:rPr>
        <w:t xml:space="preserve">.  </w:t>
      </w:r>
      <w:r>
        <w:rPr>
          <w:rFonts w:ascii="Cambria" w:hAnsi="Cambria"/>
          <w:iCs/>
          <w:sz w:val="20"/>
          <w:szCs w:val="20"/>
        </w:rPr>
        <w:t>« </w:t>
      </w:r>
      <w:r w:rsidRPr="00AC26D3">
        <w:rPr>
          <w:rFonts w:ascii="Cambria" w:hAnsi="Cambria"/>
          <w:iCs/>
          <w:sz w:val="20"/>
          <w:szCs w:val="20"/>
        </w:rPr>
        <w:t>Automatique commande des systèmes linéaires</w:t>
      </w:r>
      <w:r>
        <w:rPr>
          <w:rFonts w:ascii="Cambria" w:hAnsi="Cambria"/>
          <w:iCs/>
          <w:sz w:val="20"/>
          <w:szCs w:val="20"/>
        </w:rPr>
        <w:t> »</w:t>
      </w:r>
      <w:r w:rsidRPr="00AC26D3">
        <w:rPr>
          <w:rFonts w:ascii="Cambria" w:hAnsi="Cambria"/>
          <w:iCs/>
          <w:sz w:val="20"/>
          <w:szCs w:val="20"/>
        </w:rPr>
        <w:t>, édition Hermès 1996, Paris.</w:t>
      </w:r>
    </w:p>
    <w:p w:rsidR="009B2C26" w:rsidRPr="00AC26D3"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Patrick Prouvost. </w:t>
      </w:r>
      <w:r>
        <w:rPr>
          <w:rFonts w:ascii="Cambria" w:hAnsi="Cambria"/>
          <w:color w:val="000000"/>
          <w:sz w:val="20"/>
          <w:szCs w:val="20"/>
        </w:rPr>
        <w:t>« </w:t>
      </w:r>
      <w:r w:rsidRPr="00AC26D3">
        <w:rPr>
          <w:rFonts w:ascii="Cambria" w:hAnsi="Cambria"/>
          <w:color w:val="000000"/>
          <w:sz w:val="20"/>
          <w:szCs w:val="20"/>
        </w:rPr>
        <w:t>Automatique : Contrôle et régulation</w:t>
      </w:r>
      <w:r>
        <w:rPr>
          <w:rFonts w:ascii="Cambria" w:hAnsi="Cambria"/>
          <w:color w:val="000000"/>
          <w:sz w:val="20"/>
          <w:szCs w:val="20"/>
        </w:rPr>
        <w:t> »</w:t>
      </w:r>
      <w:r w:rsidRPr="00AC26D3">
        <w:rPr>
          <w:rFonts w:ascii="Cambria" w:hAnsi="Cambria"/>
          <w:color w:val="000000"/>
          <w:sz w:val="20"/>
          <w:szCs w:val="20"/>
        </w:rPr>
        <w:t xml:space="preserve">, édition </w:t>
      </w:r>
      <w:proofErr w:type="spellStart"/>
      <w:r w:rsidRPr="00AC26D3">
        <w:rPr>
          <w:rFonts w:ascii="Cambria" w:hAnsi="Cambria"/>
          <w:color w:val="000000"/>
          <w:sz w:val="20"/>
          <w:szCs w:val="20"/>
        </w:rPr>
        <w:t>Dunod</w:t>
      </w:r>
      <w:proofErr w:type="spellEnd"/>
      <w:r w:rsidRPr="00AC26D3">
        <w:rPr>
          <w:rFonts w:ascii="Cambria" w:hAnsi="Cambria"/>
          <w:color w:val="000000"/>
          <w:sz w:val="20"/>
          <w:szCs w:val="20"/>
        </w:rPr>
        <w:t xml:space="preserve">,  2010. </w:t>
      </w:r>
    </w:p>
    <w:p w:rsidR="009B2C26" w:rsidRPr="00AC26D3"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Yves </w:t>
      </w:r>
      <w:proofErr w:type="spellStart"/>
      <w:r w:rsidRPr="00AC26D3">
        <w:rPr>
          <w:rFonts w:ascii="Cambria" w:hAnsi="Cambria"/>
          <w:color w:val="000000"/>
          <w:sz w:val="20"/>
          <w:szCs w:val="20"/>
        </w:rPr>
        <w:t>Granjon</w:t>
      </w:r>
      <w:proofErr w:type="spellEnd"/>
      <w:r w:rsidRPr="00AC26D3">
        <w:rPr>
          <w:rFonts w:ascii="Cambria" w:hAnsi="Cambria"/>
          <w:color w:val="000000"/>
          <w:sz w:val="20"/>
          <w:szCs w:val="20"/>
        </w:rPr>
        <w:t xml:space="preserve">.  </w:t>
      </w:r>
      <w:r>
        <w:rPr>
          <w:rFonts w:ascii="Cambria" w:hAnsi="Cambria"/>
          <w:color w:val="000000"/>
          <w:sz w:val="20"/>
          <w:szCs w:val="20"/>
        </w:rPr>
        <w:t>« </w:t>
      </w:r>
      <w:r w:rsidRPr="00AC26D3">
        <w:rPr>
          <w:rFonts w:ascii="Cambria" w:hAnsi="Cambria"/>
          <w:color w:val="000000"/>
          <w:sz w:val="20"/>
          <w:szCs w:val="20"/>
        </w:rPr>
        <w:t>Automatique</w:t>
      </w:r>
      <w:r>
        <w:rPr>
          <w:rFonts w:ascii="Cambria" w:hAnsi="Cambria"/>
          <w:color w:val="000000"/>
          <w:sz w:val="20"/>
          <w:szCs w:val="20"/>
        </w:rPr>
        <w:t> »</w:t>
      </w:r>
      <w:r w:rsidRPr="00AC26D3">
        <w:rPr>
          <w:rFonts w:ascii="Cambria" w:hAnsi="Cambria"/>
          <w:color w:val="000000"/>
          <w:sz w:val="20"/>
          <w:szCs w:val="20"/>
        </w:rPr>
        <w:t xml:space="preserve">, édition </w:t>
      </w:r>
      <w:proofErr w:type="spellStart"/>
      <w:r w:rsidRPr="00AC26D3">
        <w:rPr>
          <w:rFonts w:ascii="Cambria" w:hAnsi="Cambria"/>
          <w:color w:val="000000"/>
          <w:sz w:val="20"/>
          <w:szCs w:val="20"/>
        </w:rPr>
        <w:t>Dunod</w:t>
      </w:r>
      <w:proofErr w:type="spellEnd"/>
      <w:r w:rsidRPr="00AC26D3">
        <w:rPr>
          <w:rFonts w:ascii="Cambria" w:hAnsi="Cambria"/>
          <w:color w:val="000000"/>
          <w:sz w:val="20"/>
          <w:szCs w:val="20"/>
        </w:rPr>
        <w:t xml:space="preserve">, 2010. </w:t>
      </w:r>
    </w:p>
    <w:p w:rsidR="009B2C26" w:rsidRPr="00AC26D3"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Olivier Le Gallo.  </w:t>
      </w:r>
      <w:r>
        <w:rPr>
          <w:rFonts w:ascii="Cambria" w:hAnsi="Cambria"/>
          <w:color w:val="000000"/>
          <w:sz w:val="20"/>
          <w:szCs w:val="20"/>
        </w:rPr>
        <w:t>« </w:t>
      </w:r>
      <w:r w:rsidRPr="00AC26D3">
        <w:rPr>
          <w:rFonts w:ascii="Cambria" w:hAnsi="Cambria"/>
          <w:color w:val="000000"/>
          <w:sz w:val="20"/>
          <w:szCs w:val="20"/>
        </w:rPr>
        <w:t>Automatique des systèmes mécaniques</w:t>
      </w:r>
      <w:r>
        <w:rPr>
          <w:rFonts w:ascii="Cambria" w:hAnsi="Cambria"/>
          <w:color w:val="000000"/>
          <w:sz w:val="20"/>
          <w:szCs w:val="20"/>
        </w:rPr>
        <w:t> »</w:t>
      </w:r>
      <w:r w:rsidRPr="00AC26D3">
        <w:rPr>
          <w:rFonts w:ascii="Cambria" w:hAnsi="Cambria"/>
          <w:color w:val="000000"/>
          <w:sz w:val="20"/>
          <w:szCs w:val="20"/>
        </w:rPr>
        <w:t xml:space="preserve">, édition </w:t>
      </w:r>
      <w:proofErr w:type="spellStart"/>
      <w:r w:rsidRPr="00AC26D3">
        <w:rPr>
          <w:rFonts w:ascii="Cambria" w:hAnsi="Cambria"/>
          <w:color w:val="000000"/>
          <w:sz w:val="20"/>
          <w:szCs w:val="20"/>
        </w:rPr>
        <w:t>Dunod</w:t>
      </w:r>
      <w:proofErr w:type="spellEnd"/>
      <w:r w:rsidRPr="00AC26D3">
        <w:rPr>
          <w:rFonts w:ascii="Cambria" w:hAnsi="Cambria"/>
          <w:color w:val="000000"/>
          <w:sz w:val="20"/>
          <w:szCs w:val="20"/>
        </w:rPr>
        <w:t xml:space="preserve">,  2009. </w:t>
      </w:r>
    </w:p>
    <w:p w:rsidR="009B2C26" w:rsidRPr="00AC26D3"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Gérard </w:t>
      </w:r>
      <w:proofErr w:type="spellStart"/>
      <w:r w:rsidRPr="00AC26D3">
        <w:rPr>
          <w:rFonts w:ascii="Cambria" w:hAnsi="Cambria"/>
          <w:color w:val="000000"/>
          <w:sz w:val="20"/>
          <w:szCs w:val="20"/>
        </w:rPr>
        <w:t>Boujat</w:t>
      </w:r>
      <w:proofErr w:type="spellEnd"/>
      <w:r w:rsidRPr="00AC26D3">
        <w:rPr>
          <w:rFonts w:ascii="Cambria" w:hAnsi="Cambria"/>
          <w:color w:val="000000"/>
          <w:sz w:val="20"/>
          <w:szCs w:val="20"/>
        </w:rPr>
        <w:t xml:space="preserve">, Patrick </w:t>
      </w:r>
      <w:proofErr w:type="spellStart"/>
      <w:r w:rsidRPr="00AC26D3">
        <w:rPr>
          <w:rFonts w:ascii="Cambria" w:hAnsi="Cambria"/>
          <w:color w:val="000000"/>
          <w:sz w:val="20"/>
          <w:szCs w:val="20"/>
        </w:rPr>
        <w:t>Anaya</w:t>
      </w:r>
      <w:proofErr w:type="spellEnd"/>
      <w:r w:rsidRPr="00AC26D3">
        <w:rPr>
          <w:rFonts w:ascii="Cambria" w:hAnsi="Cambria"/>
          <w:color w:val="000000"/>
          <w:sz w:val="20"/>
          <w:szCs w:val="20"/>
        </w:rPr>
        <w:t xml:space="preserve">. </w:t>
      </w:r>
      <w:r>
        <w:rPr>
          <w:rFonts w:ascii="Cambria" w:hAnsi="Cambria"/>
          <w:color w:val="000000"/>
          <w:sz w:val="20"/>
          <w:szCs w:val="20"/>
        </w:rPr>
        <w:t>« </w:t>
      </w:r>
      <w:r w:rsidRPr="00AC26D3">
        <w:rPr>
          <w:rFonts w:ascii="Cambria" w:hAnsi="Cambria"/>
          <w:color w:val="000000"/>
          <w:sz w:val="20"/>
          <w:szCs w:val="20"/>
        </w:rPr>
        <w:t>Automatique industrielle</w:t>
      </w:r>
      <w:r>
        <w:rPr>
          <w:rFonts w:ascii="Cambria" w:hAnsi="Cambria"/>
          <w:color w:val="000000"/>
          <w:sz w:val="20"/>
          <w:szCs w:val="20"/>
        </w:rPr>
        <w:t> »</w:t>
      </w:r>
      <w:r w:rsidRPr="00AC26D3">
        <w:rPr>
          <w:rFonts w:ascii="Cambria" w:hAnsi="Cambria"/>
          <w:color w:val="000000"/>
          <w:sz w:val="20"/>
          <w:szCs w:val="20"/>
        </w:rPr>
        <w:t xml:space="preserve">, édition </w:t>
      </w:r>
      <w:proofErr w:type="spellStart"/>
      <w:r w:rsidRPr="00AC26D3">
        <w:rPr>
          <w:rFonts w:ascii="Cambria" w:hAnsi="Cambria"/>
          <w:color w:val="000000"/>
          <w:sz w:val="20"/>
          <w:szCs w:val="20"/>
        </w:rPr>
        <w:t>Dunod</w:t>
      </w:r>
      <w:proofErr w:type="spellEnd"/>
      <w:r w:rsidRPr="00AC26D3">
        <w:rPr>
          <w:rFonts w:ascii="Cambria" w:hAnsi="Cambria"/>
          <w:color w:val="000000"/>
          <w:sz w:val="20"/>
          <w:szCs w:val="20"/>
        </w:rPr>
        <w:t xml:space="preserve">, 2007. </w:t>
      </w:r>
    </w:p>
    <w:p w:rsidR="009B2C26" w:rsidRPr="00AC26D3"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Janet Maurice. </w:t>
      </w:r>
      <w:r>
        <w:rPr>
          <w:rFonts w:ascii="Cambria" w:hAnsi="Cambria"/>
          <w:color w:val="000000"/>
          <w:sz w:val="20"/>
          <w:szCs w:val="20"/>
        </w:rPr>
        <w:t>« </w:t>
      </w:r>
      <w:r w:rsidRPr="00AC26D3">
        <w:rPr>
          <w:rFonts w:ascii="Cambria" w:hAnsi="Cambria"/>
          <w:color w:val="000000"/>
          <w:sz w:val="20"/>
          <w:szCs w:val="20"/>
        </w:rPr>
        <w:t>Précis de calcul matriciel et de calcul opérationnel</w:t>
      </w:r>
      <w:r>
        <w:rPr>
          <w:rFonts w:ascii="Cambria" w:hAnsi="Cambria"/>
          <w:color w:val="000000"/>
          <w:sz w:val="20"/>
          <w:szCs w:val="20"/>
        </w:rPr>
        <w:t> »</w:t>
      </w:r>
      <w:r w:rsidRPr="00AC26D3">
        <w:rPr>
          <w:rFonts w:ascii="Cambria" w:hAnsi="Cambria"/>
          <w:color w:val="000000"/>
          <w:sz w:val="20"/>
          <w:szCs w:val="20"/>
        </w:rPr>
        <w:t xml:space="preserve">, édition Euclide, 1982. </w:t>
      </w:r>
    </w:p>
    <w:p w:rsidR="009B2C26" w:rsidRPr="00943B0D" w:rsidRDefault="009B2C26" w:rsidP="009B2C26">
      <w:pPr>
        <w:pStyle w:val="Paragraphedeliste"/>
        <w:numPr>
          <w:ilvl w:val="0"/>
          <w:numId w:val="26"/>
        </w:numPr>
        <w:ind w:left="567" w:hanging="283"/>
        <w:jc w:val="both"/>
        <w:rPr>
          <w:rFonts w:ascii="Cambria" w:hAnsi="Cambria"/>
          <w:color w:val="000000"/>
          <w:sz w:val="20"/>
          <w:szCs w:val="20"/>
        </w:rPr>
      </w:pPr>
      <w:r w:rsidRPr="00AC26D3">
        <w:rPr>
          <w:rFonts w:ascii="Cambria" w:hAnsi="Cambria"/>
          <w:color w:val="000000"/>
          <w:sz w:val="20"/>
          <w:szCs w:val="20"/>
        </w:rPr>
        <w:t xml:space="preserve">Patrick Prouvost. </w:t>
      </w:r>
      <w:r>
        <w:rPr>
          <w:rFonts w:ascii="Cambria" w:hAnsi="Cambria"/>
          <w:color w:val="000000"/>
          <w:sz w:val="20"/>
          <w:szCs w:val="20"/>
        </w:rPr>
        <w:t>« </w:t>
      </w:r>
      <w:r w:rsidRPr="00AC26D3">
        <w:rPr>
          <w:rFonts w:ascii="Cambria" w:hAnsi="Cambria"/>
          <w:color w:val="000000"/>
          <w:sz w:val="20"/>
          <w:szCs w:val="20"/>
        </w:rPr>
        <w:t>Automatique : Contrôle et régulation</w:t>
      </w:r>
      <w:r>
        <w:rPr>
          <w:rFonts w:ascii="Cambria" w:hAnsi="Cambria"/>
          <w:color w:val="000000"/>
          <w:sz w:val="20"/>
          <w:szCs w:val="20"/>
        </w:rPr>
        <w:t> »</w:t>
      </w:r>
      <w:r w:rsidRPr="00AC26D3">
        <w:rPr>
          <w:rFonts w:ascii="Cambria" w:hAnsi="Cambria"/>
          <w:color w:val="000000"/>
          <w:sz w:val="20"/>
          <w:szCs w:val="20"/>
        </w:rPr>
        <w:t xml:space="preserve">, édition </w:t>
      </w:r>
      <w:proofErr w:type="spellStart"/>
      <w:r w:rsidRPr="00AC26D3">
        <w:rPr>
          <w:rFonts w:ascii="Cambria" w:hAnsi="Cambria"/>
          <w:color w:val="000000"/>
          <w:sz w:val="20"/>
          <w:szCs w:val="20"/>
        </w:rPr>
        <w:t>Dunod</w:t>
      </w:r>
      <w:proofErr w:type="spellEnd"/>
      <w:r w:rsidRPr="00AC26D3">
        <w:rPr>
          <w:rFonts w:ascii="Cambria" w:hAnsi="Cambria"/>
          <w:color w:val="000000"/>
          <w:sz w:val="20"/>
          <w:szCs w:val="20"/>
        </w:rPr>
        <w:t xml:space="preserve">, 2010. </w:t>
      </w:r>
      <w:r w:rsidRPr="00943B0D">
        <w:rPr>
          <w:rFonts w:ascii="Cambria" w:eastAsia="Calibri" w:hAnsi="Cambria" w:cs="Calibri"/>
          <w:b/>
          <w:bCs/>
          <w:sz w:val="20"/>
          <w:szCs w:val="20"/>
          <w:lang w:eastAsia="en-US"/>
        </w:rPr>
        <w:br w:type="page"/>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3C345D">
        <w:rPr>
          <w:rFonts w:ascii="Cambria" w:hAnsi="Cambria" w:cs="Calibri"/>
          <w:b/>
        </w:rPr>
        <w:lastRenderedPageBreak/>
        <w:t>Semestre</w:t>
      </w:r>
      <w:r w:rsidRPr="003C345D">
        <w:rPr>
          <w:rFonts w:ascii="Cambria" w:hAnsi="Cambria" w:cs="Calibri"/>
          <w:b/>
          <w:iCs/>
        </w:rPr>
        <w:t>:6</w:t>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C345D">
        <w:rPr>
          <w:rFonts w:ascii="Cambria" w:hAnsi="Cambria" w:cs="Calibri"/>
          <w:b/>
          <w:bCs/>
          <w:iCs/>
        </w:rPr>
        <w:t>Unité d’enseignement :</w:t>
      </w:r>
      <w:r w:rsidRPr="003C345D">
        <w:rPr>
          <w:rFonts w:ascii="Cambria" w:hAnsi="Cambria" w:cs="Arial"/>
          <w:b/>
          <w:bCs/>
          <w:color w:val="000000"/>
        </w:rPr>
        <w:t xml:space="preserve"> UEF 3.2.2</w:t>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rPr>
      </w:pPr>
      <w:r w:rsidRPr="003C345D">
        <w:rPr>
          <w:rFonts w:ascii="Cambria" w:hAnsi="Cambria" w:cs="Calibri"/>
          <w:b/>
          <w:bCs/>
          <w:iCs/>
        </w:rPr>
        <w:t>Matière</w:t>
      </w:r>
      <w:r>
        <w:rPr>
          <w:rFonts w:ascii="Cambria" w:hAnsi="Cambria" w:cs="Calibri"/>
          <w:b/>
          <w:bCs/>
          <w:iCs/>
        </w:rPr>
        <w:t xml:space="preserve"> 3</w:t>
      </w:r>
      <w:r w:rsidRPr="003C345D">
        <w:rPr>
          <w:rFonts w:ascii="Cambria" w:hAnsi="Cambria" w:cs="Calibri"/>
          <w:b/>
          <w:bCs/>
          <w:iCs/>
        </w:rPr>
        <w:t xml:space="preserve">: </w:t>
      </w:r>
      <w:r w:rsidRPr="003C345D">
        <w:rPr>
          <w:rFonts w:ascii="Cambria" w:hAnsi="Cambria" w:cs="Arial"/>
          <w:b/>
        </w:rPr>
        <w:t xml:space="preserve">Fiabilité </w:t>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sidRPr="003C345D">
        <w:rPr>
          <w:rFonts w:ascii="Cambria" w:eastAsia="Calibri" w:hAnsi="Cambria" w:cs="Arial"/>
          <w:b/>
          <w:bCs/>
          <w:color w:val="000000"/>
          <w:lang w:eastAsia="en-US"/>
        </w:rPr>
        <w:t>VHS: 22h30</w:t>
      </w:r>
      <w:r>
        <w:rPr>
          <w:rFonts w:ascii="Cambria" w:eastAsia="Calibri" w:hAnsi="Cambria" w:cs="Arial"/>
          <w:b/>
          <w:bCs/>
          <w:color w:val="000000"/>
          <w:lang w:eastAsia="en-US"/>
        </w:rPr>
        <w:t xml:space="preserve"> (C</w:t>
      </w:r>
      <w:r w:rsidRPr="003C345D">
        <w:rPr>
          <w:rFonts w:ascii="Cambria" w:eastAsia="Calibri" w:hAnsi="Cambria" w:cs="Arial"/>
          <w:b/>
          <w:bCs/>
          <w:color w:val="000000"/>
          <w:lang w:eastAsia="en-US"/>
        </w:rPr>
        <w:t>ours: 1h30)</w:t>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C345D">
        <w:rPr>
          <w:rFonts w:ascii="Cambria" w:hAnsi="Cambria" w:cs="Calibri"/>
          <w:b/>
          <w:bCs/>
          <w:iCs/>
        </w:rPr>
        <w:t>Crédits: 2</w:t>
      </w:r>
    </w:p>
    <w:p w:rsidR="009B2C26" w:rsidRPr="003C345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3C345D">
        <w:rPr>
          <w:rFonts w:ascii="Cambria" w:hAnsi="Cambria" w:cs="Calibri"/>
          <w:b/>
          <w:bCs/>
          <w:iCs/>
        </w:rPr>
        <w:t>Coefficient: 1</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w:t>
      </w:r>
      <w:r>
        <w:rPr>
          <w:rFonts w:ascii="Cambria" w:hAnsi="Cambria" w:cs="Calibri"/>
          <w:b/>
          <w:u w:val="thick" w:color="F79646"/>
        </w:rPr>
        <w:t xml:space="preserve"> l’enseignem</w:t>
      </w:r>
      <w:r w:rsidRPr="00390BF7">
        <w:rPr>
          <w:rFonts w:ascii="Cambria" w:hAnsi="Cambria" w:cs="Calibri"/>
          <w:b/>
          <w:u w:val="thick" w:color="F79646"/>
        </w:rPr>
        <w:t>ent:</w:t>
      </w:r>
    </w:p>
    <w:p w:rsidR="009B2C26" w:rsidRPr="00BE4BC5" w:rsidRDefault="009B2C26" w:rsidP="009B2C26">
      <w:pPr>
        <w:autoSpaceDE w:val="0"/>
        <w:autoSpaceDN w:val="0"/>
        <w:adjustRightInd w:val="0"/>
        <w:jc w:val="both"/>
        <w:rPr>
          <w:rFonts w:ascii="Cambria" w:hAnsi="Cambria"/>
          <w:bCs/>
          <w:sz w:val="22"/>
          <w:szCs w:val="22"/>
        </w:rPr>
      </w:pPr>
      <w:r w:rsidRPr="00A540CF">
        <w:rPr>
          <w:rFonts w:ascii="Cambria" w:hAnsi="Cambria"/>
          <w:sz w:val="22"/>
          <w:szCs w:val="22"/>
        </w:rPr>
        <w:t>Faire apprendre à l'étudiant les notions de fiabilité des différents systèmes de production, leurs calculs. Aptitude à l’analyse des défaillances et décisions à prendre pour maintenir un système en état.</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Pr="004974D8" w:rsidRDefault="009B2C26" w:rsidP="009B2C26">
      <w:pPr>
        <w:autoSpaceDE w:val="0"/>
        <w:autoSpaceDN w:val="0"/>
        <w:adjustRightInd w:val="0"/>
        <w:jc w:val="both"/>
        <w:rPr>
          <w:rFonts w:ascii="Cambria" w:hAnsi="Cambria"/>
          <w:sz w:val="22"/>
          <w:szCs w:val="22"/>
        </w:rPr>
      </w:pPr>
      <w:r w:rsidRPr="00A540CF">
        <w:rPr>
          <w:rFonts w:ascii="Cambria" w:hAnsi="Cambria" w:cs="Arial"/>
          <w:bCs/>
          <w:sz w:val="22"/>
          <w:szCs w:val="22"/>
        </w:rPr>
        <w:t>Cours de physique et de maths du L1  et L2</w:t>
      </w:r>
      <w:r>
        <w:rPr>
          <w:rFonts w:ascii="Cambria" w:hAnsi="Cambria" w:cs="Arial"/>
          <w:bCs/>
          <w:sz w:val="22"/>
          <w:szCs w:val="22"/>
        </w:rPr>
        <w:t>.</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Default="009B2C26" w:rsidP="009B2C26">
      <w:pPr>
        <w:spacing w:before="120"/>
        <w:jc w:val="both"/>
        <w:rPr>
          <w:rFonts w:ascii="Cambria" w:hAnsi="Cambria" w:cs="Arial"/>
          <w:sz w:val="22"/>
          <w:szCs w:val="22"/>
        </w:rPr>
      </w:pPr>
      <w:r w:rsidRPr="00BE4BC5">
        <w:rPr>
          <w:rFonts w:ascii="Cambria" w:hAnsi="Cambria"/>
          <w:b/>
          <w:snapToGrid w:val="0"/>
          <w:sz w:val="22"/>
          <w:szCs w:val="22"/>
        </w:rPr>
        <w:t>Chapitre 1 :</w:t>
      </w:r>
      <w:r>
        <w:rPr>
          <w:rFonts w:ascii="Cambria" w:hAnsi="Cambria"/>
          <w:b/>
          <w:snapToGrid w:val="0"/>
          <w:sz w:val="22"/>
          <w:szCs w:val="22"/>
        </w:rPr>
        <w:t xml:space="preserve"> </w:t>
      </w:r>
      <w:r w:rsidRPr="00A540CF">
        <w:rPr>
          <w:rFonts w:ascii="Cambria" w:hAnsi="Cambria" w:cs="Arial"/>
          <w:b/>
          <w:bCs/>
          <w:sz w:val="22"/>
          <w:szCs w:val="22"/>
        </w:rPr>
        <w:t>Fiabilité opérationnelle</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A540CF">
        <w:rPr>
          <w:rFonts w:ascii="Cambria" w:hAnsi="Cambria" w:cs="Arial"/>
          <w:b/>
          <w:sz w:val="22"/>
          <w:szCs w:val="22"/>
          <w:lang w:eastAsia="fr-FR"/>
        </w:rPr>
        <w:t>(3</w:t>
      </w:r>
      <w:r>
        <w:rPr>
          <w:rFonts w:ascii="Cambria" w:hAnsi="Cambria" w:cs="Arial"/>
          <w:b/>
          <w:sz w:val="22"/>
          <w:szCs w:val="22"/>
          <w:lang w:eastAsia="fr-FR"/>
        </w:rPr>
        <w:t xml:space="preserve"> S</w:t>
      </w:r>
      <w:r w:rsidRPr="00A540CF">
        <w:rPr>
          <w:rFonts w:ascii="Cambria" w:hAnsi="Cambria" w:cs="Arial"/>
          <w:b/>
          <w:sz w:val="22"/>
          <w:szCs w:val="22"/>
          <w:lang w:eastAsia="fr-FR"/>
        </w:rPr>
        <w:t>emaines)</w:t>
      </w:r>
    </w:p>
    <w:p w:rsidR="009B2C26" w:rsidRDefault="009B2C26" w:rsidP="009B2C26">
      <w:pPr>
        <w:rPr>
          <w:rFonts w:ascii="Cambria" w:hAnsi="Cambria" w:cs="Arial"/>
          <w:sz w:val="22"/>
          <w:szCs w:val="22"/>
        </w:rPr>
      </w:pPr>
      <w:r>
        <w:rPr>
          <w:rFonts w:ascii="Cambria" w:hAnsi="Cambria" w:cs="Arial"/>
          <w:sz w:val="22"/>
          <w:szCs w:val="22"/>
        </w:rPr>
        <w:t>D</w:t>
      </w:r>
      <w:r w:rsidRPr="00A540CF">
        <w:rPr>
          <w:rFonts w:ascii="Cambria" w:hAnsi="Cambria" w:cs="Arial"/>
          <w:sz w:val="22"/>
          <w:szCs w:val="22"/>
        </w:rPr>
        <w:t>omaine d’utilisation</w:t>
      </w:r>
      <w:r>
        <w:rPr>
          <w:rFonts w:ascii="Cambria" w:hAnsi="Cambria" w:cs="Arial"/>
          <w:sz w:val="22"/>
          <w:szCs w:val="22"/>
        </w:rPr>
        <w:t xml:space="preserve">,  comportement des équipements, </w:t>
      </w:r>
      <w:r w:rsidRPr="00A540CF">
        <w:rPr>
          <w:rFonts w:ascii="Cambria" w:hAnsi="Cambria" w:cs="Arial"/>
          <w:sz w:val="22"/>
          <w:szCs w:val="22"/>
        </w:rPr>
        <w:t xml:space="preserve">taux de </w:t>
      </w:r>
      <w:proofErr w:type="spellStart"/>
      <w:r w:rsidRPr="00A540CF">
        <w:rPr>
          <w:rFonts w:ascii="Cambria" w:hAnsi="Cambria" w:cs="Arial"/>
          <w:sz w:val="22"/>
          <w:szCs w:val="22"/>
        </w:rPr>
        <w:t>défaillance</w:t>
      </w:r>
      <w:proofErr w:type="gramStart"/>
      <w:r w:rsidRPr="00A540CF">
        <w:rPr>
          <w:rFonts w:ascii="Cambria" w:hAnsi="Cambria" w:cs="Arial"/>
          <w:sz w:val="22"/>
          <w:szCs w:val="22"/>
        </w:rPr>
        <w:t>,caractéristiques</w:t>
      </w:r>
      <w:proofErr w:type="spellEnd"/>
      <w:proofErr w:type="gramEnd"/>
      <w:r>
        <w:rPr>
          <w:rFonts w:ascii="Cambria" w:hAnsi="Cambria" w:cs="Arial"/>
          <w:sz w:val="22"/>
          <w:szCs w:val="22"/>
        </w:rPr>
        <w:t>, r</w:t>
      </w:r>
      <w:r w:rsidRPr="00A540CF">
        <w:rPr>
          <w:rFonts w:ascii="Cambria" w:hAnsi="Cambria" w:cs="Arial"/>
          <w:sz w:val="22"/>
          <w:szCs w:val="22"/>
        </w:rPr>
        <w:t>eprésentation graphique</w:t>
      </w:r>
      <w:r>
        <w:rPr>
          <w:rFonts w:ascii="Cambria" w:hAnsi="Cambria" w:cs="Arial"/>
          <w:sz w:val="22"/>
          <w:szCs w:val="22"/>
        </w:rPr>
        <w:t>.</w:t>
      </w:r>
    </w:p>
    <w:p w:rsidR="009B2C26" w:rsidRPr="00A540CF" w:rsidRDefault="009B2C26" w:rsidP="009B2C26">
      <w:pPr>
        <w:rPr>
          <w:rFonts w:ascii="Cambria" w:eastAsia="Calibri" w:hAnsi="Cambria" w:cs="Calibri"/>
          <w:b/>
          <w:bCs/>
          <w:lang w:eastAsia="en-US"/>
        </w:rPr>
      </w:pPr>
    </w:p>
    <w:p w:rsidR="009B2C26" w:rsidRDefault="009B2C26" w:rsidP="009B2C26">
      <w:pPr>
        <w:tabs>
          <w:tab w:val="right" w:pos="9638"/>
        </w:tabs>
        <w:rPr>
          <w:rFonts w:ascii="Cambria" w:hAnsi="Cambria" w:cs="Arial"/>
          <w:b/>
          <w:bCs/>
          <w:sz w:val="22"/>
          <w:szCs w:val="22"/>
          <w:lang w:eastAsia="fr-FR"/>
        </w:rPr>
      </w:pPr>
      <w:r w:rsidRPr="00BE4BC5">
        <w:rPr>
          <w:rFonts w:ascii="Cambria" w:hAnsi="Cambria"/>
          <w:b/>
          <w:snapToGrid w:val="0"/>
          <w:sz w:val="22"/>
          <w:szCs w:val="22"/>
        </w:rPr>
        <w:t xml:space="preserve">Chapitre </w:t>
      </w:r>
      <w:r>
        <w:rPr>
          <w:rFonts w:ascii="Cambria" w:hAnsi="Cambria"/>
          <w:b/>
          <w:snapToGrid w:val="0"/>
          <w:sz w:val="22"/>
          <w:szCs w:val="22"/>
        </w:rPr>
        <w:t>2</w:t>
      </w:r>
      <w:r w:rsidRPr="00BE4BC5">
        <w:rPr>
          <w:rFonts w:ascii="Cambria" w:hAnsi="Cambria"/>
          <w:b/>
          <w:snapToGrid w:val="0"/>
          <w:sz w:val="22"/>
          <w:szCs w:val="22"/>
        </w:rPr>
        <w:t xml:space="preserve"> :</w:t>
      </w:r>
      <w:r>
        <w:rPr>
          <w:rFonts w:ascii="Cambria" w:hAnsi="Cambria"/>
          <w:b/>
          <w:snapToGrid w:val="0"/>
          <w:sz w:val="22"/>
          <w:szCs w:val="22"/>
        </w:rPr>
        <w:t xml:space="preserve"> </w:t>
      </w:r>
      <w:r w:rsidRPr="00A540CF">
        <w:rPr>
          <w:rFonts w:ascii="Cambria" w:hAnsi="Cambria" w:cs="Arial"/>
          <w:b/>
          <w:bCs/>
          <w:sz w:val="22"/>
          <w:szCs w:val="22"/>
        </w:rPr>
        <w:t xml:space="preserve">Méthodes d’évaluation de la fiabilité         </w:t>
      </w:r>
      <w:r>
        <w:rPr>
          <w:rFonts w:ascii="Cambria" w:hAnsi="Cambria" w:cs="Arial"/>
          <w:b/>
          <w:bCs/>
          <w:sz w:val="22"/>
          <w:szCs w:val="22"/>
        </w:rPr>
        <w:tab/>
      </w:r>
      <w:r w:rsidRPr="00A540CF">
        <w:rPr>
          <w:rFonts w:ascii="Cambria" w:hAnsi="Cambria" w:cs="Arial"/>
          <w:b/>
          <w:bCs/>
          <w:sz w:val="22"/>
          <w:szCs w:val="22"/>
          <w:lang w:eastAsia="fr-FR"/>
        </w:rPr>
        <w:t>(2</w:t>
      </w:r>
      <w:r>
        <w:rPr>
          <w:rFonts w:ascii="Cambria" w:hAnsi="Cambria" w:cs="Arial"/>
          <w:b/>
          <w:bCs/>
          <w:sz w:val="22"/>
          <w:szCs w:val="22"/>
          <w:lang w:eastAsia="fr-FR"/>
        </w:rPr>
        <w:t xml:space="preserve"> S</w:t>
      </w:r>
      <w:r w:rsidRPr="00A540CF">
        <w:rPr>
          <w:rFonts w:ascii="Cambria" w:hAnsi="Cambria" w:cs="Arial"/>
          <w:b/>
          <w:bCs/>
          <w:sz w:val="22"/>
          <w:szCs w:val="22"/>
          <w:lang w:eastAsia="fr-FR"/>
        </w:rPr>
        <w:t>emaines)</w:t>
      </w:r>
    </w:p>
    <w:p w:rsidR="009B2C26" w:rsidRPr="00A540CF" w:rsidRDefault="009B2C26" w:rsidP="009B2C26">
      <w:pPr>
        <w:rPr>
          <w:rFonts w:ascii="Cambria" w:hAnsi="Cambria" w:cs="Arial"/>
          <w:b/>
          <w:bCs/>
          <w:sz w:val="22"/>
          <w:szCs w:val="22"/>
        </w:rPr>
      </w:pPr>
    </w:p>
    <w:p w:rsidR="009B2C26" w:rsidRDefault="009B2C26" w:rsidP="009B2C26">
      <w:pPr>
        <w:tabs>
          <w:tab w:val="right" w:pos="9638"/>
        </w:tabs>
        <w:rPr>
          <w:rFonts w:ascii="Cambria" w:hAnsi="Cambria" w:cs="Arial"/>
          <w:b/>
          <w:bCs/>
          <w:sz w:val="22"/>
          <w:szCs w:val="22"/>
          <w:lang w:eastAsia="fr-FR"/>
        </w:rPr>
      </w:pPr>
      <w:r>
        <w:rPr>
          <w:rFonts w:ascii="Cambria" w:hAnsi="Cambria"/>
          <w:b/>
          <w:snapToGrid w:val="0"/>
          <w:sz w:val="22"/>
          <w:szCs w:val="22"/>
        </w:rPr>
        <w:t>Chapitre 3</w:t>
      </w:r>
      <w:r w:rsidRPr="00BE4BC5">
        <w:rPr>
          <w:rFonts w:ascii="Cambria" w:hAnsi="Cambria"/>
          <w:b/>
          <w:snapToGrid w:val="0"/>
          <w:sz w:val="22"/>
          <w:szCs w:val="22"/>
        </w:rPr>
        <w:t xml:space="preserve"> :</w:t>
      </w:r>
      <w:r>
        <w:rPr>
          <w:rFonts w:ascii="Cambria" w:hAnsi="Cambria"/>
          <w:b/>
          <w:snapToGrid w:val="0"/>
          <w:sz w:val="22"/>
          <w:szCs w:val="22"/>
        </w:rPr>
        <w:t xml:space="preserve"> </w:t>
      </w:r>
      <w:r w:rsidRPr="00A540CF">
        <w:rPr>
          <w:rFonts w:ascii="Cambria" w:hAnsi="Cambria" w:cs="Arial"/>
          <w:b/>
          <w:bCs/>
          <w:sz w:val="22"/>
          <w:szCs w:val="22"/>
        </w:rPr>
        <w:t xml:space="preserve">Fiabilité des systèmes  - Fiabilité prévisionnelle         </w:t>
      </w:r>
      <w:r>
        <w:rPr>
          <w:rFonts w:ascii="Cambria" w:hAnsi="Cambria" w:cs="Arial"/>
          <w:b/>
          <w:bCs/>
          <w:sz w:val="22"/>
          <w:szCs w:val="22"/>
        </w:rPr>
        <w:tab/>
      </w:r>
      <w:r w:rsidRPr="00A540CF">
        <w:rPr>
          <w:rFonts w:ascii="Cambria" w:hAnsi="Cambria" w:cs="Arial"/>
          <w:b/>
          <w:bCs/>
          <w:sz w:val="22"/>
          <w:szCs w:val="22"/>
          <w:lang w:eastAsia="fr-FR"/>
        </w:rPr>
        <w:t>(3</w:t>
      </w:r>
      <w:r>
        <w:rPr>
          <w:rFonts w:ascii="Cambria" w:hAnsi="Cambria" w:cs="Arial"/>
          <w:b/>
          <w:bCs/>
          <w:sz w:val="22"/>
          <w:szCs w:val="22"/>
          <w:lang w:eastAsia="fr-FR"/>
        </w:rPr>
        <w:t xml:space="preserve"> S</w:t>
      </w:r>
      <w:r w:rsidRPr="00A540CF">
        <w:rPr>
          <w:rFonts w:ascii="Cambria" w:hAnsi="Cambria" w:cs="Arial"/>
          <w:b/>
          <w:bCs/>
          <w:sz w:val="22"/>
          <w:szCs w:val="22"/>
          <w:lang w:eastAsia="fr-FR"/>
        </w:rPr>
        <w:t>emaines)</w:t>
      </w:r>
    </w:p>
    <w:p w:rsidR="009B2C26" w:rsidRPr="00A540CF" w:rsidRDefault="009B2C26" w:rsidP="009B2C26">
      <w:pPr>
        <w:rPr>
          <w:rFonts w:ascii="Cambria" w:hAnsi="Cambria" w:cs="Arial"/>
          <w:b/>
          <w:bCs/>
          <w:sz w:val="22"/>
          <w:szCs w:val="22"/>
        </w:rPr>
      </w:pPr>
    </w:p>
    <w:p w:rsidR="009B2C26" w:rsidRDefault="009B2C26" w:rsidP="009B2C26">
      <w:pPr>
        <w:tabs>
          <w:tab w:val="right" w:pos="9638"/>
        </w:tabs>
        <w:rPr>
          <w:rFonts w:ascii="Cambria" w:hAnsi="Cambria" w:cs="Arial"/>
          <w:b/>
          <w:bCs/>
          <w:sz w:val="22"/>
          <w:szCs w:val="22"/>
          <w:lang w:eastAsia="fr-FR"/>
        </w:rPr>
      </w:pPr>
      <w:r>
        <w:rPr>
          <w:rFonts w:ascii="Cambria" w:hAnsi="Cambria"/>
          <w:b/>
          <w:snapToGrid w:val="0"/>
          <w:sz w:val="22"/>
          <w:szCs w:val="22"/>
        </w:rPr>
        <w:t>Chapitre 4</w:t>
      </w:r>
      <w:r w:rsidRPr="00BE4BC5">
        <w:rPr>
          <w:rFonts w:ascii="Cambria" w:hAnsi="Cambria"/>
          <w:b/>
          <w:snapToGrid w:val="0"/>
          <w:sz w:val="22"/>
          <w:szCs w:val="22"/>
        </w:rPr>
        <w:t xml:space="preserve"> :</w:t>
      </w:r>
      <w:r>
        <w:rPr>
          <w:rFonts w:ascii="Cambria" w:hAnsi="Cambria"/>
          <w:b/>
          <w:snapToGrid w:val="0"/>
          <w:sz w:val="22"/>
          <w:szCs w:val="22"/>
        </w:rPr>
        <w:t xml:space="preserve"> </w:t>
      </w:r>
      <w:proofErr w:type="spellStart"/>
      <w:r w:rsidRPr="00A540CF">
        <w:rPr>
          <w:rFonts w:ascii="Cambria" w:hAnsi="Cambria" w:cs="Arial"/>
          <w:b/>
          <w:bCs/>
          <w:sz w:val="22"/>
          <w:szCs w:val="22"/>
        </w:rPr>
        <w:t>Maintenabilité</w:t>
      </w:r>
      <w:proofErr w:type="spellEnd"/>
      <w:r w:rsidRPr="00A540CF">
        <w:rPr>
          <w:rFonts w:ascii="Cambria" w:hAnsi="Cambria" w:cs="Arial"/>
          <w:b/>
          <w:bCs/>
          <w:sz w:val="22"/>
          <w:szCs w:val="22"/>
        </w:rPr>
        <w:t xml:space="preserve"> des systèmes                                 </w:t>
      </w:r>
      <w:r>
        <w:rPr>
          <w:rFonts w:ascii="Cambria" w:hAnsi="Cambria" w:cs="Arial"/>
          <w:b/>
          <w:bCs/>
          <w:sz w:val="22"/>
          <w:szCs w:val="22"/>
        </w:rPr>
        <w:tab/>
      </w:r>
      <w:r w:rsidRPr="00A540CF">
        <w:rPr>
          <w:rFonts w:ascii="Cambria" w:hAnsi="Cambria" w:cs="Arial"/>
          <w:b/>
          <w:bCs/>
          <w:sz w:val="22"/>
          <w:szCs w:val="22"/>
          <w:lang w:eastAsia="fr-FR"/>
        </w:rPr>
        <w:t>(3</w:t>
      </w:r>
      <w:r>
        <w:rPr>
          <w:rFonts w:ascii="Cambria" w:hAnsi="Cambria" w:cs="Arial"/>
          <w:b/>
          <w:bCs/>
          <w:sz w:val="22"/>
          <w:szCs w:val="22"/>
          <w:lang w:eastAsia="fr-FR"/>
        </w:rPr>
        <w:t xml:space="preserve"> S</w:t>
      </w:r>
      <w:r w:rsidRPr="00A540CF">
        <w:rPr>
          <w:rFonts w:ascii="Cambria" w:hAnsi="Cambria" w:cs="Arial"/>
          <w:b/>
          <w:bCs/>
          <w:sz w:val="22"/>
          <w:szCs w:val="22"/>
          <w:lang w:eastAsia="fr-FR"/>
        </w:rPr>
        <w:t>emaines)</w:t>
      </w:r>
    </w:p>
    <w:p w:rsidR="009B2C26" w:rsidRPr="00A540CF" w:rsidRDefault="009B2C26" w:rsidP="009B2C26">
      <w:pPr>
        <w:rPr>
          <w:rFonts w:ascii="Cambria" w:hAnsi="Cambria" w:cs="Arial"/>
          <w:b/>
          <w:bCs/>
          <w:sz w:val="22"/>
          <w:szCs w:val="22"/>
        </w:rPr>
      </w:pPr>
    </w:p>
    <w:p w:rsidR="009B2C26" w:rsidRDefault="009B2C26" w:rsidP="009B2C26">
      <w:pPr>
        <w:tabs>
          <w:tab w:val="right" w:pos="9638"/>
        </w:tabs>
        <w:rPr>
          <w:rFonts w:ascii="Cambria" w:hAnsi="Cambria" w:cs="Arial"/>
          <w:b/>
          <w:bCs/>
          <w:sz w:val="22"/>
          <w:szCs w:val="22"/>
          <w:lang w:eastAsia="fr-FR"/>
        </w:rPr>
      </w:pPr>
      <w:r>
        <w:rPr>
          <w:rFonts w:ascii="Cambria" w:hAnsi="Cambria"/>
          <w:b/>
          <w:snapToGrid w:val="0"/>
          <w:sz w:val="22"/>
          <w:szCs w:val="22"/>
        </w:rPr>
        <w:t>Chapitre 5</w:t>
      </w:r>
      <w:r w:rsidRPr="00BE4BC5">
        <w:rPr>
          <w:rFonts w:ascii="Cambria" w:hAnsi="Cambria"/>
          <w:b/>
          <w:snapToGrid w:val="0"/>
          <w:sz w:val="22"/>
          <w:szCs w:val="22"/>
        </w:rPr>
        <w:t xml:space="preserve"> :</w:t>
      </w:r>
      <w:r>
        <w:rPr>
          <w:rFonts w:ascii="Cambria" w:hAnsi="Cambria"/>
          <w:b/>
          <w:snapToGrid w:val="0"/>
          <w:sz w:val="22"/>
          <w:szCs w:val="22"/>
        </w:rPr>
        <w:t xml:space="preserve"> </w:t>
      </w:r>
      <w:r w:rsidRPr="00A540CF">
        <w:rPr>
          <w:rFonts w:ascii="Cambria" w:hAnsi="Cambria" w:cs="Arial"/>
          <w:b/>
          <w:bCs/>
          <w:sz w:val="22"/>
          <w:szCs w:val="22"/>
        </w:rPr>
        <w:t xml:space="preserve">Disponibilité des systèmes                                                    </w:t>
      </w:r>
      <w:r>
        <w:rPr>
          <w:rFonts w:ascii="Cambria" w:hAnsi="Cambria" w:cs="Arial"/>
          <w:b/>
          <w:bCs/>
          <w:sz w:val="22"/>
          <w:szCs w:val="22"/>
        </w:rPr>
        <w:tab/>
      </w:r>
      <w:r w:rsidRPr="00A540CF">
        <w:rPr>
          <w:rFonts w:ascii="Cambria" w:hAnsi="Cambria" w:cs="Arial"/>
          <w:b/>
          <w:bCs/>
          <w:sz w:val="22"/>
          <w:szCs w:val="22"/>
          <w:lang w:eastAsia="fr-FR"/>
        </w:rPr>
        <w:t>(2</w:t>
      </w:r>
      <w:r>
        <w:rPr>
          <w:rFonts w:ascii="Cambria" w:hAnsi="Cambria" w:cs="Arial"/>
          <w:b/>
          <w:bCs/>
          <w:sz w:val="22"/>
          <w:szCs w:val="22"/>
          <w:lang w:eastAsia="fr-FR"/>
        </w:rPr>
        <w:t xml:space="preserve"> S</w:t>
      </w:r>
      <w:r w:rsidRPr="00A540CF">
        <w:rPr>
          <w:rFonts w:ascii="Cambria" w:hAnsi="Cambria" w:cs="Arial"/>
          <w:b/>
          <w:bCs/>
          <w:sz w:val="22"/>
          <w:szCs w:val="22"/>
          <w:lang w:eastAsia="fr-FR"/>
        </w:rPr>
        <w:t>emaines)</w:t>
      </w:r>
    </w:p>
    <w:p w:rsidR="009B2C26" w:rsidRPr="00A540CF" w:rsidRDefault="009B2C26" w:rsidP="009B2C26">
      <w:pPr>
        <w:rPr>
          <w:rFonts w:ascii="Cambria" w:hAnsi="Cambria" w:cs="Arial"/>
          <w:b/>
          <w:bCs/>
          <w:sz w:val="22"/>
          <w:szCs w:val="22"/>
        </w:rPr>
      </w:pPr>
    </w:p>
    <w:p w:rsidR="009B2C26" w:rsidRDefault="009B2C26" w:rsidP="009B2C26">
      <w:pPr>
        <w:tabs>
          <w:tab w:val="right" w:pos="9638"/>
        </w:tabs>
        <w:rPr>
          <w:rFonts w:ascii="Cambria" w:hAnsi="Cambria" w:cs="Arial"/>
          <w:b/>
          <w:sz w:val="22"/>
          <w:szCs w:val="22"/>
          <w:lang w:eastAsia="fr-FR"/>
        </w:rPr>
      </w:pPr>
      <w:r>
        <w:rPr>
          <w:rFonts w:ascii="Cambria" w:hAnsi="Cambria"/>
          <w:b/>
          <w:snapToGrid w:val="0"/>
          <w:sz w:val="22"/>
          <w:szCs w:val="22"/>
        </w:rPr>
        <w:t>Chapitre 6</w:t>
      </w:r>
      <w:r w:rsidRPr="00BE4BC5">
        <w:rPr>
          <w:rFonts w:ascii="Cambria" w:hAnsi="Cambria"/>
          <w:b/>
          <w:snapToGrid w:val="0"/>
          <w:sz w:val="22"/>
          <w:szCs w:val="22"/>
        </w:rPr>
        <w:t xml:space="preserve"> :</w:t>
      </w:r>
      <w:r>
        <w:rPr>
          <w:rFonts w:ascii="Cambria" w:hAnsi="Cambria"/>
          <w:b/>
          <w:snapToGrid w:val="0"/>
          <w:sz w:val="22"/>
          <w:szCs w:val="22"/>
        </w:rPr>
        <w:t xml:space="preserve"> </w:t>
      </w:r>
      <w:r w:rsidRPr="00A540CF">
        <w:rPr>
          <w:rFonts w:ascii="Cambria" w:hAnsi="Cambria" w:cs="Arial"/>
          <w:b/>
          <w:bCs/>
          <w:sz w:val="22"/>
          <w:szCs w:val="22"/>
        </w:rPr>
        <w:t xml:space="preserve">Sureté de fonctionnement           </w:t>
      </w:r>
      <w:r>
        <w:rPr>
          <w:rFonts w:ascii="Cambria" w:hAnsi="Cambria" w:cs="Arial"/>
          <w:b/>
          <w:bCs/>
          <w:sz w:val="22"/>
          <w:szCs w:val="22"/>
        </w:rPr>
        <w:tab/>
      </w:r>
      <w:r w:rsidRPr="00A540CF">
        <w:rPr>
          <w:rFonts w:ascii="Cambria" w:hAnsi="Cambria" w:cs="Arial"/>
          <w:b/>
          <w:sz w:val="22"/>
          <w:szCs w:val="22"/>
          <w:lang w:eastAsia="fr-FR"/>
        </w:rPr>
        <w:t>(2</w:t>
      </w:r>
      <w:r>
        <w:rPr>
          <w:rFonts w:ascii="Cambria" w:hAnsi="Cambria" w:cs="Arial"/>
          <w:b/>
          <w:sz w:val="22"/>
          <w:szCs w:val="22"/>
          <w:lang w:eastAsia="fr-FR"/>
        </w:rPr>
        <w:t xml:space="preserve"> S</w:t>
      </w:r>
      <w:r w:rsidRPr="00A540CF">
        <w:rPr>
          <w:rFonts w:ascii="Cambria" w:hAnsi="Cambria" w:cs="Arial"/>
          <w:b/>
          <w:sz w:val="22"/>
          <w:szCs w:val="22"/>
          <w:lang w:eastAsia="fr-FR"/>
        </w:rPr>
        <w:t>emaines)</w:t>
      </w:r>
    </w:p>
    <w:p w:rsidR="009B2C26" w:rsidRPr="00A540CF" w:rsidRDefault="009B2C26" w:rsidP="009B2C26">
      <w:pPr>
        <w:rPr>
          <w:rFonts w:ascii="Cambria" w:hAnsi="Cambria" w:cs="Arial"/>
          <w:b/>
          <w:sz w:val="22"/>
          <w:szCs w:val="22"/>
        </w:rPr>
      </w:pPr>
    </w:p>
    <w:p w:rsidR="009B2C26" w:rsidRDefault="009B2C26" w:rsidP="009B2C26">
      <w:pPr>
        <w:jc w:val="both"/>
        <w:rPr>
          <w:rFonts w:ascii="Cambria" w:hAnsi="Cambria" w:cs="Arial"/>
          <w:b/>
          <w:sz w:val="22"/>
          <w:szCs w:val="22"/>
        </w:rPr>
      </w:pPr>
      <w:r>
        <w:rPr>
          <w:rFonts w:ascii="Cambria" w:hAnsi="Cambria" w:cs="Calibri"/>
          <w:b/>
          <w:u w:val="thick" w:color="F79646"/>
        </w:rPr>
        <w:t>Mode d’évaluation</w:t>
      </w:r>
      <w:r w:rsidRPr="00E57BF6">
        <w:rPr>
          <w:rFonts w:ascii="Cambria" w:hAnsi="Cambria" w:cs="Calibri"/>
          <w:b/>
          <w:u w:val="thick" w:color="F79646"/>
        </w:rPr>
        <w:t>:</w:t>
      </w:r>
      <w:r w:rsidRPr="00A540CF">
        <w:rPr>
          <w:rFonts w:ascii="Cambria" w:hAnsi="Cambria" w:cs="Arial"/>
          <w:b/>
          <w:sz w:val="22"/>
          <w:szCs w:val="22"/>
        </w:rPr>
        <w:t> </w:t>
      </w:r>
    </w:p>
    <w:p w:rsidR="009B2C26" w:rsidRDefault="009B2C26" w:rsidP="009B2C26">
      <w:pPr>
        <w:jc w:val="both"/>
        <w:rPr>
          <w:rFonts w:ascii="Cambria" w:hAnsi="Cambria" w:cs="Arial"/>
          <w:b/>
          <w:bCs/>
          <w:sz w:val="22"/>
          <w:szCs w:val="22"/>
        </w:rPr>
      </w:pPr>
      <w:r w:rsidRPr="00E57BF6">
        <w:rPr>
          <w:rFonts w:ascii="Cambria" w:hAnsi="Cambria" w:cs="Arial"/>
          <w:sz w:val="22"/>
          <w:szCs w:val="22"/>
        </w:rPr>
        <w:t>Examen</w:t>
      </w:r>
      <w:r>
        <w:rPr>
          <w:rFonts w:ascii="Cambria" w:hAnsi="Cambria" w:cs="Arial"/>
          <w:sz w:val="22"/>
          <w:szCs w:val="22"/>
        </w:rPr>
        <w:t> :</w:t>
      </w:r>
      <w:r w:rsidRPr="00E57BF6">
        <w:rPr>
          <w:rFonts w:ascii="Cambria" w:hAnsi="Cambria" w:cs="Arial"/>
          <w:sz w:val="22"/>
          <w:szCs w:val="22"/>
        </w:rPr>
        <w:t xml:space="preserve"> 100%.</w:t>
      </w:r>
    </w:p>
    <w:p w:rsidR="009B2C26" w:rsidRDefault="009B2C26" w:rsidP="009B2C26">
      <w:pPr>
        <w:jc w:val="both"/>
        <w:rPr>
          <w:rFonts w:ascii="Cambria" w:hAnsi="Cambria" w:cs="Arial"/>
          <w:b/>
          <w:bCs/>
          <w:sz w:val="22"/>
          <w:szCs w:val="22"/>
        </w:rPr>
      </w:pPr>
    </w:p>
    <w:p w:rsidR="009B2C26" w:rsidRPr="003C345D" w:rsidRDefault="009B2C26" w:rsidP="009B2C26">
      <w:pPr>
        <w:jc w:val="both"/>
        <w:rPr>
          <w:rFonts w:ascii="Cambria" w:hAnsi="Cambria" w:cs="Calibri"/>
          <w:b/>
          <w:sz w:val="20"/>
          <w:szCs w:val="20"/>
          <w:u w:val="thick" w:color="F79646"/>
        </w:rPr>
      </w:pPr>
      <w:r w:rsidRPr="00E57BF6">
        <w:rPr>
          <w:rFonts w:ascii="Cambria" w:hAnsi="Cambria" w:cs="Calibri"/>
          <w:b/>
          <w:u w:val="thick" w:color="F79646"/>
        </w:rPr>
        <w:t>Références </w:t>
      </w:r>
      <w:r>
        <w:rPr>
          <w:rFonts w:ascii="Cambria" w:hAnsi="Cambria" w:cs="Calibri"/>
          <w:b/>
          <w:u w:val="thick" w:color="F79646"/>
        </w:rPr>
        <w:t xml:space="preserve"> bibliographiques</w:t>
      </w:r>
      <w:r w:rsidRPr="00E57BF6">
        <w:rPr>
          <w:rFonts w:ascii="Cambria" w:hAnsi="Cambria" w:cs="Calibri"/>
          <w:b/>
          <w:u w:val="thick" w:color="F79646"/>
        </w:rPr>
        <w:t>:</w:t>
      </w:r>
      <w:r w:rsidR="00183E40" w:rsidRPr="003C345D">
        <w:rPr>
          <w:rFonts w:ascii="Cambria" w:hAnsi="Cambria" w:cs="Arial"/>
          <w:sz w:val="20"/>
          <w:szCs w:val="20"/>
        </w:rPr>
        <w:fldChar w:fldCharType="begin"/>
      </w:r>
      <w:r w:rsidRPr="003C345D">
        <w:rPr>
          <w:rFonts w:ascii="Cambria" w:hAnsi="Cambria" w:cs="Arial"/>
          <w:sz w:val="20"/>
          <w:szCs w:val="20"/>
        </w:rPr>
        <w:instrText xml:space="preserve"> HYPERLINK "http://www.amazon.fr/Fiabilit%C3%A9-diagnostic-maintenance-pr%C3%A9dictive-syst%C3%A8mes/dp/2743013850/ref=sr_1_1?ie=UTF8&amp;qid=1425749290&amp;sr=8-1&amp;keywords=fiabilit%C3%A9+diagnostic+et+maintenance+pr%C3%A9dictive+des+syst%C3%A8mes" \o "Fiabilité, diagnostic et maintenance prédictive des systèmes" </w:instrText>
      </w:r>
      <w:r w:rsidR="00183E40" w:rsidRPr="003C345D">
        <w:rPr>
          <w:rFonts w:ascii="Cambria" w:hAnsi="Cambria" w:cs="Arial"/>
          <w:sz w:val="20"/>
          <w:szCs w:val="20"/>
        </w:rPr>
        <w:fldChar w:fldCharType="separate"/>
      </w:r>
    </w:p>
    <w:p w:rsidR="009B2C26" w:rsidRPr="003C345D" w:rsidRDefault="00183E40" w:rsidP="009B2C26">
      <w:pPr>
        <w:pStyle w:val="Titre2"/>
        <w:numPr>
          <w:ilvl w:val="0"/>
          <w:numId w:val="18"/>
        </w:numPr>
        <w:ind w:left="567" w:hanging="283"/>
        <w:jc w:val="both"/>
        <w:rPr>
          <w:rFonts w:ascii="Cambria" w:hAnsi="Cambria" w:cs="Arial"/>
          <w:b w:val="0"/>
          <w:bCs w:val="0"/>
          <w:sz w:val="20"/>
          <w:szCs w:val="20"/>
        </w:rPr>
      </w:pPr>
      <w:hyperlink r:id="rId50" w:history="1">
        <w:r w:rsidR="009B2C26" w:rsidRPr="003C345D">
          <w:rPr>
            <w:rFonts w:ascii="Cambria" w:hAnsi="Cambria" w:cs="Arial"/>
            <w:b w:val="0"/>
            <w:bCs w:val="0"/>
            <w:sz w:val="20"/>
            <w:szCs w:val="20"/>
          </w:rPr>
          <w:t>Patrick Lyonnet</w:t>
        </w:r>
      </w:hyperlink>
      <w:r w:rsidR="009B2C26">
        <w:t xml:space="preserve"> </w:t>
      </w:r>
      <w:proofErr w:type="gramStart"/>
      <w:r w:rsidR="009B2C26" w:rsidRPr="003C345D">
        <w:rPr>
          <w:rFonts w:ascii="Cambria" w:hAnsi="Cambria" w:cs="Arial"/>
          <w:b w:val="0"/>
          <w:bCs w:val="0"/>
          <w:sz w:val="20"/>
          <w:szCs w:val="20"/>
        </w:rPr>
        <w:t>et</w:t>
      </w:r>
      <w:proofErr w:type="gramEnd"/>
      <w:r w:rsidR="009B2C26">
        <w:rPr>
          <w:rFonts w:ascii="Cambria" w:hAnsi="Cambria" w:cs="Arial"/>
          <w:b w:val="0"/>
          <w:bCs w:val="0"/>
          <w:sz w:val="20"/>
          <w:szCs w:val="20"/>
        </w:rPr>
        <w:t xml:space="preserve"> </w:t>
      </w:r>
      <w:hyperlink r:id="rId51" w:history="1">
        <w:r w:rsidR="009B2C26" w:rsidRPr="003C345D">
          <w:rPr>
            <w:rFonts w:ascii="Cambria" w:hAnsi="Cambria" w:cs="Arial"/>
            <w:b w:val="0"/>
            <w:bCs w:val="0"/>
            <w:sz w:val="20"/>
            <w:szCs w:val="20"/>
          </w:rPr>
          <w:t>Marc Thomas</w:t>
        </w:r>
      </w:hyperlink>
      <w:r w:rsidR="009B2C26" w:rsidRPr="003C345D">
        <w:rPr>
          <w:rFonts w:ascii="Cambria" w:hAnsi="Cambria" w:cs="Arial"/>
          <w:b w:val="0"/>
          <w:bCs w:val="0"/>
          <w:sz w:val="20"/>
          <w:szCs w:val="20"/>
        </w:rPr>
        <w:t xml:space="preserve">. </w:t>
      </w:r>
      <w:r w:rsidR="009B2C26">
        <w:rPr>
          <w:rFonts w:ascii="Cambria" w:hAnsi="Cambria" w:cs="Arial"/>
          <w:b w:val="0"/>
          <w:bCs w:val="0"/>
          <w:sz w:val="20"/>
          <w:szCs w:val="20"/>
        </w:rPr>
        <w:t>« </w:t>
      </w:r>
      <w:r w:rsidR="009B2C26" w:rsidRPr="003C345D">
        <w:rPr>
          <w:rFonts w:ascii="Cambria" w:hAnsi="Cambria" w:cs="Arial"/>
          <w:b w:val="0"/>
          <w:bCs w:val="0"/>
          <w:sz w:val="20"/>
          <w:szCs w:val="20"/>
        </w:rPr>
        <w:t>Fiabilité, diagnostic et maintenance prédictive des systèmes</w:t>
      </w:r>
      <w:r w:rsidRPr="003C345D">
        <w:rPr>
          <w:rFonts w:ascii="Cambria" w:hAnsi="Cambria" w:cs="Arial"/>
          <w:b w:val="0"/>
          <w:bCs w:val="0"/>
          <w:sz w:val="20"/>
          <w:szCs w:val="20"/>
        </w:rPr>
        <w:fldChar w:fldCharType="end"/>
      </w:r>
      <w:r w:rsidR="009B2C26">
        <w:rPr>
          <w:rFonts w:ascii="Cambria" w:hAnsi="Cambria" w:cs="Arial"/>
          <w:b w:val="0"/>
          <w:bCs w:val="0"/>
          <w:sz w:val="20"/>
          <w:szCs w:val="20"/>
        </w:rPr>
        <w:t> »,</w:t>
      </w:r>
      <w:r w:rsidR="009B2C26" w:rsidRPr="003C345D">
        <w:rPr>
          <w:rFonts w:ascii="Cambria" w:hAnsi="Cambria" w:cs="Arial"/>
          <w:b w:val="0"/>
          <w:bCs w:val="0"/>
          <w:sz w:val="20"/>
          <w:szCs w:val="20"/>
        </w:rPr>
        <w:t xml:space="preserve"> 2012.</w:t>
      </w:r>
    </w:p>
    <w:p w:rsidR="009B2C26" w:rsidRPr="003C345D" w:rsidRDefault="009B2C26" w:rsidP="009B2C26">
      <w:pPr>
        <w:pStyle w:val="Titre1"/>
        <w:numPr>
          <w:ilvl w:val="0"/>
          <w:numId w:val="18"/>
        </w:numPr>
        <w:ind w:left="567" w:hanging="283"/>
        <w:jc w:val="both"/>
        <w:rPr>
          <w:rFonts w:ascii="Cambria" w:hAnsi="Cambria" w:cs="Arial"/>
          <w:b w:val="0"/>
          <w:bCs w:val="0"/>
          <w:sz w:val="20"/>
          <w:szCs w:val="20"/>
        </w:rPr>
      </w:pPr>
      <w:r>
        <w:rPr>
          <w:rFonts w:ascii="Cambria" w:hAnsi="Cambria" w:cs="Arial"/>
          <w:b w:val="0"/>
          <w:bCs w:val="0"/>
          <w:sz w:val="20"/>
          <w:szCs w:val="20"/>
        </w:rPr>
        <w:t>« </w:t>
      </w:r>
      <w:r w:rsidRPr="003C345D">
        <w:rPr>
          <w:rFonts w:ascii="Cambria" w:hAnsi="Cambria" w:cs="Arial"/>
          <w:b w:val="0"/>
          <w:bCs w:val="0"/>
          <w:sz w:val="20"/>
          <w:szCs w:val="20"/>
        </w:rPr>
        <w:t>Fiabilité diagnostic et maintenance prédictive des systèmes fiabilité technique et humaine</w:t>
      </w:r>
      <w:r>
        <w:rPr>
          <w:rFonts w:ascii="Cambria" w:hAnsi="Cambria" w:cs="Arial"/>
          <w:b w:val="0"/>
          <w:bCs w:val="0"/>
          <w:sz w:val="20"/>
          <w:szCs w:val="20"/>
        </w:rPr>
        <w:t> »</w:t>
      </w:r>
      <w:r w:rsidRPr="003C345D">
        <w:rPr>
          <w:rFonts w:ascii="Cambria" w:hAnsi="Cambria" w:cs="Arial"/>
          <w:b w:val="0"/>
          <w:bCs w:val="0"/>
          <w:sz w:val="20"/>
          <w:szCs w:val="20"/>
        </w:rPr>
        <w:t xml:space="preserve">,  </w:t>
      </w:r>
      <w:hyperlink r:id="rId52" w:history="1">
        <w:r w:rsidRPr="003C345D">
          <w:rPr>
            <w:rFonts w:ascii="Cambria" w:hAnsi="Cambria" w:cs="Arial"/>
            <w:b w:val="0"/>
            <w:bCs w:val="0"/>
            <w:sz w:val="20"/>
            <w:szCs w:val="20"/>
          </w:rPr>
          <w:t>Tec&amp;Doc</w:t>
        </w:r>
      </w:hyperlink>
      <w:r w:rsidRPr="003C345D">
        <w:rPr>
          <w:rFonts w:ascii="Cambria" w:hAnsi="Cambria" w:cs="Arial"/>
          <w:b w:val="0"/>
          <w:bCs w:val="0"/>
          <w:sz w:val="20"/>
          <w:szCs w:val="20"/>
        </w:rPr>
        <w:t>,   2012.</w:t>
      </w:r>
    </w:p>
    <w:p w:rsidR="009B2C26" w:rsidRPr="003C345D" w:rsidRDefault="00183E40" w:rsidP="009B2C26">
      <w:pPr>
        <w:numPr>
          <w:ilvl w:val="0"/>
          <w:numId w:val="18"/>
        </w:numPr>
        <w:ind w:left="567" w:hanging="283"/>
        <w:jc w:val="both"/>
        <w:rPr>
          <w:rFonts w:ascii="Cambria" w:eastAsia="Calibri" w:hAnsi="Cambria" w:cs="Calibri"/>
          <w:sz w:val="20"/>
          <w:szCs w:val="20"/>
          <w:lang w:eastAsia="en-US"/>
        </w:rPr>
      </w:pPr>
      <w:hyperlink r:id="rId53" w:history="1">
        <w:r w:rsidR="009B2C26" w:rsidRPr="003C345D">
          <w:rPr>
            <w:rFonts w:ascii="Cambria" w:hAnsi="Cambria" w:cs="Arial"/>
            <w:bCs/>
            <w:sz w:val="20"/>
            <w:szCs w:val="20"/>
          </w:rPr>
          <w:t>Jean-Claude Morin</w:t>
        </w:r>
      </w:hyperlink>
      <w:r w:rsidR="009B2C26" w:rsidRPr="003C345D">
        <w:rPr>
          <w:rFonts w:ascii="Cambria" w:hAnsi="Cambria" w:cs="Arial"/>
          <w:bCs/>
          <w:sz w:val="20"/>
          <w:szCs w:val="20"/>
        </w:rPr>
        <w:t xml:space="preserve"> , </w:t>
      </w:r>
      <w:hyperlink r:id="rId54" w:history="1">
        <w:r w:rsidR="009B2C26" w:rsidRPr="003C345D">
          <w:rPr>
            <w:rFonts w:ascii="Cambria" w:hAnsi="Cambria" w:cs="Arial"/>
            <w:bCs/>
            <w:sz w:val="20"/>
            <w:szCs w:val="20"/>
          </w:rPr>
          <w:t xml:space="preserve">Sylvie </w:t>
        </w:r>
        <w:proofErr w:type="spellStart"/>
        <w:r w:rsidR="009B2C26" w:rsidRPr="003C345D">
          <w:rPr>
            <w:rFonts w:ascii="Cambria" w:hAnsi="Cambria" w:cs="Arial"/>
            <w:bCs/>
            <w:sz w:val="20"/>
            <w:szCs w:val="20"/>
          </w:rPr>
          <w:t>Gaudeau</w:t>
        </w:r>
        <w:proofErr w:type="spellEnd"/>
      </w:hyperlink>
      <w:r w:rsidR="009B2C26" w:rsidRPr="003C345D">
        <w:rPr>
          <w:rFonts w:ascii="Cambria" w:hAnsi="Cambria" w:cs="Arial"/>
          <w:bCs/>
          <w:sz w:val="20"/>
          <w:szCs w:val="20"/>
        </w:rPr>
        <w:t xml:space="preserve"> , </w:t>
      </w:r>
      <w:hyperlink r:id="rId55" w:history="1">
        <w:r w:rsidR="009B2C26" w:rsidRPr="003C345D">
          <w:rPr>
            <w:rFonts w:ascii="Cambria" w:hAnsi="Cambria" w:cs="Arial"/>
            <w:bCs/>
            <w:sz w:val="20"/>
            <w:szCs w:val="20"/>
          </w:rPr>
          <w:t xml:space="preserve">Hassan </w:t>
        </w:r>
        <w:proofErr w:type="spellStart"/>
        <w:r w:rsidR="009B2C26" w:rsidRPr="003C345D">
          <w:rPr>
            <w:rFonts w:ascii="Cambria" w:hAnsi="Cambria" w:cs="Arial"/>
            <w:bCs/>
            <w:sz w:val="20"/>
            <w:szCs w:val="20"/>
          </w:rPr>
          <w:t>Houraji</w:t>
        </w:r>
        <w:proofErr w:type="spellEnd"/>
      </w:hyperlink>
      <w:r w:rsidR="009B2C26" w:rsidRPr="003C345D">
        <w:rPr>
          <w:rFonts w:ascii="Cambria" w:hAnsi="Cambria" w:cs="Arial"/>
          <w:bCs/>
          <w:sz w:val="20"/>
          <w:szCs w:val="20"/>
        </w:rPr>
        <w:t xml:space="preserve">. </w:t>
      </w:r>
      <w:r w:rsidR="009B2C26">
        <w:rPr>
          <w:rFonts w:ascii="Cambria" w:hAnsi="Cambria" w:cs="Arial"/>
          <w:bCs/>
          <w:sz w:val="20"/>
          <w:szCs w:val="20"/>
        </w:rPr>
        <w:t>« </w:t>
      </w:r>
      <w:r w:rsidR="009B2C26" w:rsidRPr="003C345D">
        <w:rPr>
          <w:rFonts w:ascii="Cambria" w:hAnsi="Cambria" w:cs="Arial"/>
          <w:bCs/>
          <w:sz w:val="20"/>
          <w:szCs w:val="20"/>
        </w:rPr>
        <w:t>Maintenance des équipements industriels, Tome 1</w:t>
      </w:r>
      <w:r w:rsidR="009B2C26">
        <w:rPr>
          <w:rFonts w:ascii="Cambria" w:hAnsi="Cambria" w:cs="Arial"/>
          <w:bCs/>
          <w:sz w:val="20"/>
          <w:szCs w:val="20"/>
        </w:rPr>
        <w:t> »</w:t>
      </w:r>
      <w:r w:rsidR="009B2C26" w:rsidRPr="003C345D">
        <w:rPr>
          <w:rFonts w:ascii="Cambria" w:hAnsi="Cambria" w:cs="Arial"/>
          <w:bCs/>
          <w:sz w:val="20"/>
          <w:szCs w:val="20"/>
        </w:rPr>
        <w:t>, Bac Pro - Livre élève – Ed, 2011.</w:t>
      </w:r>
    </w:p>
    <w:p w:rsidR="009B2C26" w:rsidRPr="003C345D" w:rsidRDefault="00183E40" w:rsidP="009B2C26">
      <w:pPr>
        <w:ind w:left="567" w:hanging="283"/>
        <w:jc w:val="both"/>
        <w:rPr>
          <w:rFonts w:ascii="Cambria" w:hAnsi="Cambria" w:cs="Arial"/>
          <w:b/>
          <w:bCs/>
          <w:sz w:val="20"/>
          <w:szCs w:val="20"/>
        </w:rPr>
      </w:pPr>
      <w:hyperlink r:id="rId56" w:tooltip="Maintenance des équipements industriels Bac Pro - Livre professeur - Ed.2011" w:history="1">
        <w:r w:rsidR="009B2C26" w:rsidRPr="003C345D">
          <w:rPr>
            <w:rFonts w:ascii="Cambria" w:hAnsi="Cambria" w:cs="Arial"/>
            <w:sz w:val="20"/>
            <w:szCs w:val="20"/>
          </w:rPr>
          <w:t xml:space="preserve"> 4. </w:t>
        </w:r>
        <w:hyperlink r:id="rId57" w:history="1">
          <w:r w:rsidR="009B2C26" w:rsidRPr="003C345D">
            <w:rPr>
              <w:rFonts w:ascii="Cambria" w:hAnsi="Cambria" w:cs="Arial"/>
              <w:sz w:val="20"/>
              <w:szCs w:val="20"/>
            </w:rPr>
            <w:t>Jean-Claude Morin</w:t>
          </w:r>
        </w:hyperlink>
        <w:proofErr w:type="gramStart"/>
        <w:r w:rsidR="009B2C26">
          <w:rPr>
            <w:rFonts w:ascii="Cambria" w:hAnsi="Cambria" w:cs="Arial"/>
            <w:sz w:val="20"/>
            <w:szCs w:val="20"/>
          </w:rPr>
          <w:t xml:space="preserve">et </w:t>
        </w:r>
        <w:proofErr w:type="gramEnd"/>
        <w:r>
          <w:fldChar w:fldCharType="begin"/>
        </w:r>
        <w:r>
          <w:instrText>HYPERLINK "http://www.amazon.fr/Sylvie-Gaudeau/e/B004MO67KC/ref=sr_ntt_srch_lnk_10?qid=1425750119&amp;sr=8-10"</w:instrText>
        </w:r>
        <w:r>
          <w:fldChar w:fldCharType="separate"/>
        </w:r>
        <w:r w:rsidR="009B2C26" w:rsidRPr="003C345D">
          <w:rPr>
            <w:rFonts w:ascii="Cambria" w:hAnsi="Cambria" w:cs="Arial"/>
            <w:sz w:val="20"/>
            <w:szCs w:val="20"/>
          </w:rPr>
          <w:t>Sylvie Gaudeau</w:t>
        </w:r>
        <w:r>
          <w:fldChar w:fldCharType="end"/>
        </w:r>
        <w:r w:rsidR="009B2C26" w:rsidRPr="003C345D">
          <w:rPr>
            <w:rFonts w:ascii="Cambria" w:hAnsi="Cambria" w:cs="Arial"/>
            <w:sz w:val="20"/>
            <w:szCs w:val="20"/>
          </w:rPr>
          <w:t xml:space="preserve">. </w:t>
        </w:r>
        <w:r w:rsidR="009B2C26">
          <w:rPr>
            <w:rFonts w:ascii="Cambria" w:hAnsi="Cambria" w:cs="Arial"/>
            <w:sz w:val="20"/>
            <w:szCs w:val="20"/>
          </w:rPr>
          <w:t>« </w:t>
        </w:r>
        <w:r w:rsidR="009B2C26" w:rsidRPr="003C345D">
          <w:rPr>
            <w:rFonts w:ascii="Cambria" w:hAnsi="Cambria" w:cs="Arial"/>
            <w:sz w:val="20"/>
            <w:szCs w:val="20"/>
          </w:rPr>
          <w:t>Maintenance des équipements industriels</w:t>
        </w:r>
        <w:r w:rsidR="009B2C26">
          <w:rPr>
            <w:rFonts w:ascii="Cambria" w:hAnsi="Cambria" w:cs="Arial"/>
            <w:sz w:val="20"/>
            <w:szCs w:val="20"/>
          </w:rPr>
          <w:t> »</w:t>
        </w:r>
        <w:r w:rsidR="009B2C26" w:rsidRPr="003C345D">
          <w:rPr>
            <w:rFonts w:ascii="Cambria" w:hAnsi="Cambria" w:cs="Arial"/>
            <w:sz w:val="20"/>
            <w:szCs w:val="20"/>
          </w:rPr>
          <w:t>, Bac Pro - Livre professeur – Ed, 2011</w:t>
        </w:r>
      </w:hyperlink>
      <w:r w:rsidR="009B2C26" w:rsidRPr="003C345D">
        <w:rPr>
          <w:rFonts w:ascii="Cambria" w:hAnsi="Cambria" w:cs="Arial"/>
          <w:b/>
          <w:bCs/>
          <w:sz w:val="20"/>
          <w:szCs w:val="20"/>
        </w:rPr>
        <w:t>.</w:t>
      </w:r>
    </w:p>
    <w:p w:rsidR="009B2C26" w:rsidRPr="003C345D" w:rsidRDefault="009B2C26" w:rsidP="009B2C26">
      <w:pPr>
        <w:pStyle w:val="Titre2"/>
        <w:ind w:left="567" w:hanging="283"/>
        <w:jc w:val="both"/>
        <w:rPr>
          <w:rFonts w:ascii="Cambria" w:hAnsi="Cambria" w:cs="Arial"/>
          <w:b w:val="0"/>
          <w:bCs w:val="0"/>
          <w:sz w:val="20"/>
          <w:szCs w:val="20"/>
        </w:rPr>
      </w:pPr>
      <w:r w:rsidRPr="003C345D">
        <w:rPr>
          <w:rFonts w:ascii="Cambria" w:hAnsi="Cambria" w:cs="Arial"/>
          <w:b w:val="0"/>
          <w:sz w:val="20"/>
          <w:szCs w:val="20"/>
        </w:rPr>
        <w:t xml:space="preserve">5.   </w:t>
      </w:r>
      <w:hyperlink r:id="rId58" w:history="1">
        <w:r w:rsidRPr="003C345D">
          <w:rPr>
            <w:rFonts w:ascii="Cambria" w:hAnsi="Cambria" w:cs="Arial"/>
            <w:b w:val="0"/>
            <w:bCs w:val="0"/>
            <w:sz w:val="20"/>
            <w:szCs w:val="20"/>
          </w:rPr>
          <w:t xml:space="preserve">Aziz </w:t>
        </w:r>
        <w:proofErr w:type="spellStart"/>
        <w:r w:rsidRPr="003C345D">
          <w:rPr>
            <w:rFonts w:ascii="Cambria" w:hAnsi="Cambria" w:cs="Arial"/>
            <w:b w:val="0"/>
            <w:bCs w:val="0"/>
            <w:sz w:val="20"/>
            <w:szCs w:val="20"/>
          </w:rPr>
          <w:t>Bekri</w:t>
        </w:r>
        <w:proofErr w:type="spellEnd"/>
      </w:hyperlink>
      <w:r w:rsidRPr="003C345D">
        <w:rPr>
          <w:rFonts w:ascii="Cambria" w:hAnsi="Cambria" w:cs="Arial"/>
          <w:b w:val="0"/>
          <w:bCs w:val="0"/>
          <w:sz w:val="20"/>
          <w:szCs w:val="20"/>
        </w:rPr>
        <w:t xml:space="preserve"> et </w:t>
      </w:r>
      <w:hyperlink r:id="rId59" w:history="1">
        <w:r w:rsidRPr="003C345D">
          <w:rPr>
            <w:rFonts w:ascii="Cambria" w:hAnsi="Cambria" w:cs="Arial"/>
            <w:b w:val="0"/>
            <w:bCs w:val="0"/>
            <w:sz w:val="20"/>
            <w:szCs w:val="20"/>
          </w:rPr>
          <w:t xml:space="preserve">Ludovic.  </w:t>
        </w:r>
        <w:proofErr w:type="spellStart"/>
        <w:r w:rsidRPr="003C345D">
          <w:rPr>
            <w:rFonts w:ascii="Cambria" w:hAnsi="Cambria" w:cs="Arial"/>
            <w:b w:val="0"/>
            <w:bCs w:val="0"/>
            <w:sz w:val="20"/>
            <w:szCs w:val="20"/>
          </w:rPr>
          <w:t>Pigeyre</w:t>
        </w:r>
      </w:hyperlink>
      <w:hyperlink r:id="rId60" w:tooltip="Top'Fiches Bac Pro Maintenance des Equipements Industriels" w:history="1">
        <w:r w:rsidRPr="003C345D">
          <w:rPr>
            <w:rFonts w:ascii="Cambria" w:hAnsi="Cambria" w:cs="Arial"/>
            <w:b w:val="0"/>
            <w:sz w:val="20"/>
            <w:szCs w:val="20"/>
          </w:rPr>
          <w:t>Top'Fiches</w:t>
        </w:r>
        <w:proofErr w:type="spellEnd"/>
        <w:r w:rsidRPr="003C345D">
          <w:rPr>
            <w:rFonts w:ascii="Cambria" w:hAnsi="Cambria" w:cs="Arial"/>
            <w:b w:val="0"/>
            <w:sz w:val="20"/>
            <w:szCs w:val="20"/>
          </w:rPr>
          <w:t xml:space="preserve"> Bac Pro</w:t>
        </w:r>
        <w:r>
          <w:rPr>
            <w:rFonts w:ascii="Cambria" w:hAnsi="Cambria" w:cs="Arial"/>
            <w:b w:val="0"/>
            <w:sz w:val="20"/>
            <w:szCs w:val="20"/>
          </w:rPr>
          <w:t>, « </w:t>
        </w:r>
        <w:r w:rsidRPr="003C345D">
          <w:rPr>
            <w:rFonts w:ascii="Cambria" w:hAnsi="Cambria" w:cs="Arial"/>
            <w:b w:val="0"/>
            <w:sz w:val="20"/>
            <w:szCs w:val="20"/>
          </w:rPr>
          <w:t>Maintenance des Equipements Industriels</w:t>
        </w:r>
      </w:hyperlink>
      <w:r w:rsidRPr="003C345D">
        <w:rPr>
          <w:rFonts w:ascii="Cambria" w:hAnsi="Cambria" w:cs="Arial"/>
          <w:b w:val="0"/>
          <w:sz w:val="20"/>
          <w:szCs w:val="20"/>
        </w:rPr>
        <w:t>», 200</w:t>
      </w:r>
      <w:r w:rsidRPr="003C345D">
        <w:rPr>
          <w:rFonts w:ascii="Cambria" w:hAnsi="Cambria" w:cs="Arial"/>
          <w:b w:val="0"/>
          <w:bCs w:val="0"/>
          <w:sz w:val="20"/>
          <w:szCs w:val="20"/>
        </w:rPr>
        <w:t>9.</w:t>
      </w:r>
    </w:p>
    <w:p w:rsidR="009B2C26" w:rsidRPr="003C345D" w:rsidRDefault="009B2C26" w:rsidP="009B2C26">
      <w:pPr>
        <w:numPr>
          <w:ilvl w:val="0"/>
          <w:numId w:val="25"/>
        </w:numPr>
        <w:tabs>
          <w:tab w:val="clear" w:pos="720"/>
          <w:tab w:val="num" w:pos="567"/>
        </w:tabs>
        <w:ind w:left="567" w:hanging="283"/>
        <w:jc w:val="both"/>
        <w:rPr>
          <w:rFonts w:ascii="Cambria" w:hAnsi="Cambria"/>
          <w:sz w:val="20"/>
          <w:szCs w:val="20"/>
        </w:rPr>
      </w:pPr>
      <w:r w:rsidRPr="003C345D">
        <w:rPr>
          <w:rFonts w:ascii="Cambria" w:hAnsi="Cambria" w:cs="Arial"/>
          <w:sz w:val="20"/>
          <w:szCs w:val="20"/>
        </w:rPr>
        <w:t xml:space="preserve">J.S. </w:t>
      </w:r>
      <w:hyperlink r:id="rId61" w:history="1">
        <w:r w:rsidRPr="003C345D">
          <w:rPr>
            <w:rFonts w:ascii="Cambria" w:hAnsi="Cambria" w:cs="Arial"/>
            <w:sz w:val="20"/>
            <w:szCs w:val="20"/>
          </w:rPr>
          <w:t>David.</w:t>
        </w:r>
      </w:hyperlink>
      <w:r w:rsidRPr="003C345D">
        <w:rPr>
          <w:rFonts w:ascii="Cambria" w:hAnsi="Cambria" w:cs="Arial"/>
          <w:sz w:val="20"/>
          <w:szCs w:val="20"/>
        </w:rPr>
        <w:t xml:space="preserve"> Fiabilité, </w:t>
      </w:r>
      <w:r>
        <w:rPr>
          <w:rFonts w:ascii="Cambria" w:hAnsi="Cambria" w:cs="Arial"/>
          <w:sz w:val="20"/>
          <w:szCs w:val="20"/>
        </w:rPr>
        <w:t>« </w:t>
      </w:r>
      <w:r w:rsidRPr="003C345D">
        <w:rPr>
          <w:rFonts w:ascii="Cambria" w:hAnsi="Cambria" w:cs="Arial"/>
          <w:sz w:val="20"/>
          <w:szCs w:val="20"/>
        </w:rPr>
        <w:t xml:space="preserve">maintenance et risque, </w:t>
      </w:r>
      <w:hyperlink r:id="rId62" w:history="1">
        <w:r w:rsidRPr="003C345D">
          <w:rPr>
            <w:rFonts w:ascii="Cambria" w:hAnsi="Cambria" w:cs="Arial"/>
            <w:sz w:val="20"/>
            <w:szCs w:val="20"/>
          </w:rPr>
          <w:t>l'Usine Nouvelle</w:t>
        </w:r>
      </w:hyperlink>
      <w:r>
        <w:rPr>
          <w:sz w:val="20"/>
          <w:szCs w:val="20"/>
        </w:rPr>
        <w:t> »</w:t>
      </w:r>
      <w:r w:rsidRPr="003C345D">
        <w:rPr>
          <w:rFonts w:ascii="Cambria" w:hAnsi="Cambria" w:cs="Arial"/>
          <w:sz w:val="20"/>
          <w:szCs w:val="20"/>
        </w:rPr>
        <w:t xml:space="preserve">, édition </w:t>
      </w:r>
      <w:hyperlink r:id="rId63" w:history="1">
        <w:proofErr w:type="spellStart"/>
        <w:r w:rsidRPr="003C345D">
          <w:rPr>
            <w:rFonts w:ascii="Cambria" w:hAnsi="Cambria" w:cs="Arial"/>
            <w:sz w:val="20"/>
            <w:szCs w:val="20"/>
          </w:rPr>
          <w:t>Dunod</w:t>
        </w:r>
        <w:proofErr w:type="spellEnd"/>
      </w:hyperlink>
      <w:r w:rsidRPr="003C345D">
        <w:rPr>
          <w:rFonts w:ascii="Cambria" w:hAnsi="Cambria" w:cs="Arial"/>
          <w:sz w:val="20"/>
          <w:szCs w:val="20"/>
        </w:rPr>
        <w:t xml:space="preserve"> , 2006.</w:t>
      </w:r>
    </w:p>
    <w:p w:rsidR="009B2C26" w:rsidRPr="003C345D" w:rsidRDefault="009B2C26" w:rsidP="009B2C26">
      <w:pPr>
        <w:spacing w:line="360" w:lineRule="auto"/>
        <w:ind w:left="567" w:hanging="283"/>
        <w:jc w:val="both"/>
        <w:rPr>
          <w:iCs/>
          <w:sz w:val="20"/>
          <w:szCs w:val="20"/>
        </w:rPr>
      </w:pPr>
      <w:r w:rsidRPr="003C345D">
        <w:rPr>
          <w:rFonts w:ascii="Cambria" w:hAnsi="Cambria"/>
          <w:sz w:val="20"/>
          <w:szCs w:val="20"/>
        </w:rPr>
        <w:br w:type="page"/>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8F679C">
        <w:rPr>
          <w:rFonts w:ascii="Cambria" w:hAnsi="Cambria" w:cs="Calibri"/>
          <w:b/>
        </w:rPr>
        <w:lastRenderedPageBreak/>
        <w:t>Semestre</w:t>
      </w:r>
      <w:r w:rsidRPr="008F679C">
        <w:rPr>
          <w:rFonts w:ascii="Cambria" w:hAnsi="Cambria" w:cs="Calibri"/>
          <w:b/>
          <w:iCs/>
        </w:rPr>
        <w:t>:6</w:t>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8F679C">
        <w:rPr>
          <w:rFonts w:ascii="Cambria" w:hAnsi="Cambria" w:cs="Calibri"/>
          <w:b/>
          <w:bCs/>
          <w:iCs/>
        </w:rPr>
        <w:t>:</w:t>
      </w:r>
      <w:r w:rsidRPr="008F679C">
        <w:rPr>
          <w:rFonts w:ascii="Cambria" w:hAnsi="Cambria" w:cs="Arial"/>
          <w:b/>
          <w:bCs/>
          <w:color w:val="000000"/>
        </w:rPr>
        <w:t xml:space="preserve"> UEM 3.2.</w:t>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iCs/>
        </w:rPr>
      </w:pPr>
      <w:r>
        <w:rPr>
          <w:rFonts w:ascii="Cambria" w:hAnsi="Cambria" w:cs="Calibri"/>
          <w:b/>
          <w:bCs/>
          <w:iCs/>
        </w:rPr>
        <w:t>Matière 1</w:t>
      </w:r>
      <w:r w:rsidRPr="008F679C">
        <w:rPr>
          <w:rFonts w:ascii="Cambria" w:hAnsi="Cambria" w:cs="Calibri"/>
          <w:b/>
          <w:bCs/>
          <w:iCs/>
        </w:rPr>
        <w:t xml:space="preserve">: </w:t>
      </w:r>
      <w:r w:rsidRPr="008F679C">
        <w:rPr>
          <w:rFonts w:ascii="Cambria" w:hAnsi="Cambria" w:cs="Arial"/>
          <w:b/>
          <w:bCs/>
          <w:iCs/>
        </w:rPr>
        <w:t>Projet de Fin de Cycle</w:t>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sidRPr="008F679C">
        <w:rPr>
          <w:rFonts w:ascii="Cambria" w:eastAsia="Calibri" w:hAnsi="Cambria" w:cs="Arial"/>
          <w:b/>
          <w:bCs/>
          <w:color w:val="000000"/>
          <w:lang w:eastAsia="en-US"/>
        </w:rPr>
        <w:t>VHS: 45h00 (TP: 3h00)</w:t>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8F679C">
        <w:rPr>
          <w:rFonts w:ascii="Cambria" w:hAnsi="Cambria" w:cs="Calibri"/>
          <w:b/>
          <w:bCs/>
          <w:iCs/>
        </w:rPr>
        <w:t>: 4</w:t>
      </w:r>
    </w:p>
    <w:p w:rsidR="009B2C26" w:rsidRPr="008F679C"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8F679C">
        <w:rPr>
          <w:rFonts w:ascii="Cambria" w:hAnsi="Cambria" w:cs="Calibri"/>
          <w:b/>
          <w:bCs/>
          <w:iCs/>
        </w:rPr>
        <w:t>: 2</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E76DCA" w:rsidRDefault="009B2C26" w:rsidP="009B2C26">
      <w:pPr>
        <w:spacing w:line="276" w:lineRule="auto"/>
        <w:jc w:val="both"/>
        <w:rPr>
          <w:rFonts w:ascii="Cambria" w:hAnsi="Cambria" w:cs="Calibri"/>
          <w:i/>
          <w:u w:val="thick" w:color="F79646"/>
        </w:rPr>
      </w:pPr>
      <w:r w:rsidRPr="00E76DCA">
        <w:rPr>
          <w:rFonts w:ascii="Cambria" w:hAnsi="Cambria" w:cs="Calibri"/>
          <w:b/>
          <w:u w:val="thick" w:color="F79646"/>
        </w:rPr>
        <w:t>Objectifs de l’enseignement :</w:t>
      </w:r>
    </w:p>
    <w:p w:rsidR="009B2C26" w:rsidRPr="009A4DC8" w:rsidRDefault="009B2C26" w:rsidP="009B2C26">
      <w:pPr>
        <w:pStyle w:val="Normal-Domaine"/>
        <w:rPr>
          <w:rFonts w:ascii="Cambria" w:hAnsi="Cambria"/>
        </w:rPr>
      </w:pPr>
      <w:r w:rsidRPr="009A4DC8">
        <w:rPr>
          <w:rFonts w:ascii="Cambria" w:hAnsi="Cambria"/>
        </w:rPr>
        <w:t>Assimiler de manière globale et complémentaire les connaissances des différentes matières. Mettre en pratique de manière concrète les concepts inculqués pendant la formation. Encourager le sens de l’autonomie et l’esprit de l’initiative chez l’étudiant. Lui apprendre à travailler dans un cadre collaboratif en suscitant chez lui la curiosité intellectuelle.</w:t>
      </w:r>
    </w:p>
    <w:p w:rsidR="009B2C26" w:rsidRPr="009A4DC8" w:rsidRDefault="009B2C26" w:rsidP="009B2C26">
      <w:pPr>
        <w:pStyle w:val="Normal-Domaine"/>
        <w:rPr>
          <w:rFonts w:ascii="Cambria" w:hAnsi="Cambria"/>
        </w:rPr>
      </w:pPr>
    </w:p>
    <w:p w:rsidR="009B2C26" w:rsidRPr="00E76DCA" w:rsidRDefault="009B2C26" w:rsidP="009B2C26">
      <w:pPr>
        <w:spacing w:line="276" w:lineRule="auto"/>
        <w:jc w:val="both"/>
        <w:rPr>
          <w:rFonts w:ascii="Cambria" w:hAnsi="Cambria" w:cs="Calibri"/>
          <w:i/>
          <w:u w:val="thick" w:color="F79646"/>
        </w:rPr>
      </w:pPr>
      <w:r w:rsidRPr="00E76DCA">
        <w:rPr>
          <w:rFonts w:ascii="Cambria" w:hAnsi="Cambria" w:cs="Calibri"/>
          <w:b/>
          <w:u w:val="thick" w:color="F79646"/>
        </w:rPr>
        <w:t xml:space="preserve">Connaissances préalables recommandées : </w:t>
      </w:r>
    </w:p>
    <w:p w:rsidR="009B2C26" w:rsidRPr="009A4DC8" w:rsidRDefault="009B2C26" w:rsidP="009B2C26">
      <w:pPr>
        <w:pStyle w:val="Normal-Domaine"/>
        <w:rPr>
          <w:rFonts w:ascii="Cambria" w:hAnsi="Cambria"/>
          <w:color w:val="000000"/>
        </w:rPr>
      </w:pPr>
      <w:r w:rsidRPr="009A4DC8">
        <w:rPr>
          <w:rFonts w:ascii="Cambria" w:hAnsi="Cambria"/>
          <w:color w:val="000000"/>
        </w:rPr>
        <w:t>Tout le programme de la Licence.</w:t>
      </w:r>
    </w:p>
    <w:p w:rsidR="009B2C26" w:rsidRPr="00E76DCA" w:rsidRDefault="009B2C26" w:rsidP="009B2C26">
      <w:pPr>
        <w:spacing w:line="276" w:lineRule="auto"/>
        <w:jc w:val="both"/>
        <w:rPr>
          <w:rFonts w:ascii="Cambria" w:hAnsi="Cambria" w:cs="Calibri"/>
          <w:i/>
        </w:rPr>
      </w:pPr>
    </w:p>
    <w:p w:rsidR="009B2C26" w:rsidRPr="008A139F" w:rsidRDefault="009B2C26" w:rsidP="009B2C26">
      <w:pPr>
        <w:spacing w:line="276" w:lineRule="auto"/>
        <w:jc w:val="both"/>
        <w:rPr>
          <w:rFonts w:ascii="Cambria" w:hAnsi="Cambria" w:cs="Calibri"/>
          <w:b/>
          <w:sz w:val="22"/>
          <w:szCs w:val="22"/>
          <w:u w:val="thick" w:color="F79646"/>
        </w:rPr>
      </w:pPr>
      <w:r w:rsidRPr="008A139F">
        <w:rPr>
          <w:rFonts w:ascii="Cambria" w:hAnsi="Cambria" w:cs="Calibri"/>
          <w:b/>
          <w:sz w:val="22"/>
          <w:szCs w:val="22"/>
          <w:u w:val="thick" w:color="F79646"/>
        </w:rPr>
        <w:t>Contenu de la matière : </w:t>
      </w:r>
    </w:p>
    <w:p w:rsidR="009B2C26" w:rsidRPr="008A139F" w:rsidRDefault="009B2C26" w:rsidP="009B2C26">
      <w:pPr>
        <w:pStyle w:val="Tiret-Domaine"/>
        <w:numPr>
          <w:ilvl w:val="0"/>
          <w:numId w:val="0"/>
        </w:numPr>
        <w:rPr>
          <w:rFonts w:ascii="Cambria" w:hAnsi="Cambria"/>
        </w:rPr>
      </w:pPr>
      <w:r w:rsidRPr="008A139F">
        <w:rPr>
          <w:rFonts w:ascii="Cambria" w:hAnsi="Cambria"/>
        </w:rPr>
        <w:t xml:space="preserve">Le thème du Projet de Fin de Cycle doit provenir d'un choix concerté entre l'enseignant tuteur et un étudiant (ou un groupe d’étudiants : binôme voire trinôme). Le fond du sujet doit obligatoirement cadrer avec les objectifs de la formation et les aptitudes réelles de l’étudiant (niveau Licence). Il est par ailleurs préférable que ce thème tienne en compte l’environnement social et économique de l’établissement. Lorsque la nature du projet le nécessite, il peut être subdivisé en plusieurs parties. </w:t>
      </w:r>
    </w:p>
    <w:p w:rsidR="009B2C26" w:rsidRPr="008A139F" w:rsidRDefault="009B2C26" w:rsidP="009B2C26">
      <w:pPr>
        <w:pStyle w:val="Tiret-Domaine"/>
        <w:numPr>
          <w:ilvl w:val="0"/>
          <w:numId w:val="0"/>
        </w:numPr>
        <w:rPr>
          <w:rFonts w:ascii="Cambria" w:hAnsi="Cambria"/>
        </w:rPr>
      </w:pPr>
    </w:p>
    <w:p w:rsidR="009B2C26" w:rsidRPr="008A139F" w:rsidRDefault="009B2C26" w:rsidP="009B2C26">
      <w:pPr>
        <w:pStyle w:val="Tiret-Domaine"/>
        <w:numPr>
          <w:ilvl w:val="0"/>
          <w:numId w:val="0"/>
        </w:numPr>
        <w:rPr>
          <w:rFonts w:ascii="Cambria" w:hAnsi="Cambria"/>
          <w:b/>
          <w:bCs/>
          <w:color w:val="000000"/>
        </w:rPr>
      </w:pPr>
      <w:r w:rsidRPr="008A139F">
        <w:rPr>
          <w:rFonts w:ascii="Cambria" w:hAnsi="Cambria"/>
          <w:b/>
          <w:bCs/>
          <w:color w:val="000000"/>
        </w:rPr>
        <w:t>Remarque :</w:t>
      </w:r>
    </w:p>
    <w:p w:rsidR="009B2C26" w:rsidRPr="008A139F" w:rsidRDefault="009B2C26" w:rsidP="009B2C26">
      <w:pPr>
        <w:pStyle w:val="Tiret-Domaine"/>
        <w:numPr>
          <w:ilvl w:val="0"/>
          <w:numId w:val="0"/>
        </w:numPr>
        <w:rPr>
          <w:rFonts w:ascii="Cambria" w:hAnsi="Cambria"/>
        </w:rPr>
      </w:pPr>
      <w:r w:rsidRPr="008A139F">
        <w:rPr>
          <w:rFonts w:ascii="Cambria" w:hAnsi="Cambria"/>
        </w:rPr>
        <w:t xml:space="preserve">Durant les semaines pendant lesquelles les étudiants sont en train de s’imprégner de la finalité de leur projet et de sa faisabilité (recherche bibliographique, recherche de logiciels ou de matériels nécessaires à la conduite du projet, révision et consolidation d’un enseignement ayant un lien direct avec le sujet, …), le responsable de la matière doit mettre à profit ce temps </w:t>
      </w:r>
      <w:proofErr w:type="spellStart"/>
      <w:r w:rsidRPr="008A139F">
        <w:rPr>
          <w:rFonts w:ascii="Cambria" w:hAnsi="Cambria"/>
        </w:rPr>
        <w:t>présentiel</w:t>
      </w:r>
      <w:proofErr w:type="spellEnd"/>
      <w:r w:rsidRPr="008A139F">
        <w:rPr>
          <w:rFonts w:ascii="Cambria" w:hAnsi="Cambria"/>
        </w:rPr>
        <w:t xml:space="preserve"> pour rappeler aux étudiants l’essentiel du contenu des deux matières ‘’</w:t>
      </w:r>
      <w:r w:rsidRPr="008A139F">
        <w:rPr>
          <w:rFonts w:asciiTheme="majorHAnsi" w:eastAsia="Calibri" w:hAnsiTheme="majorHAnsi" w:cs="Calibri"/>
        </w:rPr>
        <w:t xml:space="preserve">Méthodologie de la rédaction’’ </w:t>
      </w:r>
      <w:r w:rsidRPr="008A139F">
        <w:rPr>
          <w:rFonts w:ascii="Cambria" w:hAnsi="Cambria"/>
        </w:rPr>
        <w:t>et ‘’</w:t>
      </w:r>
      <w:r w:rsidRPr="008A139F">
        <w:rPr>
          <w:rFonts w:asciiTheme="majorHAnsi" w:eastAsia="Calibri" w:hAnsiTheme="majorHAnsi" w:cs="Calibri"/>
        </w:rPr>
        <w:t xml:space="preserve"> </w:t>
      </w:r>
      <w:proofErr w:type="spellStart"/>
      <w:r w:rsidRPr="008A139F">
        <w:rPr>
          <w:rFonts w:asciiTheme="majorHAnsi" w:eastAsia="Calibri" w:hAnsiTheme="majorHAnsi" w:cs="Calibri"/>
        </w:rPr>
        <w:t>Métho</w:t>
      </w:r>
      <w:r>
        <w:rPr>
          <w:rFonts w:asciiTheme="majorHAnsi" w:eastAsia="Calibri" w:hAnsiTheme="majorHAnsi" w:cs="Calibri"/>
        </w:rPr>
        <w:t>-</w:t>
      </w:r>
      <w:r w:rsidRPr="008A139F">
        <w:rPr>
          <w:rFonts w:asciiTheme="majorHAnsi" w:eastAsia="Calibri" w:hAnsiTheme="majorHAnsi" w:cs="Calibri"/>
        </w:rPr>
        <w:t>dologie</w:t>
      </w:r>
      <w:proofErr w:type="spellEnd"/>
      <w:r w:rsidRPr="008A139F">
        <w:rPr>
          <w:rFonts w:asciiTheme="majorHAnsi" w:eastAsia="Calibri" w:hAnsiTheme="majorHAnsi" w:cs="Calibri"/>
        </w:rPr>
        <w:t xml:space="preserve"> de la présentation’’</w:t>
      </w:r>
      <w:r w:rsidRPr="008A139F">
        <w:rPr>
          <w:rFonts w:ascii="Cambria" w:hAnsi="Cambria"/>
        </w:rPr>
        <w:t xml:space="preserve"> abordées durant les deux premiers semestres du socle commun.</w:t>
      </w:r>
    </w:p>
    <w:p w:rsidR="009B2C26" w:rsidRPr="008A139F" w:rsidRDefault="009B2C26" w:rsidP="009B2C26">
      <w:pPr>
        <w:pStyle w:val="Tiret-Domaine"/>
        <w:numPr>
          <w:ilvl w:val="0"/>
          <w:numId w:val="0"/>
        </w:numPr>
        <w:rPr>
          <w:rFonts w:ascii="Cambria" w:hAnsi="Cambria"/>
        </w:rPr>
      </w:pPr>
    </w:p>
    <w:p w:rsidR="009B2C26" w:rsidRPr="008A139F" w:rsidRDefault="009B2C26" w:rsidP="009B2C26">
      <w:pPr>
        <w:pStyle w:val="Tiret-Domaine"/>
        <w:numPr>
          <w:ilvl w:val="0"/>
          <w:numId w:val="0"/>
        </w:numPr>
        <w:tabs>
          <w:tab w:val="left" w:pos="0"/>
        </w:tabs>
        <w:rPr>
          <w:rFonts w:ascii="Cambria" w:hAnsi="Cambria"/>
        </w:rPr>
      </w:pPr>
      <w:r w:rsidRPr="008A139F">
        <w:rPr>
          <w:rFonts w:ascii="Cambria" w:hAnsi="Cambria"/>
        </w:rPr>
        <w:t xml:space="preserve">A l’issue de cette étude, l’étudiant doit rendre un rapport écrit dans lequel il doit exposer de la manière la plus explicite possible : </w:t>
      </w:r>
    </w:p>
    <w:p w:rsidR="009B2C26" w:rsidRPr="008A139F" w:rsidRDefault="009B2C26" w:rsidP="009B2C26">
      <w:pPr>
        <w:pStyle w:val="Tiret-Domaine"/>
        <w:numPr>
          <w:ilvl w:val="0"/>
          <w:numId w:val="33"/>
        </w:numPr>
        <w:rPr>
          <w:rFonts w:ascii="Cambria" w:hAnsi="Cambria"/>
        </w:rPr>
      </w:pPr>
      <w:r w:rsidRPr="008A139F">
        <w:rPr>
          <w:rFonts w:ascii="Cambria" w:hAnsi="Cambria"/>
        </w:rPr>
        <w:t>La présentation détaillée du thème d'étude en insistant sur son intérêt dans son environnement socio-économique.</w:t>
      </w:r>
    </w:p>
    <w:p w:rsidR="009B2C26" w:rsidRPr="008A139F" w:rsidRDefault="009B2C26" w:rsidP="009B2C26">
      <w:pPr>
        <w:pStyle w:val="Tiret-Domaine"/>
        <w:numPr>
          <w:ilvl w:val="0"/>
          <w:numId w:val="33"/>
        </w:numPr>
        <w:rPr>
          <w:rFonts w:ascii="Cambria" w:hAnsi="Cambria"/>
        </w:rPr>
      </w:pPr>
      <w:r w:rsidRPr="008A139F">
        <w:rPr>
          <w:rFonts w:ascii="Cambria" w:hAnsi="Cambria"/>
        </w:rPr>
        <w:t>Les moyens mis en œuvre : outils méthodologiques, références bibliographiques, contacts avec des professionnels, etc.</w:t>
      </w:r>
    </w:p>
    <w:p w:rsidR="009B2C26" w:rsidRPr="008A139F" w:rsidRDefault="009B2C26" w:rsidP="009B2C26">
      <w:pPr>
        <w:pStyle w:val="Tiret-Domaine"/>
        <w:numPr>
          <w:ilvl w:val="0"/>
          <w:numId w:val="33"/>
        </w:numPr>
        <w:rPr>
          <w:rFonts w:ascii="Cambria" w:hAnsi="Cambria"/>
        </w:rPr>
      </w:pPr>
      <w:r w:rsidRPr="008A139F">
        <w:rPr>
          <w:rFonts w:ascii="Cambria" w:hAnsi="Cambria"/>
        </w:rPr>
        <w:t xml:space="preserve">L'analyse des résultats obtenus et leur comparaison avec les objectifs initiaux. </w:t>
      </w:r>
    </w:p>
    <w:p w:rsidR="009B2C26" w:rsidRPr="008A139F" w:rsidRDefault="009B2C26" w:rsidP="009B2C26">
      <w:pPr>
        <w:pStyle w:val="Tiret-Domaine"/>
        <w:numPr>
          <w:ilvl w:val="0"/>
          <w:numId w:val="33"/>
        </w:numPr>
        <w:rPr>
          <w:rFonts w:ascii="Cambria" w:hAnsi="Cambria"/>
        </w:rPr>
      </w:pPr>
      <w:r w:rsidRPr="008A139F">
        <w:rPr>
          <w:rFonts w:ascii="Cambria" w:hAnsi="Cambria"/>
        </w:rPr>
        <w:t xml:space="preserve">La critique des écarts constatés et présentation éventuelle d’autres détails additionnels. </w:t>
      </w:r>
    </w:p>
    <w:p w:rsidR="009B2C26" w:rsidRPr="008A139F" w:rsidRDefault="009B2C26" w:rsidP="009B2C26">
      <w:pPr>
        <w:pStyle w:val="Tiret-Domaine"/>
        <w:numPr>
          <w:ilvl w:val="0"/>
          <w:numId w:val="33"/>
        </w:numPr>
        <w:rPr>
          <w:rFonts w:ascii="Cambria" w:hAnsi="Cambria"/>
        </w:rPr>
      </w:pPr>
      <w:r w:rsidRPr="008A139F">
        <w:rPr>
          <w:rFonts w:ascii="Cambria" w:hAnsi="Cambria"/>
        </w:rPr>
        <w:t xml:space="preserve">Identification des difficultés rencontrées en soulignant les limites du travail effectué et les suites à donner au travail réalisé. </w:t>
      </w:r>
    </w:p>
    <w:p w:rsidR="009B2C26" w:rsidRPr="008A139F" w:rsidRDefault="009B2C26" w:rsidP="009B2C26">
      <w:pPr>
        <w:pStyle w:val="Tiret-Domaine"/>
        <w:numPr>
          <w:ilvl w:val="0"/>
          <w:numId w:val="0"/>
        </w:numPr>
        <w:ind w:left="567" w:hanging="207"/>
        <w:rPr>
          <w:rFonts w:ascii="Cambria" w:hAnsi="Cambria"/>
        </w:rPr>
      </w:pPr>
    </w:p>
    <w:p w:rsidR="009B2C26" w:rsidRPr="008A139F" w:rsidRDefault="009B2C26" w:rsidP="009B2C26">
      <w:pPr>
        <w:pStyle w:val="Tiret-Domaine"/>
        <w:numPr>
          <w:ilvl w:val="0"/>
          <w:numId w:val="0"/>
        </w:numPr>
      </w:pPr>
      <w:r w:rsidRPr="008A139F">
        <w:rPr>
          <w:rFonts w:ascii="Cambria" w:hAnsi="Cambria"/>
        </w:rPr>
        <w:t>L’étudiant ou le groupe d’étudiants présentent enfin leur travail (sous la forme d’un exposé oral succinct ou sur un poster) devant leur enseignant tuteur et un enseignant examinateur qui peuvent poser des questions et évaluer ainsi le travail accompli sur le plan technique et sur celui de l’exposé.</w:t>
      </w:r>
    </w:p>
    <w:p w:rsidR="009B2C26" w:rsidRPr="008A139F" w:rsidRDefault="009B2C26" w:rsidP="009B2C26">
      <w:pPr>
        <w:spacing w:line="276" w:lineRule="auto"/>
        <w:jc w:val="both"/>
        <w:rPr>
          <w:rFonts w:ascii="Cambria" w:hAnsi="Cambria" w:cs="Arial"/>
          <w:b/>
          <w:sz w:val="22"/>
          <w:szCs w:val="22"/>
          <w:u w:val="thick" w:color="F79646"/>
        </w:rPr>
      </w:pPr>
    </w:p>
    <w:p w:rsidR="009B2C26" w:rsidRDefault="009B2C26" w:rsidP="009B2C26">
      <w:pPr>
        <w:pStyle w:val="Normal-Domaine"/>
        <w:rPr>
          <w:rFonts w:ascii="Cambria" w:hAnsi="Cambria" w:cs="Arial"/>
          <w:b/>
        </w:rPr>
      </w:pPr>
      <w:r w:rsidRPr="008A139F">
        <w:rPr>
          <w:rFonts w:ascii="Cambria" w:hAnsi="Cambria" w:cs="Arial"/>
          <w:b/>
          <w:u w:val="thick" w:color="F79646"/>
        </w:rPr>
        <w:t>Mode d’évaluation :</w:t>
      </w:r>
    </w:p>
    <w:p w:rsidR="009B2C26" w:rsidRPr="008A139F" w:rsidRDefault="009B2C26" w:rsidP="009B2C26">
      <w:pPr>
        <w:pStyle w:val="Normal-Domaine"/>
        <w:rPr>
          <w:rFonts w:ascii="Cambria" w:hAnsi="Cambria"/>
          <w:color w:val="000000"/>
        </w:rPr>
      </w:pPr>
      <w:r w:rsidRPr="001021C1">
        <w:rPr>
          <w:rFonts w:ascii="Cambria" w:hAnsi="Cambria"/>
          <w:color w:val="000000"/>
        </w:rPr>
        <w:t>Contrôle</w:t>
      </w:r>
      <w:r w:rsidRPr="008A139F">
        <w:rPr>
          <w:rFonts w:ascii="Cambria" w:hAnsi="Cambria"/>
          <w:color w:val="000000"/>
        </w:rPr>
        <w:t xml:space="preserve"> continu : 100%</w:t>
      </w:r>
    </w:p>
    <w:p w:rsidR="009B2C26" w:rsidRPr="008A139F" w:rsidRDefault="009B2C26" w:rsidP="009B2C26">
      <w:pPr>
        <w:spacing w:line="276" w:lineRule="auto"/>
        <w:jc w:val="both"/>
        <w:rPr>
          <w:rFonts w:ascii="Cambria" w:hAnsi="Cambria" w:cs="Arial"/>
          <w:b/>
          <w:sz w:val="22"/>
          <w:szCs w:val="22"/>
        </w:rPr>
      </w:pPr>
    </w:p>
    <w:p w:rsidR="009B2C26" w:rsidRDefault="009B2C26" w:rsidP="009B2C26">
      <w:pPr>
        <w:spacing w:after="200" w:line="276" w:lineRule="auto"/>
        <w:rPr>
          <w:rFonts w:ascii="Cambria" w:hAnsi="Cambria" w:cs="Arial"/>
          <w:b/>
          <w:sz w:val="22"/>
          <w:szCs w:val="22"/>
          <w:u w:val="thick" w:color="F79646"/>
        </w:rPr>
      </w:pPr>
      <w:r>
        <w:rPr>
          <w:rFonts w:ascii="Cambria" w:hAnsi="Cambria" w:cs="Arial"/>
          <w:b/>
          <w:sz w:val="22"/>
          <w:szCs w:val="22"/>
          <w:u w:val="thick" w:color="F79646"/>
        </w:rPr>
        <w:br w:type="page"/>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1021C1">
        <w:rPr>
          <w:rFonts w:ascii="Cambria" w:hAnsi="Cambria" w:cs="Calibri"/>
          <w:b/>
        </w:rPr>
        <w:lastRenderedPageBreak/>
        <w:t>Semestre</w:t>
      </w:r>
      <w:r w:rsidRPr="001021C1">
        <w:rPr>
          <w:rFonts w:ascii="Cambria" w:hAnsi="Cambria" w:cs="Calibri"/>
          <w:b/>
          <w:iCs/>
        </w:rPr>
        <w:t>:6</w:t>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1021C1">
        <w:rPr>
          <w:rFonts w:ascii="Cambria" w:hAnsi="Cambria" w:cs="Calibri"/>
          <w:b/>
          <w:bCs/>
          <w:iCs/>
        </w:rPr>
        <w:t>:</w:t>
      </w:r>
      <w:r w:rsidRPr="001021C1">
        <w:rPr>
          <w:rFonts w:ascii="Cambria" w:hAnsi="Cambria" w:cs="Arial"/>
          <w:b/>
          <w:bCs/>
          <w:color w:val="000000"/>
        </w:rPr>
        <w:t xml:space="preserve"> UEM 3.2.</w:t>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rPr>
      </w:pPr>
      <w:r>
        <w:rPr>
          <w:rFonts w:ascii="Cambria" w:hAnsi="Cambria" w:cs="Calibri"/>
          <w:b/>
          <w:bCs/>
          <w:iCs/>
        </w:rPr>
        <w:t>Matière 2</w:t>
      </w:r>
      <w:r w:rsidRPr="001021C1">
        <w:rPr>
          <w:rFonts w:ascii="Cambria" w:hAnsi="Cambria" w:cs="Calibri"/>
          <w:b/>
          <w:bCs/>
          <w:iCs/>
        </w:rPr>
        <w:t xml:space="preserve">: </w:t>
      </w:r>
      <w:r w:rsidRPr="001021C1">
        <w:rPr>
          <w:rFonts w:ascii="Cambria" w:hAnsi="Cambria"/>
          <w:b/>
          <w:iCs/>
        </w:rPr>
        <w:t>Moteur</w:t>
      </w:r>
      <w:r w:rsidRPr="001021C1">
        <w:rPr>
          <w:rFonts w:ascii="Cambria" w:eastAsia="Calibri" w:hAnsi="Cambria"/>
          <w:b/>
          <w:lang w:eastAsia="en-US"/>
        </w:rPr>
        <w:t xml:space="preserve"> à combustion interne</w:t>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eastAsia="Calibri" w:hAnsi="Cambria" w:cs="Arial"/>
          <w:b/>
          <w:bCs/>
          <w:color w:val="000000"/>
          <w:lang w:eastAsia="en-US"/>
        </w:rPr>
        <w:t>VHS: 37h30 (C</w:t>
      </w:r>
      <w:r w:rsidRPr="001021C1">
        <w:rPr>
          <w:rFonts w:ascii="Cambria" w:eastAsia="Calibri" w:hAnsi="Cambria" w:cs="Arial"/>
          <w:b/>
          <w:bCs/>
          <w:color w:val="000000"/>
          <w:lang w:eastAsia="en-US"/>
        </w:rPr>
        <w:t>ours: 1h30, TP: 1h00)</w:t>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1021C1">
        <w:rPr>
          <w:rFonts w:ascii="Cambria" w:hAnsi="Cambria" w:cs="Calibri"/>
          <w:b/>
          <w:bCs/>
          <w:iCs/>
        </w:rPr>
        <w:t>: 3</w:t>
      </w:r>
    </w:p>
    <w:p w:rsidR="009B2C26" w:rsidRPr="001021C1"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1021C1">
        <w:rPr>
          <w:rFonts w:ascii="Cambria" w:hAnsi="Cambria" w:cs="Calibri"/>
          <w:b/>
          <w:bCs/>
          <w:iCs/>
        </w:rPr>
        <w:t>: 2</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BE4BC5" w:rsidRDefault="009B2C26" w:rsidP="009B2C26">
      <w:pPr>
        <w:autoSpaceDE w:val="0"/>
        <w:autoSpaceDN w:val="0"/>
        <w:adjustRightInd w:val="0"/>
        <w:jc w:val="both"/>
        <w:rPr>
          <w:rFonts w:ascii="Cambria" w:hAnsi="Cambria"/>
          <w:bCs/>
          <w:sz w:val="22"/>
          <w:szCs w:val="22"/>
        </w:rPr>
      </w:pPr>
      <w:r w:rsidRPr="002F0FC7">
        <w:rPr>
          <w:rFonts w:ascii="Cambria" w:hAnsi="Cambria"/>
          <w:sz w:val="22"/>
          <w:szCs w:val="22"/>
        </w:rPr>
        <w:t>Connaître le fonctionnement des différents types de moteurs à combustion interne tant sur le plan thermodynamique que sur le plan mécanique.</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Default="009B2C26" w:rsidP="009B2C26">
      <w:pPr>
        <w:jc w:val="both"/>
        <w:rPr>
          <w:rFonts w:ascii="Cambria" w:hAnsi="Cambria" w:cs="Arial"/>
          <w:bCs/>
          <w:sz w:val="22"/>
          <w:szCs w:val="22"/>
        </w:rPr>
      </w:pPr>
      <w:r w:rsidRPr="00B64ECD">
        <w:rPr>
          <w:rFonts w:ascii="Cambria" w:hAnsi="Cambria" w:cs="Arial"/>
          <w:bCs/>
          <w:sz w:val="22"/>
          <w:szCs w:val="22"/>
        </w:rPr>
        <w:t>Thermodynamique, physique1, mathématique</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2F0FC7" w:rsidRDefault="009B2C26" w:rsidP="009B2C26">
      <w:pPr>
        <w:tabs>
          <w:tab w:val="right" w:pos="9638"/>
        </w:tabs>
        <w:spacing w:before="120"/>
        <w:jc w:val="both"/>
        <w:rPr>
          <w:rFonts w:ascii="Cambria" w:hAnsi="Cambria"/>
          <w:b/>
          <w:sz w:val="22"/>
          <w:szCs w:val="22"/>
        </w:rPr>
      </w:pPr>
      <w:r w:rsidRPr="00BE4BC5">
        <w:rPr>
          <w:rFonts w:ascii="Cambria" w:hAnsi="Cambria"/>
          <w:b/>
          <w:snapToGrid w:val="0"/>
          <w:sz w:val="22"/>
          <w:szCs w:val="22"/>
        </w:rPr>
        <w:t>Chapitre 1</w:t>
      </w:r>
      <w:r>
        <w:rPr>
          <w:rFonts w:ascii="Cambria" w:hAnsi="Cambria"/>
          <w:b/>
          <w:snapToGrid w:val="0"/>
          <w:sz w:val="22"/>
          <w:szCs w:val="22"/>
        </w:rPr>
        <w:t>.</w:t>
      </w:r>
      <w:r w:rsidRPr="002F0FC7">
        <w:rPr>
          <w:rFonts w:ascii="Cambria" w:hAnsi="Cambria"/>
          <w:b/>
          <w:sz w:val="22"/>
          <w:szCs w:val="22"/>
        </w:rPr>
        <w:t xml:space="preserve"> Généralités                                  </w:t>
      </w:r>
      <w:r>
        <w:rPr>
          <w:rFonts w:ascii="Cambria" w:hAnsi="Cambria"/>
          <w:b/>
          <w:sz w:val="22"/>
          <w:szCs w:val="22"/>
        </w:rPr>
        <w:tab/>
        <w:t xml:space="preserve">    (3 S</w:t>
      </w:r>
      <w:r w:rsidRPr="002F0FC7">
        <w:rPr>
          <w:rFonts w:ascii="Cambria" w:hAnsi="Cambria"/>
          <w:b/>
          <w:sz w:val="22"/>
          <w:szCs w:val="22"/>
        </w:rPr>
        <w:t>emaines)</w:t>
      </w:r>
    </w:p>
    <w:p w:rsidR="009B2C26" w:rsidRDefault="009B2C26" w:rsidP="009B2C26">
      <w:pPr>
        <w:autoSpaceDE w:val="0"/>
        <w:autoSpaceDN w:val="0"/>
        <w:adjustRightInd w:val="0"/>
        <w:jc w:val="both"/>
        <w:rPr>
          <w:rFonts w:ascii="Cambria" w:hAnsi="Cambria"/>
          <w:sz w:val="22"/>
          <w:szCs w:val="22"/>
        </w:rPr>
      </w:pPr>
      <w:r w:rsidRPr="002F0FC7">
        <w:rPr>
          <w:rFonts w:ascii="Cambria" w:hAnsi="Cambria"/>
          <w:sz w:val="22"/>
          <w:szCs w:val="22"/>
        </w:rPr>
        <w:t>Principe de fonctionnement et classi</w:t>
      </w:r>
      <w:r>
        <w:rPr>
          <w:rFonts w:ascii="Cambria" w:hAnsi="Cambria"/>
          <w:sz w:val="22"/>
          <w:szCs w:val="22"/>
        </w:rPr>
        <w:t>fication des moteurs thermiques, c</w:t>
      </w:r>
      <w:r w:rsidRPr="002F0FC7">
        <w:rPr>
          <w:rFonts w:ascii="Cambria" w:hAnsi="Cambria"/>
          <w:sz w:val="22"/>
          <w:szCs w:val="22"/>
        </w:rPr>
        <w:t>arburants des moteurs à combustion interne.</w:t>
      </w:r>
    </w:p>
    <w:p w:rsidR="009B2C26" w:rsidRPr="002F0FC7" w:rsidRDefault="009B2C26" w:rsidP="009B2C26">
      <w:pPr>
        <w:autoSpaceDE w:val="0"/>
        <w:autoSpaceDN w:val="0"/>
        <w:adjustRightInd w:val="0"/>
        <w:jc w:val="both"/>
        <w:rPr>
          <w:rFonts w:ascii="Cambria" w:hAnsi="Cambria"/>
          <w:sz w:val="22"/>
          <w:szCs w:val="22"/>
        </w:rPr>
      </w:pPr>
    </w:p>
    <w:p w:rsidR="009B2C26" w:rsidRPr="002F0FC7" w:rsidRDefault="009B2C26" w:rsidP="009B2C26">
      <w:pPr>
        <w:tabs>
          <w:tab w:val="right" w:pos="9639"/>
        </w:tabs>
        <w:autoSpaceDE w:val="0"/>
        <w:autoSpaceDN w:val="0"/>
        <w:adjustRightInd w:val="0"/>
        <w:jc w:val="both"/>
        <w:rPr>
          <w:rFonts w:ascii="Cambria" w:hAnsi="Cambria"/>
          <w:b/>
          <w:sz w:val="22"/>
          <w:szCs w:val="22"/>
        </w:rPr>
      </w:pPr>
      <w:r w:rsidRPr="00BE4BC5">
        <w:rPr>
          <w:rFonts w:ascii="Cambria" w:hAnsi="Cambria"/>
          <w:b/>
          <w:snapToGrid w:val="0"/>
          <w:sz w:val="22"/>
          <w:szCs w:val="22"/>
        </w:rPr>
        <w:t xml:space="preserve">Chapitre </w:t>
      </w:r>
      <w:r>
        <w:rPr>
          <w:rFonts w:ascii="Cambria" w:hAnsi="Cambria"/>
          <w:b/>
          <w:snapToGrid w:val="0"/>
          <w:sz w:val="22"/>
          <w:szCs w:val="22"/>
        </w:rPr>
        <w:t>2.</w:t>
      </w:r>
      <w:r>
        <w:rPr>
          <w:rFonts w:ascii="Cambria" w:hAnsi="Cambria"/>
          <w:b/>
          <w:sz w:val="22"/>
          <w:szCs w:val="22"/>
        </w:rPr>
        <w:t>T</w:t>
      </w:r>
      <w:r w:rsidRPr="002F0FC7">
        <w:rPr>
          <w:rFonts w:ascii="Cambria" w:hAnsi="Cambria"/>
          <w:b/>
          <w:sz w:val="22"/>
          <w:szCs w:val="22"/>
        </w:rPr>
        <w:t xml:space="preserve">hermodynamique des cycles moteurs         </w:t>
      </w:r>
      <w:r>
        <w:rPr>
          <w:rFonts w:ascii="Cambria" w:hAnsi="Cambria"/>
          <w:b/>
          <w:sz w:val="22"/>
          <w:szCs w:val="22"/>
        </w:rPr>
        <w:tab/>
        <w:t xml:space="preserve">     (4 S</w:t>
      </w:r>
      <w:r w:rsidRPr="002F0FC7">
        <w:rPr>
          <w:rFonts w:ascii="Cambria" w:hAnsi="Cambria"/>
          <w:b/>
          <w:sz w:val="22"/>
          <w:szCs w:val="22"/>
        </w:rPr>
        <w:t>emaines)</w:t>
      </w:r>
    </w:p>
    <w:p w:rsidR="009B2C26" w:rsidRDefault="009B2C26" w:rsidP="009B2C26">
      <w:pPr>
        <w:autoSpaceDE w:val="0"/>
        <w:autoSpaceDN w:val="0"/>
        <w:adjustRightInd w:val="0"/>
        <w:jc w:val="both"/>
        <w:rPr>
          <w:rFonts w:ascii="Cambria" w:hAnsi="Cambria"/>
          <w:bCs/>
          <w:sz w:val="22"/>
          <w:szCs w:val="22"/>
        </w:rPr>
      </w:pPr>
      <w:r>
        <w:rPr>
          <w:rFonts w:ascii="Cambria" w:hAnsi="Cambria"/>
          <w:sz w:val="22"/>
          <w:szCs w:val="22"/>
        </w:rPr>
        <w:t>C</w:t>
      </w:r>
      <w:r w:rsidRPr="002F0FC7">
        <w:rPr>
          <w:rFonts w:ascii="Cambria" w:hAnsi="Cambria"/>
          <w:sz w:val="22"/>
          <w:szCs w:val="22"/>
        </w:rPr>
        <w:t>ycle Beau de Rochas</w:t>
      </w:r>
      <w:r>
        <w:rPr>
          <w:rFonts w:ascii="Cambria" w:hAnsi="Cambria"/>
          <w:sz w:val="22"/>
          <w:szCs w:val="22"/>
        </w:rPr>
        <w:t>, c</w:t>
      </w:r>
      <w:r w:rsidRPr="002F0FC7">
        <w:rPr>
          <w:rFonts w:ascii="Cambria" w:hAnsi="Cambria"/>
          <w:sz w:val="22"/>
          <w:szCs w:val="22"/>
        </w:rPr>
        <w:t>ycle Diesel</w:t>
      </w:r>
      <w:r>
        <w:rPr>
          <w:rFonts w:ascii="Cambria" w:hAnsi="Cambria"/>
          <w:sz w:val="22"/>
          <w:szCs w:val="22"/>
        </w:rPr>
        <w:t xml:space="preserve">, </w:t>
      </w:r>
      <w:r w:rsidRPr="002F0FC7">
        <w:rPr>
          <w:rFonts w:ascii="Cambria" w:hAnsi="Cambria"/>
          <w:sz w:val="22"/>
          <w:szCs w:val="22"/>
        </w:rPr>
        <w:t xml:space="preserve">cycle </w:t>
      </w:r>
      <w:proofErr w:type="spellStart"/>
      <w:r w:rsidRPr="002F0FC7">
        <w:rPr>
          <w:rFonts w:ascii="Cambria" w:hAnsi="Cambria"/>
          <w:sz w:val="22"/>
          <w:szCs w:val="22"/>
        </w:rPr>
        <w:t>Sabathé</w:t>
      </w:r>
      <w:proofErr w:type="spellEnd"/>
      <w:r>
        <w:rPr>
          <w:rFonts w:ascii="Cambria" w:hAnsi="Cambria"/>
          <w:sz w:val="22"/>
          <w:szCs w:val="22"/>
        </w:rPr>
        <w:t>, cycles réels et rendements, b</w:t>
      </w:r>
      <w:r w:rsidRPr="002F0FC7">
        <w:rPr>
          <w:rFonts w:ascii="Cambria" w:hAnsi="Cambria"/>
          <w:sz w:val="22"/>
          <w:szCs w:val="22"/>
        </w:rPr>
        <w:t>ilan énergétique</w:t>
      </w:r>
      <w:r>
        <w:rPr>
          <w:rFonts w:ascii="Cambria" w:hAnsi="Cambria"/>
          <w:sz w:val="22"/>
          <w:szCs w:val="22"/>
        </w:rPr>
        <w:t>, a</w:t>
      </w:r>
      <w:r w:rsidRPr="002F0FC7">
        <w:rPr>
          <w:rFonts w:ascii="Cambria" w:hAnsi="Cambria"/>
          <w:bCs/>
          <w:sz w:val="22"/>
          <w:szCs w:val="22"/>
        </w:rPr>
        <w:t>limentation en carburant pour les moteurs à essence</w:t>
      </w:r>
      <w:r>
        <w:rPr>
          <w:rFonts w:ascii="Cambria" w:hAnsi="Cambria"/>
          <w:bCs/>
          <w:sz w:val="22"/>
          <w:szCs w:val="22"/>
        </w:rPr>
        <w:t>, s</w:t>
      </w:r>
      <w:r w:rsidRPr="002F0FC7">
        <w:rPr>
          <w:rFonts w:ascii="Cambria" w:hAnsi="Cambria"/>
          <w:bCs/>
          <w:sz w:val="22"/>
          <w:szCs w:val="22"/>
        </w:rPr>
        <w:t>ystème d’allumage pour les moteurs à essence</w:t>
      </w:r>
      <w:r>
        <w:rPr>
          <w:rFonts w:ascii="Cambria" w:hAnsi="Cambria"/>
          <w:bCs/>
          <w:sz w:val="22"/>
          <w:szCs w:val="22"/>
        </w:rPr>
        <w:t>, c</w:t>
      </w:r>
      <w:r w:rsidRPr="002F0FC7">
        <w:rPr>
          <w:rFonts w:ascii="Cambria" w:hAnsi="Cambria"/>
          <w:bCs/>
          <w:sz w:val="22"/>
          <w:szCs w:val="22"/>
        </w:rPr>
        <w:t>ombustion</w:t>
      </w:r>
      <w:r>
        <w:rPr>
          <w:rFonts w:ascii="Cambria" w:hAnsi="Cambria"/>
          <w:bCs/>
          <w:sz w:val="22"/>
          <w:szCs w:val="22"/>
        </w:rPr>
        <w:t>.</w:t>
      </w:r>
    </w:p>
    <w:p w:rsidR="009B2C26" w:rsidRPr="002F0FC7" w:rsidRDefault="009B2C26" w:rsidP="009B2C26">
      <w:pPr>
        <w:autoSpaceDE w:val="0"/>
        <w:autoSpaceDN w:val="0"/>
        <w:adjustRightInd w:val="0"/>
        <w:jc w:val="both"/>
        <w:rPr>
          <w:rFonts w:ascii="Cambria" w:hAnsi="Cambria"/>
          <w:bCs/>
          <w:sz w:val="22"/>
          <w:szCs w:val="22"/>
        </w:rPr>
      </w:pPr>
    </w:p>
    <w:p w:rsidR="009B2C26" w:rsidRPr="002F0FC7" w:rsidRDefault="009B2C26" w:rsidP="009B2C26">
      <w:pPr>
        <w:tabs>
          <w:tab w:val="left" w:pos="3187"/>
          <w:tab w:val="right" w:pos="9638"/>
        </w:tabs>
        <w:jc w:val="both"/>
        <w:rPr>
          <w:rFonts w:ascii="Cambria" w:hAnsi="Cambria"/>
          <w:b/>
          <w:sz w:val="22"/>
          <w:szCs w:val="22"/>
        </w:rPr>
      </w:pPr>
      <w:r>
        <w:rPr>
          <w:rFonts w:ascii="Cambria" w:hAnsi="Cambria"/>
          <w:b/>
          <w:snapToGrid w:val="0"/>
          <w:sz w:val="22"/>
          <w:szCs w:val="22"/>
        </w:rPr>
        <w:t>Chapitre 3.</w:t>
      </w:r>
      <w:r w:rsidRPr="002F0FC7">
        <w:rPr>
          <w:rFonts w:ascii="Cambria" w:hAnsi="Cambria"/>
          <w:b/>
          <w:sz w:val="22"/>
          <w:szCs w:val="22"/>
        </w:rPr>
        <w:t xml:space="preserve"> Cycle réel d'un moteur à comb</w:t>
      </w:r>
      <w:r>
        <w:rPr>
          <w:rFonts w:ascii="Cambria" w:hAnsi="Cambria"/>
          <w:b/>
          <w:sz w:val="22"/>
          <w:szCs w:val="22"/>
        </w:rPr>
        <w:t xml:space="preserve">ustion interne de type diesel </w:t>
      </w:r>
      <w:r>
        <w:rPr>
          <w:rFonts w:ascii="Cambria" w:hAnsi="Cambria"/>
          <w:b/>
          <w:sz w:val="22"/>
          <w:szCs w:val="22"/>
        </w:rPr>
        <w:tab/>
      </w:r>
      <w:r w:rsidRPr="002F0FC7">
        <w:rPr>
          <w:rFonts w:ascii="Cambria" w:hAnsi="Cambria"/>
          <w:b/>
          <w:sz w:val="22"/>
          <w:szCs w:val="22"/>
        </w:rPr>
        <w:t xml:space="preserve"> (3 </w:t>
      </w:r>
      <w:r>
        <w:rPr>
          <w:rFonts w:ascii="Cambria" w:hAnsi="Cambria"/>
          <w:b/>
          <w:sz w:val="22"/>
          <w:szCs w:val="22"/>
        </w:rPr>
        <w:t>S</w:t>
      </w:r>
      <w:r w:rsidRPr="002F0FC7">
        <w:rPr>
          <w:rFonts w:ascii="Cambria" w:hAnsi="Cambria"/>
          <w:b/>
          <w:sz w:val="22"/>
          <w:szCs w:val="22"/>
        </w:rPr>
        <w:t>emaines)</w:t>
      </w:r>
    </w:p>
    <w:p w:rsidR="009B2C26" w:rsidRDefault="009B2C26" w:rsidP="009B2C26">
      <w:pPr>
        <w:tabs>
          <w:tab w:val="left" w:pos="3187"/>
        </w:tabs>
        <w:jc w:val="both"/>
        <w:rPr>
          <w:rFonts w:ascii="Cambria" w:hAnsi="Cambria"/>
          <w:sz w:val="22"/>
          <w:szCs w:val="22"/>
        </w:rPr>
      </w:pPr>
      <w:r w:rsidRPr="002F0FC7">
        <w:rPr>
          <w:rFonts w:ascii="Cambria" w:hAnsi="Cambria"/>
          <w:sz w:val="22"/>
          <w:szCs w:val="22"/>
        </w:rPr>
        <w:t>Admission</w:t>
      </w:r>
      <w:r>
        <w:rPr>
          <w:rFonts w:ascii="Cambria" w:hAnsi="Cambria"/>
          <w:sz w:val="22"/>
          <w:szCs w:val="22"/>
        </w:rPr>
        <w:t>, c</w:t>
      </w:r>
      <w:r w:rsidRPr="002F0FC7">
        <w:rPr>
          <w:rFonts w:ascii="Cambria" w:hAnsi="Cambria"/>
          <w:sz w:val="22"/>
          <w:szCs w:val="22"/>
        </w:rPr>
        <w:t>ompression</w:t>
      </w:r>
      <w:r>
        <w:rPr>
          <w:rFonts w:ascii="Cambria" w:hAnsi="Cambria"/>
          <w:sz w:val="22"/>
          <w:szCs w:val="22"/>
        </w:rPr>
        <w:t xml:space="preserve">, </w:t>
      </w:r>
      <w:proofErr w:type="spellStart"/>
      <w:r>
        <w:rPr>
          <w:rFonts w:ascii="Cambria" w:hAnsi="Cambria"/>
          <w:sz w:val="22"/>
          <w:szCs w:val="22"/>
        </w:rPr>
        <w:t>c</w:t>
      </w:r>
      <w:r w:rsidRPr="002F0FC7">
        <w:rPr>
          <w:rFonts w:ascii="Cambria" w:hAnsi="Cambria"/>
          <w:sz w:val="22"/>
          <w:szCs w:val="22"/>
        </w:rPr>
        <w:t>ombustion</w:t>
      </w:r>
      <w:proofErr w:type="gramStart"/>
      <w:r>
        <w:rPr>
          <w:rFonts w:ascii="Cambria" w:hAnsi="Cambria"/>
          <w:sz w:val="22"/>
          <w:szCs w:val="22"/>
        </w:rPr>
        <w:t>,d</w:t>
      </w:r>
      <w:r w:rsidRPr="002F0FC7">
        <w:rPr>
          <w:rFonts w:ascii="Cambria" w:hAnsi="Cambria"/>
          <w:sz w:val="22"/>
          <w:szCs w:val="22"/>
        </w:rPr>
        <w:t>étente</w:t>
      </w:r>
      <w:proofErr w:type="spellEnd"/>
      <w:proofErr w:type="gramEnd"/>
      <w:r>
        <w:rPr>
          <w:rFonts w:ascii="Cambria" w:hAnsi="Cambria"/>
          <w:sz w:val="22"/>
          <w:szCs w:val="22"/>
        </w:rPr>
        <w:t>, é</w:t>
      </w:r>
      <w:r w:rsidRPr="002F0FC7">
        <w:rPr>
          <w:rFonts w:ascii="Cambria" w:hAnsi="Cambria"/>
          <w:sz w:val="22"/>
          <w:szCs w:val="22"/>
        </w:rPr>
        <w:t>chappement</w:t>
      </w:r>
      <w:r>
        <w:rPr>
          <w:rFonts w:ascii="Cambria" w:hAnsi="Cambria"/>
          <w:sz w:val="22"/>
          <w:szCs w:val="22"/>
        </w:rPr>
        <w:t>,</w:t>
      </w:r>
      <w:r w:rsidRPr="002F0FC7">
        <w:rPr>
          <w:rFonts w:ascii="Cambria" w:hAnsi="Cambria"/>
          <w:sz w:val="22"/>
          <w:szCs w:val="22"/>
        </w:rPr>
        <w:t xml:space="preserve"> paramètres indiques</w:t>
      </w:r>
      <w:r>
        <w:rPr>
          <w:rFonts w:ascii="Cambria" w:hAnsi="Cambria"/>
          <w:sz w:val="22"/>
          <w:szCs w:val="22"/>
        </w:rPr>
        <w:t>,</w:t>
      </w:r>
      <w:r w:rsidRPr="002F0FC7">
        <w:rPr>
          <w:rFonts w:ascii="Cambria" w:hAnsi="Cambria"/>
          <w:sz w:val="22"/>
          <w:szCs w:val="22"/>
        </w:rPr>
        <w:t xml:space="preserve"> paramètres </w:t>
      </w:r>
      <w:proofErr w:type="spellStart"/>
      <w:r w:rsidRPr="002F0FC7">
        <w:rPr>
          <w:rFonts w:ascii="Cambria" w:hAnsi="Cambria"/>
          <w:sz w:val="22"/>
          <w:szCs w:val="22"/>
        </w:rPr>
        <w:t>effectifs</w:t>
      </w:r>
      <w:r>
        <w:rPr>
          <w:rFonts w:ascii="Cambria" w:hAnsi="Cambria"/>
          <w:sz w:val="22"/>
          <w:szCs w:val="22"/>
        </w:rPr>
        <w:t>,c</w:t>
      </w:r>
      <w:r w:rsidRPr="002F0FC7">
        <w:rPr>
          <w:rFonts w:ascii="Cambria" w:hAnsi="Cambria"/>
          <w:sz w:val="22"/>
          <w:szCs w:val="22"/>
        </w:rPr>
        <w:t>onstruction</w:t>
      </w:r>
      <w:proofErr w:type="spellEnd"/>
      <w:r w:rsidRPr="002F0FC7">
        <w:rPr>
          <w:rFonts w:ascii="Cambria" w:hAnsi="Cambria"/>
          <w:sz w:val="22"/>
          <w:szCs w:val="22"/>
        </w:rPr>
        <w:t xml:space="preserve"> du diagramme indiquée théorique.</w:t>
      </w:r>
    </w:p>
    <w:p w:rsidR="009B2C26" w:rsidRPr="002F0FC7" w:rsidRDefault="009B2C26" w:rsidP="009B2C26">
      <w:pPr>
        <w:tabs>
          <w:tab w:val="left" w:pos="3187"/>
        </w:tabs>
        <w:jc w:val="both"/>
        <w:rPr>
          <w:rFonts w:ascii="Cambria" w:hAnsi="Cambria"/>
          <w:b/>
          <w:sz w:val="22"/>
          <w:szCs w:val="22"/>
        </w:rPr>
      </w:pPr>
    </w:p>
    <w:p w:rsidR="009B2C26" w:rsidRPr="002F0FC7" w:rsidRDefault="009B2C26" w:rsidP="009B2C26">
      <w:pPr>
        <w:tabs>
          <w:tab w:val="left" w:pos="3187"/>
          <w:tab w:val="right" w:pos="9638"/>
        </w:tabs>
        <w:jc w:val="both"/>
        <w:rPr>
          <w:rFonts w:ascii="Cambria" w:hAnsi="Cambria"/>
          <w:b/>
          <w:sz w:val="22"/>
          <w:szCs w:val="22"/>
        </w:rPr>
      </w:pPr>
      <w:r>
        <w:rPr>
          <w:rFonts w:ascii="Cambria" w:hAnsi="Cambria"/>
          <w:b/>
          <w:snapToGrid w:val="0"/>
          <w:sz w:val="22"/>
          <w:szCs w:val="22"/>
        </w:rPr>
        <w:t>Chapitre 4.</w:t>
      </w:r>
      <w:r w:rsidRPr="002F0FC7">
        <w:rPr>
          <w:rFonts w:ascii="Cambria" w:hAnsi="Cambria"/>
          <w:b/>
          <w:sz w:val="22"/>
          <w:szCs w:val="22"/>
        </w:rPr>
        <w:t xml:space="preserve"> Dynamique des moteurs alternatifs </w:t>
      </w:r>
      <w:r>
        <w:rPr>
          <w:rFonts w:ascii="Cambria" w:hAnsi="Cambria"/>
          <w:b/>
          <w:sz w:val="22"/>
          <w:szCs w:val="22"/>
        </w:rPr>
        <w:tab/>
        <w:t>(3 S</w:t>
      </w:r>
      <w:r w:rsidRPr="002F0FC7">
        <w:rPr>
          <w:rFonts w:ascii="Cambria" w:hAnsi="Cambria"/>
          <w:b/>
          <w:sz w:val="22"/>
          <w:szCs w:val="22"/>
        </w:rPr>
        <w:t>emaines)</w:t>
      </w:r>
    </w:p>
    <w:p w:rsidR="009B2C26" w:rsidRDefault="009B2C26" w:rsidP="009B2C26">
      <w:pPr>
        <w:autoSpaceDE w:val="0"/>
        <w:autoSpaceDN w:val="0"/>
        <w:adjustRightInd w:val="0"/>
        <w:jc w:val="both"/>
        <w:rPr>
          <w:rFonts w:ascii="Cambria" w:hAnsi="Cambria"/>
          <w:sz w:val="22"/>
          <w:szCs w:val="22"/>
        </w:rPr>
      </w:pPr>
      <w:r w:rsidRPr="002F0FC7">
        <w:rPr>
          <w:rFonts w:ascii="Cambria" w:hAnsi="Cambria"/>
          <w:sz w:val="22"/>
          <w:szCs w:val="22"/>
        </w:rPr>
        <w:t xml:space="preserve">Système bielle manivelle </w:t>
      </w:r>
      <w:r>
        <w:rPr>
          <w:rFonts w:ascii="Cambria" w:hAnsi="Cambria"/>
          <w:sz w:val="22"/>
          <w:szCs w:val="22"/>
        </w:rPr>
        <w:t>(</w:t>
      </w:r>
      <w:r w:rsidRPr="002F0FC7">
        <w:rPr>
          <w:rFonts w:ascii="Cambria" w:hAnsi="Cambria"/>
          <w:sz w:val="22"/>
          <w:szCs w:val="22"/>
        </w:rPr>
        <w:t>E</w:t>
      </w:r>
      <w:r>
        <w:rPr>
          <w:rFonts w:ascii="Cambria" w:hAnsi="Cambria"/>
          <w:sz w:val="22"/>
          <w:szCs w:val="22"/>
        </w:rPr>
        <w:t>tude cinématique, é</w:t>
      </w:r>
      <w:r w:rsidRPr="002F0FC7">
        <w:rPr>
          <w:rFonts w:ascii="Cambria" w:hAnsi="Cambria"/>
          <w:sz w:val="22"/>
          <w:szCs w:val="22"/>
        </w:rPr>
        <w:t>tude dynamique</w:t>
      </w:r>
      <w:r>
        <w:rPr>
          <w:rFonts w:ascii="Cambria" w:hAnsi="Cambria"/>
          <w:sz w:val="22"/>
          <w:szCs w:val="22"/>
        </w:rPr>
        <w:t>), s</w:t>
      </w:r>
      <w:r w:rsidRPr="002F0FC7">
        <w:rPr>
          <w:rFonts w:ascii="Cambria" w:hAnsi="Cambria"/>
          <w:sz w:val="22"/>
          <w:szCs w:val="22"/>
        </w:rPr>
        <w:t xml:space="preserve">ystème de distribution </w:t>
      </w:r>
      <w:r>
        <w:rPr>
          <w:rFonts w:ascii="Cambria" w:hAnsi="Cambria"/>
          <w:sz w:val="22"/>
          <w:szCs w:val="22"/>
        </w:rPr>
        <w:t>(Etude cinématique, é</w:t>
      </w:r>
      <w:r w:rsidRPr="002F0FC7">
        <w:rPr>
          <w:rFonts w:ascii="Cambria" w:hAnsi="Cambria"/>
          <w:sz w:val="22"/>
          <w:szCs w:val="22"/>
        </w:rPr>
        <w:t>tude dynamique</w:t>
      </w:r>
      <w:r>
        <w:rPr>
          <w:rFonts w:ascii="Cambria" w:hAnsi="Cambria"/>
          <w:sz w:val="22"/>
          <w:szCs w:val="22"/>
        </w:rPr>
        <w:t>), é</w:t>
      </w:r>
      <w:r w:rsidRPr="002F0FC7">
        <w:rPr>
          <w:rFonts w:ascii="Cambria" w:hAnsi="Cambria"/>
          <w:sz w:val="22"/>
          <w:szCs w:val="22"/>
        </w:rPr>
        <w:t>quilibrage</w:t>
      </w:r>
      <w:r>
        <w:rPr>
          <w:rFonts w:ascii="Cambria" w:hAnsi="Cambria"/>
          <w:sz w:val="22"/>
          <w:szCs w:val="22"/>
        </w:rPr>
        <w:t>.</w:t>
      </w:r>
    </w:p>
    <w:p w:rsidR="009B2C26" w:rsidRPr="002F0FC7" w:rsidRDefault="009B2C26" w:rsidP="009B2C26">
      <w:pPr>
        <w:autoSpaceDE w:val="0"/>
        <w:autoSpaceDN w:val="0"/>
        <w:adjustRightInd w:val="0"/>
        <w:jc w:val="both"/>
        <w:rPr>
          <w:rFonts w:ascii="Cambria" w:hAnsi="Cambria"/>
          <w:sz w:val="22"/>
          <w:szCs w:val="22"/>
        </w:rPr>
      </w:pPr>
    </w:p>
    <w:p w:rsidR="009B2C26" w:rsidRPr="002F0FC7" w:rsidRDefault="009B2C26" w:rsidP="009B2C26">
      <w:pPr>
        <w:tabs>
          <w:tab w:val="right" w:pos="9638"/>
        </w:tabs>
        <w:autoSpaceDE w:val="0"/>
        <w:autoSpaceDN w:val="0"/>
        <w:adjustRightInd w:val="0"/>
        <w:jc w:val="both"/>
        <w:rPr>
          <w:rFonts w:ascii="Cambria" w:hAnsi="Cambria"/>
          <w:b/>
          <w:sz w:val="22"/>
          <w:szCs w:val="22"/>
        </w:rPr>
      </w:pPr>
      <w:r>
        <w:rPr>
          <w:rFonts w:ascii="Cambria" w:hAnsi="Cambria"/>
          <w:b/>
          <w:snapToGrid w:val="0"/>
          <w:sz w:val="22"/>
          <w:szCs w:val="22"/>
        </w:rPr>
        <w:t>Chapitre 5.</w:t>
      </w:r>
      <w:r w:rsidRPr="002F0FC7">
        <w:rPr>
          <w:rFonts w:ascii="Cambria" w:hAnsi="Cambria"/>
          <w:b/>
          <w:sz w:val="22"/>
          <w:szCs w:val="22"/>
        </w:rPr>
        <w:t xml:space="preserve"> Performances et caractéristiques des moteurs alternatifs   </w:t>
      </w:r>
      <w:r>
        <w:rPr>
          <w:rFonts w:ascii="Cambria" w:hAnsi="Cambria"/>
          <w:b/>
          <w:sz w:val="22"/>
          <w:szCs w:val="22"/>
        </w:rPr>
        <w:tab/>
        <w:t xml:space="preserve">              (2 S</w:t>
      </w:r>
      <w:r w:rsidRPr="002F0FC7">
        <w:rPr>
          <w:rFonts w:ascii="Cambria" w:hAnsi="Cambria"/>
          <w:b/>
          <w:sz w:val="22"/>
          <w:szCs w:val="22"/>
        </w:rPr>
        <w:t>emaines)</w:t>
      </w:r>
    </w:p>
    <w:p w:rsidR="009B2C26" w:rsidRDefault="009B2C26" w:rsidP="009B2C26">
      <w:pPr>
        <w:autoSpaceDE w:val="0"/>
        <w:autoSpaceDN w:val="0"/>
        <w:adjustRightInd w:val="0"/>
        <w:jc w:val="both"/>
        <w:rPr>
          <w:rFonts w:ascii="Cambria" w:hAnsi="Cambria"/>
          <w:sz w:val="22"/>
          <w:szCs w:val="22"/>
        </w:rPr>
      </w:pPr>
      <w:r w:rsidRPr="002F0FC7">
        <w:rPr>
          <w:rFonts w:ascii="Cambria" w:hAnsi="Cambria"/>
          <w:sz w:val="22"/>
          <w:szCs w:val="22"/>
        </w:rPr>
        <w:t xml:space="preserve">Paramètres de performances, </w:t>
      </w:r>
      <w:r>
        <w:rPr>
          <w:rFonts w:ascii="Cambria" w:hAnsi="Cambria"/>
          <w:sz w:val="22"/>
          <w:szCs w:val="22"/>
        </w:rPr>
        <w:t>n</w:t>
      </w:r>
      <w:r w:rsidRPr="002F0FC7">
        <w:rPr>
          <w:rFonts w:ascii="Cambria" w:hAnsi="Cambria"/>
          <w:sz w:val="22"/>
          <w:szCs w:val="22"/>
        </w:rPr>
        <w:t xml:space="preserve">ormes, </w:t>
      </w:r>
      <w:r>
        <w:rPr>
          <w:rFonts w:ascii="Cambria" w:hAnsi="Cambria"/>
          <w:sz w:val="22"/>
          <w:szCs w:val="22"/>
        </w:rPr>
        <w:t>c</w:t>
      </w:r>
      <w:r w:rsidRPr="002F0FC7">
        <w:rPr>
          <w:rFonts w:ascii="Cambria" w:hAnsi="Cambria"/>
          <w:sz w:val="22"/>
          <w:szCs w:val="22"/>
        </w:rPr>
        <w:t xml:space="preserve">aractéristiques </w:t>
      </w:r>
      <w:r>
        <w:rPr>
          <w:rFonts w:ascii="Cambria" w:hAnsi="Cambria"/>
          <w:sz w:val="22"/>
          <w:szCs w:val="22"/>
        </w:rPr>
        <w:t>(</w:t>
      </w:r>
      <w:r w:rsidRPr="002F0FC7">
        <w:rPr>
          <w:rFonts w:ascii="Cambria" w:hAnsi="Cambria"/>
          <w:sz w:val="22"/>
          <w:szCs w:val="22"/>
        </w:rPr>
        <w:t>Pleine charge</w:t>
      </w:r>
      <w:r>
        <w:rPr>
          <w:rFonts w:ascii="Cambria" w:hAnsi="Cambria"/>
          <w:sz w:val="22"/>
          <w:szCs w:val="22"/>
        </w:rPr>
        <w:t xml:space="preserve">, </w:t>
      </w:r>
      <w:r w:rsidRPr="002F0FC7">
        <w:rPr>
          <w:rFonts w:ascii="Cambria" w:hAnsi="Cambria"/>
          <w:sz w:val="22"/>
          <w:szCs w:val="22"/>
        </w:rPr>
        <w:t xml:space="preserve">charges </w:t>
      </w:r>
      <w:proofErr w:type="spellStart"/>
      <w:r w:rsidRPr="002F0FC7">
        <w:rPr>
          <w:rFonts w:ascii="Cambria" w:hAnsi="Cambria"/>
          <w:sz w:val="22"/>
          <w:szCs w:val="22"/>
        </w:rPr>
        <w:t>partielles</w:t>
      </w:r>
      <w:proofErr w:type="gramStart"/>
      <w:r w:rsidRPr="002F0FC7">
        <w:rPr>
          <w:rFonts w:ascii="Cambria" w:hAnsi="Cambria"/>
          <w:sz w:val="22"/>
          <w:szCs w:val="22"/>
        </w:rPr>
        <w:t>,universelles</w:t>
      </w:r>
      <w:proofErr w:type="spellEnd"/>
      <w:proofErr w:type="gramEnd"/>
      <w:r w:rsidRPr="002F0FC7">
        <w:rPr>
          <w:rFonts w:ascii="Cambria" w:hAnsi="Cambria"/>
          <w:sz w:val="22"/>
          <w:szCs w:val="22"/>
        </w:rPr>
        <w:t>)</w:t>
      </w:r>
      <w:r>
        <w:rPr>
          <w:rFonts w:ascii="Cambria" w:hAnsi="Cambria"/>
          <w:sz w:val="22"/>
          <w:szCs w:val="22"/>
        </w:rPr>
        <w:t>.</w:t>
      </w:r>
    </w:p>
    <w:p w:rsidR="009B2C26" w:rsidRPr="002F0FC7" w:rsidRDefault="009B2C26" w:rsidP="009B2C26">
      <w:pPr>
        <w:autoSpaceDE w:val="0"/>
        <w:autoSpaceDN w:val="0"/>
        <w:adjustRightInd w:val="0"/>
        <w:jc w:val="both"/>
        <w:rPr>
          <w:rFonts w:ascii="Cambria" w:hAnsi="Cambria"/>
          <w:sz w:val="22"/>
          <w:szCs w:val="22"/>
        </w:rPr>
      </w:pPr>
    </w:p>
    <w:p w:rsidR="009B2C26" w:rsidRDefault="009B2C26" w:rsidP="009B2C26">
      <w:pPr>
        <w:jc w:val="both"/>
        <w:rPr>
          <w:rFonts w:ascii="Cambria" w:hAnsi="Cambria"/>
          <w:color w:val="000000"/>
          <w:sz w:val="22"/>
          <w:szCs w:val="22"/>
        </w:rPr>
      </w:pPr>
      <w:r w:rsidRPr="002F0FC7">
        <w:rPr>
          <w:rFonts w:ascii="Cambria" w:hAnsi="Cambria"/>
          <w:b/>
          <w:color w:val="000000"/>
          <w:sz w:val="22"/>
          <w:szCs w:val="22"/>
        </w:rPr>
        <w:t>TP</w:t>
      </w:r>
      <w:r w:rsidRPr="002F0FC7">
        <w:rPr>
          <w:rFonts w:ascii="Cambria" w:hAnsi="Cambria"/>
          <w:color w:val="000000"/>
          <w:sz w:val="22"/>
          <w:szCs w:val="22"/>
        </w:rPr>
        <w:t xml:space="preserve"> : Prévoir quelques expériences en relation avec </w:t>
      </w:r>
      <w:r>
        <w:rPr>
          <w:rFonts w:ascii="Cambria" w:hAnsi="Cambria"/>
          <w:color w:val="000000"/>
          <w:sz w:val="22"/>
          <w:szCs w:val="22"/>
        </w:rPr>
        <w:t>m</w:t>
      </w:r>
      <w:r w:rsidRPr="002F0FC7">
        <w:rPr>
          <w:rFonts w:ascii="Cambria" w:hAnsi="Cambria"/>
          <w:color w:val="000000"/>
          <w:sz w:val="22"/>
          <w:szCs w:val="22"/>
        </w:rPr>
        <w:t>oteurs à combustion interne selon la disponibilité des moyens.</w:t>
      </w:r>
    </w:p>
    <w:p w:rsidR="009B2C26" w:rsidRPr="002F0FC7" w:rsidRDefault="009B2C26" w:rsidP="009B2C26">
      <w:pPr>
        <w:jc w:val="both"/>
        <w:rPr>
          <w:rFonts w:ascii="Cambria" w:hAnsi="Cambria"/>
          <w:color w:val="000000"/>
          <w:sz w:val="22"/>
          <w:szCs w:val="22"/>
        </w:rPr>
      </w:pPr>
    </w:p>
    <w:p w:rsidR="009B2C26" w:rsidRDefault="009B2C26" w:rsidP="009B2C26">
      <w:pPr>
        <w:jc w:val="both"/>
        <w:rPr>
          <w:rFonts w:ascii="Cambria" w:hAnsi="Cambria"/>
          <w:b/>
          <w:sz w:val="22"/>
          <w:szCs w:val="22"/>
        </w:rPr>
      </w:pPr>
      <w:r>
        <w:rPr>
          <w:rFonts w:ascii="Cambria" w:hAnsi="Cambria" w:cs="Calibri"/>
          <w:b/>
          <w:u w:val="thick" w:color="F79646"/>
        </w:rPr>
        <w:t>Mode d’évaluation</w:t>
      </w:r>
      <w:r w:rsidRPr="00AC73AD">
        <w:rPr>
          <w:rFonts w:ascii="Cambria" w:hAnsi="Cambria" w:cs="Calibri"/>
          <w:b/>
          <w:u w:val="thick" w:color="F79646"/>
        </w:rPr>
        <w:t>:</w:t>
      </w:r>
      <w:r w:rsidRPr="002F0FC7">
        <w:rPr>
          <w:rFonts w:ascii="Cambria" w:hAnsi="Cambria"/>
          <w:b/>
          <w:sz w:val="22"/>
          <w:szCs w:val="22"/>
        </w:rPr>
        <w:t> </w:t>
      </w:r>
    </w:p>
    <w:p w:rsidR="009B2C26" w:rsidRDefault="009B2C26" w:rsidP="009B2C26">
      <w:pPr>
        <w:jc w:val="both"/>
        <w:rPr>
          <w:rFonts w:ascii="Cambria" w:eastAsia="Calibri" w:hAnsi="Cambria"/>
          <w:bCs/>
          <w:color w:val="000000"/>
          <w:sz w:val="22"/>
          <w:szCs w:val="22"/>
          <w:lang w:eastAsia="en-US"/>
        </w:rPr>
      </w:pPr>
      <w:r>
        <w:rPr>
          <w:rFonts w:ascii="Cambria" w:hAnsi="Cambria"/>
          <w:bCs/>
          <w:sz w:val="22"/>
          <w:szCs w:val="22"/>
        </w:rPr>
        <w:t xml:space="preserve">Contrôle continu : </w:t>
      </w:r>
      <w:r w:rsidRPr="00AC73AD">
        <w:rPr>
          <w:rFonts w:ascii="Cambria" w:eastAsia="Calibri" w:hAnsi="Cambria"/>
          <w:bCs/>
          <w:color w:val="000000"/>
          <w:sz w:val="22"/>
          <w:szCs w:val="22"/>
          <w:lang w:eastAsia="en-US"/>
        </w:rPr>
        <w:t>40%, Examen</w:t>
      </w:r>
      <w:r>
        <w:rPr>
          <w:rFonts w:ascii="Cambria" w:eastAsia="Calibri" w:hAnsi="Cambria"/>
          <w:bCs/>
          <w:color w:val="000000"/>
          <w:sz w:val="22"/>
          <w:szCs w:val="22"/>
          <w:lang w:eastAsia="en-US"/>
        </w:rPr>
        <w:t> :</w:t>
      </w:r>
      <w:r w:rsidRPr="00AC73AD">
        <w:rPr>
          <w:rFonts w:ascii="Cambria" w:eastAsia="Calibri" w:hAnsi="Cambria"/>
          <w:bCs/>
          <w:color w:val="000000"/>
          <w:sz w:val="22"/>
          <w:szCs w:val="22"/>
          <w:lang w:eastAsia="en-US"/>
        </w:rPr>
        <w:t xml:space="preserve"> 60%</w:t>
      </w:r>
      <w:r>
        <w:rPr>
          <w:rFonts w:ascii="Cambria" w:eastAsia="Calibri" w:hAnsi="Cambria"/>
          <w:bCs/>
          <w:color w:val="000000"/>
          <w:sz w:val="22"/>
          <w:szCs w:val="22"/>
          <w:lang w:eastAsia="en-US"/>
        </w:rPr>
        <w:t>.</w:t>
      </w:r>
    </w:p>
    <w:p w:rsidR="009B2C26" w:rsidRPr="00AC73AD" w:rsidRDefault="009B2C26" w:rsidP="009B2C26">
      <w:pPr>
        <w:jc w:val="both"/>
        <w:rPr>
          <w:rFonts w:ascii="Cambria" w:hAnsi="Cambria" w:cs="Calibri"/>
          <w:b/>
          <w:u w:val="thick" w:color="F79646"/>
        </w:rPr>
      </w:pPr>
    </w:p>
    <w:p w:rsidR="009B2C26" w:rsidRPr="00AC73AD" w:rsidRDefault="009B2C26" w:rsidP="009B2C26">
      <w:pPr>
        <w:jc w:val="both"/>
        <w:rPr>
          <w:rFonts w:ascii="Cambria" w:hAnsi="Cambria" w:cs="Calibri"/>
          <w:b/>
          <w:u w:val="thick" w:color="F79646"/>
        </w:rPr>
      </w:pPr>
      <w:r w:rsidRPr="00AC73AD">
        <w:rPr>
          <w:rFonts w:ascii="Cambria" w:hAnsi="Cambria" w:cs="Calibri"/>
          <w:b/>
          <w:u w:val="thick" w:color="F79646"/>
        </w:rPr>
        <w:t>Références bibl</w:t>
      </w:r>
      <w:r>
        <w:rPr>
          <w:rFonts w:ascii="Cambria" w:hAnsi="Cambria" w:cs="Calibri"/>
          <w:b/>
          <w:u w:val="thick" w:color="F79646"/>
        </w:rPr>
        <w:t>iographiques</w:t>
      </w:r>
      <w:r w:rsidRPr="00AC73AD">
        <w:rPr>
          <w:rFonts w:ascii="Cambria" w:hAnsi="Cambria" w:cs="Calibri"/>
          <w:b/>
          <w:u w:val="thick" w:color="F79646"/>
        </w:rPr>
        <w:t>:</w:t>
      </w:r>
    </w:p>
    <w:p w:rsidR="009B2C26" w:rsidRPr="001712FD" w:rsidRDefault="009B2C26" w:rsidP="009B2C26">
      <w:pPr>
        <w:numPr>
          <w:ilvl w:val="0"/>
          <w:numId w:val="27"/>
        </w:numPr>
        <w:autoSpaceDE w:val="0"/>
        <w:autoSpaceDN w:val="0"/>
        <w:adjustRightInd w:val="0"/>
        <w:ind w:left="567" w:hanging="283"/>
        <w:jc w:val="both"/>
        <w:rPr>
          <w:rFonts w:ascii="Cambria" w:hAnsi="Cambria"/>
          <w:sz w:val="20"/>
          <w:szCs w:val="20"/>
          <w:lang w:val="en-US"/>
        </w:rPr>
      </w:pPr>
      <w:r w:rsidRPr="001712FD">
        <w:rPr>
          <w:rFonts w:ascii="Cambria" w:hAnsi="Cambria"/>
          <w:sz w:val="20"/>
          <w:szCs w:val="20"/>
          <w:lang w:val="en-US"/>
        </w:rPr>
        <w:t xml:space="preserve">J. B. Heywood. </w:t>
      </w:r>
      <w:r>
        <w:rPr>
          <w:rFonts w:ascii="Cambria" w:hAnsi="Cambria"/>
          <w:sz w:val="20"/>
          <w:szCs w:val="20"/>
          <w:lang w:val="en-US"/>
        </w:rPr>
        <w:t>“</w:t>
      </w:r>
      <w:r w:rsidRPr="001712FD">
        <w:rPr>
          <w:rFonts w:ascii="Cambria" w:hAnsi="Cambria"/>
          <w:sz w:val="20"/>
          <w:szCs w:val="20"/>
          <w:lang w:val="en-US"/>
        </w:rPr>
        <w:t>Internal Combustion Fundamentals</w:t>
      </w:r>
      <w:r>
        <w:rPr>
          <w:rFonts w:ascii="Cambria" w:hAnsi="Cambria"/>
          <w:sz w:val="20"/>
          <w:szCs w:val="20"/>
          <w:lang w:val="en-US"/>
        </w:rPr>
        <w:t>”</w:t>
      </w:r>
      <w:r w:rsidRPr="001712FD">
        <w:rPr>
          <w:rFonts w:ascii="Cambria" w:hAnsi="Cambria"/>
          <w:sz w:val="20"/>
          <w:szCs w:val="20"/>
          <w:lang w:val="en-US"/>
        </w:rPr>
        <w:t>, McGraw Hill Higher Education, 1989.</w:t>
      </w:r>
    </w:p>
    <w:p w:rsidR="009B2C26" w:rsidRPr="001712FD" w:rsidRDefault="009B2C26" w:rsidP="009B2C26">
      <w:pPr>
        <w:numPr>
          <w:ilvl w:val="0"/>
          <w:numId w:val="27"/>
        </w:numPr>
        <w:autoSpaceDE w:val="0"/>
        <w:autoSpaceDN w:val="0"/>
        <w:adjustRightInd w:val="0"/>
        <w:ind w:left="567" w:hanging="283"/>
        <w:jc w:val="both"/>
        <w:rPr>
          <w:rFonts w:ascii="Cambria" w:hAnsi="Cambria"/>
          <w:sz w:val="20"/>
          <w:szCs w:val="20"/>
        </w:rPr>
      </w:pPr>
      <w:r w:rsidRPr="001712FD">
        <w:rPr>
          <w:rFonts w:ascii="Cambria" w:hAnsi="Cambria"/>
          <w:sz w:val="20"/>
          <w:szCs w:val="20"/>
        </w:rPr>
        <w:t xml:space="preserve">P. </w:t>
      </w:r>
      <w:proofErr w:type="spellStart"/>
      <w:r w:rsidRPr="001712FD">
        <w:rPr>
          <w:rFonts w:ascii="Cambria" w:hAnsi="Cambria"/>
          <w:sz w:val="20"/>
          <w:szCs w:val="20"/>
        </w:rPr>
        <w:t>Arquès</w:t>
      </w:r>
      <w:proofErr w:type="spellEnd"/>
      <w:r w:rsidRPr="001712FD">
        <w:rPr>
          <w:rFonts w:ascii="Cambria" w:hAnsi="Cambria"/>
          <w:sz w:val="20"/>
          <w:szCs w:val="20"/>
        </w:rPr>
        <w:t xml:space="preserve">. </w:t>
      </w:r>
      <w:r>
        <w:rPr>
          <w:rFonts w:ascii="Cambria" w:hAnsi="Cambria"/>
          <w:sz w:val="20"/>
          <w:szCs w:val="20"/>
        </w:rPr>
        <w:t>« </w:t>
      </w:r>
      <w:r w:rsidRPr="001712FD">
        <w:rPr>
          <w:rFonts w:ascii="Cambria" w:hAnsi="Cambria"/>
          <w:sz w:val="20"/>
          <w:szCs w:val="20"/>
        </w:rPr>
        <w:t>Conception et construction des moteurs alternatifs</w:t>
      </w:r>
      <w:r>
        <w:rPr>
          <w:rFonts w:ascii="Cambria" w:hAnsi="Cambria"/>
          <w:sz w:val="20"/>
          <w:szCs w:val="20"/>
        </w:rPr>
        <w:t> »</w:t>
      </w:r>
      <w:r w:rsidRPr="001712FD">
        <w:rPr>
          <w:rFonts w:ascii="Cambria" w:hAnsi="Cambria"/>
          <w:sz w:val="20"/>
          <w:szCs w:val="20"/>
        </w:rPr>
        <w:t xml:space="preserve">, édition Ellipse, 2000. </w:t>
      </w:r>
    </w:p>
    <w:p w:rsidR="009B2C26" w:rsidRPr="001712FD" w:rsidRDefault="009B2C26" w:rsidP="009B2C26">
      <w:pPr>
        <w:numPr>
          <w:ilvl w:val="0"/>
          <w:numId w:val="27"/>
        </w:numPr>
        <w:autoSpaceDE w:val="0"/>
        <w:autoSpaceDN w:val="0"/>
        <w:adjustRightInd w:val="0"/>
        <w:ind w:left="567" w:hanging="283"/>
        <w:jc w:val="both"/>
        <w:rPr>
          <w:rFonts w:ascii="Cambria" w:hAnsi="Cambria"/>
          <w:sz w:val="20"/>
          <w:szCs w:val="20"/>
        </w:rPr>
      </w:pPr>
      <w:r w:rsidRPr="001712FD">
        <w:rPr>
          <w:rFonts w:ascii="Cambria" w:hAnsi="Cambria"/>
          <w:sz w:val="20"/>
          <w:szCs w:val="20"/>
        </w:rPr>
        <w:t xml:space="preserve">J-C. </w:t>
      </w:r>
      <w:proofErr w:type="spellStart"/>
      <w:r w:rsidRPr="001712FD">
        <w:rPr>
          <w:rFonts w:ascii="Cambria" w:hAnsi="Cambria"/>
          <w:sz w:val="20"/>
          <w:szCs w:val="20"/>
        </w:rPr>
        <w:t>Guibet</w:t>
      </w:r>
      <w:proofErr w:type="spellEnd"/>
      <w:r w:rsidRPr="001712FD">
        <w:rPr>
          <w:rFonts w:ascii="Cambria" w:hAnsi="Cambria"/>
          <w:sz w:val="20"/>
          <w:szCs w:val="20"/>
        </w:rPr>
        <w:t xml:space="preserve">. </w:t>
      </w:r>
      <w:r>
        <w:rPr>
          <w:rFonts w:ascii="Cambria" w:hAnsi="Cambria"/>
          <w:sz w:val="20"/>
          <w:szCs w:val="20"/>
        </w:rPr>
        <w:t>« </w:t>
      </w:r>
      <w:r w:rsidRPr="001712FD">
        <w:rPr>
          <w:rFonts w:ascii="Cambria" w:hAnsi="Cambria"/>
          <w:sz w:val="20"/>
          <w:szCs w:val="20"/>
        </w:rPr>
        <w:t>Carburants et moteurs</w:t>
      </w:r>
      <w:r>
        <w:rPr>
          <w:rFonts w:ascii="Cambria" w:hAnsi="Cambria"/>
          <w:sz w:val="20"/>
          <w:szCs w:val="20"/>
        </w:rPr>
        <w:t> »</w:t>
      </w:r>
      <w:r w:rsidRPr="001712FD">
        <w:rPr>
          <w:rFonts w:ascii="Cambria" w:hAnsi="Cambria"/>
          <w:sz w:val="20"/>
          <w:szCs w:val="20"/>
        </w:rPr>
        <w:t>, 1997.</w:t>
      </w:r>
    </w:p>
    <w:p w:rsidR="009B2C26" w:rsidRPr="001712FD" w:rsidRDefault="009B2C26" w:rsidP="009B2C26">
      <w:pPr>
        <w:numPr>
          <w:ilvl w:val="0"/>
          <w:numId w:val="27"/>
        </w:numPr>
        <w:autoSpaceDE w:val="0"/>
        <w:autoSpaceDN w:val="0"/>
        <w:adjustRightInd w:val="0"/>
        <w:ind w:left="567" w:hanging="283"/>
        <w:jc w:val="both"/>
        <w:rPr>
          <w:rFonts w:ascii="Cambria" w:hAnsi="Cambria"/>
          <w:sz w:val="20"/>
          <w:szCs w:val="20"/>
        </w:rPr>
      </w:pPr>
      <w:r w:rsidRPr="001712FD">
        <w:rPr>
          <w:rFonts w:ascii="Cambria" w:hAnsi="Cambria"/>
          <w:sz w:val="20"/>
          <w:szCs w:val="20"/>
        </w:rPr>
        <w:t xml:space="preserve">P. </w:t>
      </w:r>
      <w:proofErr w:type="spellStart"/>
      <w:r w:rsidRPr="001712FD">
        <w:rPr>
          <w:rFonts w:ascii="Cambria" w:hAnsi="Cambria"/>
          <w:sz w:val="20"/>
          <w:szCs w:val="20"/>
        </w:rPr>
        <w:t>Arquès</w:t>
      </w:r>
      <w:proofErr w:type="spellEnd"/>
      <w:r w:rsidRPr="001712FD">
        <w:rPr>
          <w:rFonts w:ascii="Cambria" w:hAnsi="Cambria"/>
          <w:sz w:val="20"/>
          <w:szCs w:val="20"/>
        </w:rPr>
        <w:t xml:space="preserve">. </w:t>
      </w:r>
      <w:r>
        <w:rPr>
          <w:rFonts w:ascii="Cambria" w:hAnsi="Cambria"/>
          <w:sz w:val="20"/>
          <w:szCs w:val="20"/>
        </w:rPr>
        <w:t>« </w:t>
      </w:r>
      <w:r w:rsidRPr="001712FD">
        <w:rPr>
          <w:rFonts w:ascii="Cambria" w:hAnsi="Cambria"/>
          <w:sz w:val="20"/>
          <w:szCs w:val="20"/>
        </w:rPr>
        <w:t>Moteurs alternatifs à combustion interne (Technologie)</w:t>
      </w:r>
      <w:r>
        <w:rPr>
          <w:rFonts w:ascii="Cambria" w:hAnsi="Cambria"/>
          <w:sz w:val="20"/>
          <w:szCs w:val="20"/>
        </w:rPr>
        <w:t> »</w:t>
      </w:r>
      <w:r w:rsidRPr="001712FD">
        <w:rPr>
          <w:rFonts w:ascii="Cambria" w:hAnsi="Cambria"/>
          <w:sz w:val="20"/>
          <w:szCs w:val="20"/>
        </w:rPr>
        <w:t xml:space="preserve">, Masson édition, 1987. </w:t>
      </w:r>
    </w:p>
    <w:p w:rsidR="009B2C26" w:rsidRPr="001712FD" w:rsidRDefault="009B2C26" w:rsidP="009B2C26">
      <w:pPr>
        <w:numPr>
          <w:ilvl w:val="0"/>
          <w:numId w:val="27"/>
        </w:numPr>
        <w:autoSpaceDE w:val="0"/>
        <w:autoSpaceDN w:val="0"/>
        <w:adjustRightInd w:val="0"/>
        <w:ind w:left="567" w:hanging="283"/>
        <w:jc w:val="both"/>
        <w:rPr>
          <w:rFonts w:ascii="Cambria" w:hAnsi="Cambria"/>
          <w:sz w:val="20"/>
          <w:szCs w:val="20"/>
        </w:rPr>
      </w:pPr>
      <w:r w:rsidRPr="001712FD">
        <w:rPr>
          <w:rFonts w:ascii="Cambria" w:hAnsi="Cambria"/>
          <w:sz w:val="20"/>
          <w:szCs w:val="20"/>
        </w:rPr>
        <w:t xml:space="preserve">U.Y. </w:t>
      </w:r>
      <w:proofErr w:type="spellStart"/>
      <w:r w:rsidRPr="001712FD">
        <w:rPr>
          <w:rFonts w:ascii="Cambria" w:hAnsi="Cambria"/>
          <w:sz w:val="20"/>
          <w:szCs w:val="20"/>
        </w:rPr>
        <w:t>Famin</w:t>
      </w:r>
      <w:proofErr w:type="spellEnd"/>
      <w:r w:rsidRPr="001712FD">
        <w:rPr>
          <w:rFonts w:ascii="Cambria" w:hAnsi="Cambria"/>
          <w:sz w:val="20"/>
          <w:szCs w:val="20"/>
        </w:rPr>
        <w:t xml:space="preserve">, A.I. </w:t>
      </w:r>
      <w:proofErr w:type="spellStart"/>
      <w:r w:rsidRPr="001712FD">
        <w:rPr>
          <w:rFonts w:ascii="Cambria" w:hAnsi="Cambria"/>
          <w:sz w:val="20"/>
          <w:szCs w:val="20"/>
        </w:rPr>
        <w:t>Gorban</w:t>
      </w:r>
      <w:proofErr w:type="spellEnd"/>
      <w:r w:rsidRPr="001712FD">
        <w:rPr>
          <w:rFonts w:ascii="Cambria" w:hAnsi="Cambria"/>
          <w:sz w:val="20"/>
          <w:szCs w:val="20"/>
        </w:rPr>
        <w:t xml:space="preserve">, V.V. </w:t>
      </w:r>
      <w:proofErr w:type="spellStart"/>
      <w:r w:rsidRPr="001712FD">
        <w:rPr>
          <w:rFonts w:ascii="Cambria" w:hAnsi="Cambria"/>
          <w:sz w:val="20"/>
          <w:szCs w:val="20"/>
        </w:rPr>
        <w:t>Dobrovolsky</w:t>
      </w:r>
      <w:proofErr w:type="spellEnd"/>
      <w:r w:rsidRPr="001712FD">
        <w:rPr>
          <w:rFonts w:ascii="Cambria" w:hAnsi="Cambria"/>
          <w:sz w:val="20"/>
          <w:szCs w:val="20"/>
        </w:rPr>
        <w:t xml:space="preserve">, A.I. </w:t>
      </w:r>
      <w:proofErr w:type="spellStart"/>
      <w:r w:rsidRPr="001712FD">
        <w:rPr>
          <w:rFonts w:ascii="Cambria" w:hAnsi="Cambria"/>
          <w:sz w:val="20"/>
          <w:szCs w:val="20"/>
        </w:rPr>
        <w:t>Lukin</w:t>
      </w:r>
      <w:proofErr w:type="spellEnd"/>
      <w:r w:rsidRPr="001712FD">
        <w:rPr>
          <w:rFonts w:ascii="Cambria" w:hAnsi="Cambria"/>
          <w:sz w:val="20"/>
          <w:szCs w:val="20"/>
        </w:rPr>
        <w:t xml:space="preserve"> et al. </w:t>
      </w:r>
      <w:r>
        <w:rPr>
          <w:rFonts w:ascii="Cambria" w:hAnsi="Cambria"/>
          <w:sz w:val="20"/>
          <w:szCs w:val="20"/>
        </w:rPr>
        <w:t>« </w:t>
      </w:r>
      <w:r w:rsidRPr="001712FD">
        <w:rPr>
          <w:rFonts w:ascii="Cambria" w:hAnsi="Cambria"/>
          <w:sz w:val="20"/>
          <w:szCs w:val="20"/>
        </w:rPr>
        <w:t>Moteurs marins à combustion interne</w:t>
      </w:r>
      <w:r>
        <w:rPr>
          <w:rFonts w:ascii="Cambria" w:hAnsi="Cambria"/>
          <w:sz w:val="20"/>
          <w:szCs w:val="20"/>
        </w:rPr>
        <w:t> »</w:t>
      </w:r>
      <w:r w:rsidRPr="001712FD">
        <w:rPr>
          <w:rFonts w:ascii="Cambria" w:hAnsi="Cambria"/>
          <w:sz w:val="20"/>
          <w:szCs w:val="20"/>
        </w:rPr>
        <w:t xml:space="preserve">. Leningrad: </w:t>
      </w:r>
      <w:proofErr w:type="spellStart"/>
      <w:r w:rsidRPr="001712FD">
        <w:rPr>
          <w:rFonts w:ascii="Cambria" w:hAnsi="Cambria"/>
          <w:sz w:val="20"/>
          <w:szCs w:val="20"/>
        </w:rPr>
        <w:t>Sudostrojenij</w:t>
      </w:r>
      <w:proofErr w:type="spellEnd"/>
      <w:r w:rsidRPr="001712FD">
        <w:rPr>
          <w:rFonts w:ascii="Cambria" w:hAnsi="Cambria"/>
          <w:sz w:val="20"/>
          <w:szCs w:val="20"/>
        </w:rPr>
        <w:t>, 1989.</w:t>
      </w:r>
    </w:p>
    <w:p w:rsidR="009B2C26" w:rsidRPr="001712FD" w:rsidRDefault="009B2C26" w:rsidP="009B2C26">
      <w:pPr>
        <w:numPr>
          <w:ilvl w:val="0"/>
          <w:numId w:val="27"/>
        </w:numPr>
        <w:autoSpaceDE w:val="0"/>
        <w:autoSpaceDN w:val="0"/>
        <w:adjustRightInd w:val="0"/>
        <w:ind w:left="567" w:hanging="283"/>
        <w:jc w:val="both"/>
        <w:rPr>
          <w:rFonts w:ascii="Cambria" w:hAnsi="Cambria"/>
          <w:color w:val="000000"/>
          <w:sz w:val="20"/>
          <w:szCs w:val="20"/>
        </w:rPr>
      </w:pPr>
      <w:r w:rsidRPr="001712FD">
        <w:rPr>
          <w:rFonts w:ascii="Cambria" w:hAnsi="Cambria"/>
          <w:color w:val="000000"/>
          <w:sz w:val="20"/>
          <w:szCs w:val="20"/>
        </w:rPr>
        <w:t xml:space="preserve">M. </w:t>
      </w:r>
      <w:proofErr w:type="spellStart"/>
      <w:r w:rsidRPr="001712FD">
        <w:rPr>
          <w:rFonts w:ascii="Cambria" w:hAnsi="Cambria"/>
          <w:color w:val="000000"/>
          <w:sz w:val="20"/>
          <w:szCs w:val="20"/>
        </w:rPr>
        <w:t>Menardon</w:t>
      </w:r>
      <w:proofErr w:type="spellEnd"/>
      <w:r w:rsidRPr="001712FD">
        <w:rPr>
          <w:rFonts w:ascii="Cambria" w:hAnsi="Cambria"/>
          <w:color w:val="000000"/>
          <w:sz w:val="20"/>
          <w:szCs w:val="20"/>
        </w:rPr>
        <w:t xml:space="preserve">. </w:t>
      </w:r>
      <w:r>
        <w:rPr>
          <w:rFonts w:ascii="Cambria" w:hAnsi="Cambria"/>
          <w:color w:val="000000"/>
          <w:sz w:val="20"/>
          <w:szCs w:val="20"/>
        </w:rPr>
        <w:t>« </w:t>
      </w:r>
      <w:r w:rsidRPr="001712FD">
        <w:rPr>
          <w:rFonts w:ascii="Cambria" w:hAnsi="Cambria"/>
          <w:color w:val="000000"/>
          <w:sz w:val="20"/>
          <w:szCs w:val="20"/>
        </w:rPr>
        <w:t>Le moteur à explosion</w:t>
      </w:r>
      <w:r>
        <w:rPr>
          <w:rFonts w:ascii="Cambria" w:hAnsi="Cambria"/>
          <w:color w:val="000000"/>
          <w:sz w:val="20"/>
          <w:szCs w:val="20"/>
        </w:rPr>
        <w:t> »</w:t>
      </w:r>
      <w:r w:rsidRPr="001712FD">
        <w:rPr>
          <w:rFonts w:ascii="Cambria" w:hAnsi="Cambria"/>
          <w:color w:val="000000"/>
          <w:sz w:val="20"/>
          <w:szCs w:val="20"/>
        </w:rPr>
        <w:t xml:space="preserve">, éditions </w:t>
      </w:r>
      <w:proofErr w:type="spellStart"/>
      <w:r w:rsidRPr="001712FD">
        <w:rPr>
          <w:rFonts w:ascii="Cambria" w:hAnsi="Cambria"/>
          <w:color w:val="000000"/>
          <w:sz w:val="20"/>
          <w:szCs w:val="20"/>
        </w:rPr>
        <w:t>Deboeck</w:t>
      </w:r>
      <w:proofErr w:type="spellEnd"/>
      <w:r w:rsidRPr="001712FD">
        <w:rPr>
          <w:rFonts w:ascii="Cambria" w:hAnsi="Cambria"/>
          <w:color w:val="000000"/>
          <w:sz w:val="20"/>
          <w:szCs w:val="20"/>
        </w:rPr>
        <w:t>, 1998, Paris.</w:t>
      </w:r>
    </w:p>
    <w:p w:rsidR="009B2C26" w:rsidRPr="001712FD" w:rsidRDefault="009B2C26" w:rsidP="009B2C26">
      <w:pPr>
        <w:numPr>
          <w:ilvl w:val="0"/>
          <w:numId w:val="27"/>
        </w:numPr>
        <w:autoSpaceDE w:val="0"/>
        <w:autoSpaceDN w:val="0"/>
        <w:adjustRightInd w:val="0"/>
        <w:ind w:left="567" w:hanging="283"/>
        <w:jc w:val="both"/>
        <w:rPr>
          <w:rFonts w:ascii="Cambria" w:hAnsi="Cambria"/>
          <w:color w:val="000000"/>
          <w:sz w:val="20"/>
          <w:szCs w:val="20"/>
        </w:rPr>
      </w:pPr>
      <w:r w:rsidRPr="001712FD">
        <w:rPr>
          <w:rFonts w:ascii="Cambria" w:hAnsi="Cambria"/>
          <w:color w:val="000000"/>
          <w:sz w:val="20"/>
          <w:szCs w:val="20"/>
        </w:rPr>
        <w:t xml:space="preserve">D. Jolivet. </w:t>
      </w:r>
      <w:r>
        <w:rPr>
          <w:rFonts w:ascii="Cambria" w:hAnsi="Cambria"/>
          <w:color w:val="000000"/>
          <w:sz w:val="20"/>
          <w:szCs w:val="20"/>
        </w:rPr>
        <w:t>« </w:t>
      </w:r>
      <w:r w:rsidRPr="001712FD">
        <w:rPr>
          <w:rFonts w:ascii="Cambria" w:hAnsi="Cambria"/>
          <w:color w:val="000000"/>
          <w:sz w:val="20"/>
          <w:szCs w:val="20"/>
        </w:rPr>
        <w:t>Le moteur diésel</w:t>
      </w:r>
      <w:r>
        <w:rPr>
          <w:rFonts w:ascii="Cambria" w:hAnsi="Cambria"/>
          <w:color w:val="000000"/>
          <w:sz w:val="20"/>
          <w:szCs w:val="20"/>
        </w:rPr>
        <w:t> », édition Ellipses</w:t>
      </w:r>
      <w:r w:rsidRPr="001712FD">
        <w:rPr>
          <w:rFonts w:ascii="Cambria" w:hAnsi="Cambria"/>
          <w:color w:val="000000"/>
          <w:sz w:val="20"/>
          <w:szCs w:val="20"/>
        </w:rPr>
        <w:t>,</w:t>
      </w:r>
      <w:r>
        <w:rPr>
          <w:rFonts w:ascii="Cambria" w:hAnsi="Cambria"/>
          <w:color w:val="000000"/>
          <w:sz w:val="20"/>
          <w:szCs w:val="20"/>
        </w:rPr>
        <w:t xml:space="preserve"> </w:t>
      </w:r>
      <w:r w:rsidRPr="001712FD">
        <w:rPr>
          <w:rFonts w:ascii="Cambria" w:hAnsi="Cambria"/>
          <w:color w:val="000000"/>
          <w:sz w:val="20"/>
          <w:szCs w:val="20"/>
        </w:rPr>
        <w:t>1986, Paris.</w:t>
      </w:r>
    </w:p>
    <w:p w:rsidR="009B2C26" w:rsidRPr="002F0FC7" w:rsidRDefault="009B2C26" w:rsidP="009B2C26">
      <w:pPr>
        <w:numPr>
          <w:ilvl w:val="0"/>
          <w:numId w:val="27"/>
        </w:numPr>
        <w:autoSpaceDE w:val="0"/>
        <w:autoSpaceDN w:val="0"/>
        <w:adjustRightInd w:val="0"/>
        <w:ind w:left="567" w:hanging="283"/>
        <w:jc w:val="both"/>
        <w:rPr>
          <w:rFonts w:ascii="Cambria" w:hAnsi="Cambria"/>
          <w:color w:val="000000"/>
          <w:sz w:val="22"/>
          <w:szCs w:val="22"/>
        </w:rPr>
      </w:pPr>
      <w:r w:rsidRPr="001712FD">
        <w:rPr>
          <w:rFonts w:ascii="Cambria" w:hAnsi="Cambria"/>
          <w:color w:val="000000"/>
          <w:sz w:val="20"/>
          <w:szCs w:val="20"/>
        </w:rPr>
        <w:t xml:space="preserve">A. </w:t>
      </w:r>
      <w:proofErr w:type="spellStart"/>
      <w:r w:rsidRPr="001712FD">
        <w:rPr>
          <w:rFonts w:ascii="Cambria" w:hAnsi="Cambria"/>
          <w:color w:val="000000"/>
          <w:sz w:val="20"/>
          <w:szCs w:val="20"/>
        </w:rPr>
        <w:t>Benabbassi</w:t>
      </w:r>
      <w:proofErr w:type="spellEnd"/>
      <w:r w:rsidRPr="001712FD">
        <w:rPr>
          <w:rFonts w:ascii="Cambria" w:hAnsi="Cambria"/>
          <w:color w:val="000000"/>
          <w:sz w:val="20"/>
          <w:szCs w:val="20"/>
        </w:rPr>
        <w:t xml:space="preserve">. </w:t>
      </w:r>
      <w:r>
        <w:rPr>
          <w:rFonts w:ascii="Cambria" w:hAnsi="Cambria"/>
          <w:color w:val="000000"/>
          <w:sz w:val="20"/>
          <w:szCs w:val="20"/>
        </w:rPr>
        <w:t>« </w:t>
      </w:r>
      <w:r w:rsidRPr="001712FD">
        <w:rPr>
          <w:rFonts w:ascii="Cambria" w:hAnsi="Cambria"/>
          <w:color w:val="000000"/>
          <w:sz w:val="20"/>
          <w:szCs w:val="20"/>
        </w:rPr>
        <w:t>Les moteurs à combustion interne : Introduction à la théorie</w:t>
      </w:r>
      <w:r>
        <w:rPr>
          <w:rFonts w:ascii="Cambria" w:hAnsi="Cambria"/>
          <w:color w:val="000000"/>
          <w:sz w:val="20"/>
          <w:szCs w:val="20"/>
        </w:rPr>
        <w:t> »</w:t>
      </w:r>
      <w:r w:rsidRPr="001712FD">
        <w:rPr>
          <w:rFonts w:ascii="Cambria" w:hAnsi="Cambria"/>
          <w:color w:val="000000"/>
          <w:sz w:val="20"/>
          <w:szCs w:val="20"/>
        </w:rPr>
        <w:t>, Alger, OPU. 2002</w:t>
      </w:r>
      <w:r w:rsidRPr="002F0FC7">
        <w:rPr>
          <w:rFonts w:ascii="Cambria" w:hAnsi="Cambria"/>
          <w:color w:val="000000"/>
          <w:sz w:val="22"/>
          <w:szCs w:val="22"/>
        </w:rPr>
        <w:t>.</w:t>
      </w:r>
    </w:p>
    <w:p w:rsidR="009B2C26" w:rsidRDefault="009B2C26" w:rsidP="009B2C26">
      <w:pPr>
        <w:spacing w:after="200" w:line="276" w:lineRule="auto"/>
        <w:rPr>
          <w:rFonts w:ascii="Cambria" w:hAnsi="Cambria" w:cs="Calibri"/>
          <w:b/>
        </w:rPr>
      </w:pPr>
      <w:r>
        <w:rPr>
          <w:rFonts w:ascii="Cambria" w:hAnsi="Cambria" w:cs="Calibri"/>
          <w:b/>
        </w:rPr>
        <w:br w:type="page"/>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1712FD">
        <w:rPr>
          <w:rFonts w:ascii="Cambria" w:hAnsi="Cambria" w:cs="Calibri"/>
          <w:b/>
        </w:rPr>
        <w:lastRenderedPageBreak/>
        <w:t>Semestre</w:t>
      </w:r>
      <w:r w:rsidRPr="001712FD">
        <w:rPr>
          <w:rFonts w:ascii="Cambria" w:hAnsi="Cambria" w:cs="Calibri"/>
          <w:b/>
          <w:iCs/>
        </w:rPr>
        <w:t>:6</w:t>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712FD">
        <w:rPr>
          <w:rFonts w:ascii="Cambria" w:hAnsi="Cambria" w:cs="Calibri"/>
          <w:b/>
          <w:bCs/>
          <w:iCs/>
        </w:rPr>
        <w:t>Unité d’enseignement:</w:t>
      </w:r>
      <w:r w:rsidRPr="001712FD">
        <w:rPr>
          <w:rFonts w:ascii="Cambria" w:hAnsi="Cambria" w:cs="Arial"/>
          <w:b/>
          <w:bCs/>
          <w:color w:val="000000"/>
        </w:rPr>
        <w:t xml:space="preserve"> UEM 3.2</w:t>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b/>
          <w:iCs/>
        </w:rPr>
      </w:pPr>
      <w:r w:rsidRPr="001712FD">
        <w:rPr>
          <w:rFonts w:ascii="Cambria" w:hAnsi="Cambria" w:cs="Calibri"/>
          <w:b/>
          <w:bCs/>
          <w:iCs/>
        </w:rPr>
        <w:t>Matière</w:t>
      </w:r>
      <w:r>
        <w:rPr>
          <w:rFonts w:ascii="Cambria" w:hAnsi="Cambria" w:cs="Calibri"/>
          <w:b/>
          <w:bCs/>
          <w:iCs/>
        </w:rPr>
        <w:t xml:space="preserve"> 3</w:t>
      </w:r>
      <w:r w:rsidRPr="001712FD">
        <w:rPr>
          <w:rFonts w:ascii="Cambria" w:hAnsi="Cambria" w:cs="Calibri"/>
          <w:b/>
          <w:bCs/>
          <w:iCs/>
        </w:rPr>
        <w:t xml:space="preserve">: </w:t>
      </w:r>
      <w:r w:rsidRPr="001712FD">
        <w:rPr>
          <w:rFonts w:ascii="Cambria" w:hAnsi="Cambria" w:cs="Arial"/>
          <w:b/>
        </w:rPr>
        <w:t>Réparations et interventions</w:t>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sidRPr="001712FD">
        <w:rPr>
          <w:rFonts w:ascii="Cambria" w:eastAsia="Calibri" w:hAnsi="Cambria" w:cs="Arial"/>
          <w:b/>
          <w:bCs/>
          <w:color w:val="000000"/>
          <w:lang w:eastAsia="en-US"/>
        </w:rPr>
        <w:t>VHS: 22h30 (TP: 1h30)</w:t>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712FD">
        <w:rPr>
          <w:rFonts w:ascii="Cambria" w:hAnsi="Cambria" w:cs="Calibri"/>
          <w:b/>
          <w:bCs/>
          <w:iCs/>
        </w:rPr>
        <w:t>Crédits: 2</w:t>
      </w:r>
    </w:p>
    <w:p w:rsidR="009B2C26" w:rsidRPr="001712FD"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1712FD">
        <w:rPr>
          <w:rFonts w:ascii="Cambria" w:hAnsi="Cambria" w:cs="Calibri"/>
          <w:b/>
          <w:bCs/>
          <w:iCs/>
        </w:rPr>
        <w:t>Coefficient: 1</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E766DE" w:rsidRDefault="009B2C26" w:rsidP="009B2C26">
      <w:pPr>
        <w:pStyle w:val="spip"/>
        <w:spacing w:before="0" w:beforeAutospacing="0" w:after="0" w:afterAutospacing="0"/>
        <w:jc w:val="both"/>
        <w:rPr>
          <w:rFonts w:ascii="Cambria" w:eastAsia="SimSun" w:hAnsi="Cambria" w:cs="Arial"/>
          <w:sz w:val="22"/>
          <w:szCs w:val="22"/>
          <w:lang w:eastAsia="zh-CN"/>
        </w:rPr>
      </w:pPr>
      <w:r w:rsidRPr="00E766DE">
        <w:rPr>
          <w:rFonts w:ascii="Cambria" w:eastAsia="SimSun" w:hAnsi="Cambria" w:cs="Arial"/>
          <w:sz w:val="22"/>
          <w:szCs w:val="22"/>
          <w:lang w:eastAsia="zh-CN"/>
        </w:rPr>
        <w:t>Ce programme vise à donner à l’étudiant les outils de diagnostic et de préparation des interventions pour la maintenance des machines et installations industrielles.</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Default="009B2C26" w:rsidP="009B2C26">
      <w:pPr>
        <w:jc w:val="both"/>
        <w:rPr>
          <w:rFonts w:ascii="Cambria" w:hAnsi="Cambria" w:cs="Arial"/>
          <w:bCs/>
          <w:sz w:val="22"/>
          <w:szCs w:val="22"/>
        </w:rPr>
      </w:pPr>
      <w:r w:rsidRPr="00C6725A">
        <w:rPr>
          <w:rFonts w:ascii="Cambria" w:hAnsi="Cambria" w:cs="Arial"/>
          <w:sz w:val="22"/>
          <w:szCs w:val="22"/>
        </w:rPr>
        <w:t>Eléments de machines</w:t>
      </w:r>
      <w:r>
        <w:rPr>
          <w:rFonts w:ascii="Cambria" w:hAnsi="Cambria" w:cs="Arial"/>
          <w:sz w:val="22"/>
          <w:szCs w:val="22"/>
        </w:rPr>
        <w:t xml:space="preserve">, </w:t>
      </w:r>
      <w:r w:rsidRPr="00E766DE">
        <w:rPr>
          <w:rFonts w:ascii="Cambria" w:hAnsi="Cambria" w:cs="Arial"/>
          <w:sz w:val="22"/>
          <w:szCs w:val="22"/>
        </w:rPr>
        <w:t>Matières de physique et RDM</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E766DE" w:rsidRDefault="009B2C26" w:rsidP="009B2C26">
      <w:pPr>
        <w:spacing w:before="120"/>
        <w:rPr>
          <w:rFonts w:ascii="Cambria" w:hAnsi="Cambria" w:cs="Arial"/>
          <w:b/>
          <w:sz w:val="22"/>
          <w:szCs w:val="22"/>
        </w:rPr>
      </w:pPr>
      <w:r>
        <w:rPr>
          <w:rFonts w:ascii="Cambria" w:hAnsi="Cambria"/>
          <w:b/>
          <w:bCs/>
          <w:sz w:val="22"/>
          <w:szCs w:val="22"/>
        </w:rPr>
        <w:t>TP1</w:t>
      </w:r>
      <w:r w:rsidRPr="00397CEA">
        <w:rPr>
          <w:rFonts w:ascii="Cambria" w:hAnsi="Cambria"/>
          <w:b/>
          <w:bCs/>
          <w:sz w:val="22"/>
          <w:szCs w:val="22"/>
        </w:rPr>
        <w:t xml:space="preserve">- </w:t>
      </w:r>
      <w:r w:rsidRPr="00E766DE">
        <w:rPr>
          <w:rFonts w:ascii="Cambria" w:hAnsi="Cambria" w:cs="Arial"/>
          <w:b/>
          <w:bCs/>
          <w:sz w:val="22"/>
          <w:szCs w:val="22"/>
        </w:rPr>
        <w:t>Etude des éléments de détection des anomalies</w:t>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r>
      <w:r>
        <w:rPr>
          <w:rFonts w:ascii="Cambria" w:hAnsi="Cambria" w:cs="Arial"/>
          <w:b/>
          <w:bCs/>
          <w:sz w:val="22"/>
          <w:szCs w:val="22"/>
        </w:rPr>
        <w:tab/>
        <w:t xml:space="preserve">          </w:t>
      </w:r>
      <w:r w:rsidRPr="00E766DE">
        <w:rPr>
          <w:rFonts w:ascii="Cambria" w:hAnsi="Cambria" w:cs="Arial"/>
          <w:b/>
          <w:sz w:val="22"/>
          <w:szCs w:val="22"/>
          <w:lang w:eastAsia="fr-FR"/>
        </w:rPr>
        <w:t>(2</w:t>
      </w:r>
      <w:r>
        <w:rPr>
          <w:rFonts w:ascii="Cambria" w:hAnsi="Cambria" w:cs="Arial"/>
          <w:b/>
          <w:sz w:val="22"/>
          <w:szCs w:val="22"/>
          <w:lang w:eastAsia="fr-FR"/>
        </w:rPr>
        <w:t xml:space="preserve"> S</w:t>
      </w:r>
      <w:r w:rsidRPr="00E766DE">
        <w:rPr>
          <w:rFonts w:ascii="Cambria" w:hAnsi="Cambria" w:cs="Arial"/>
          <w:b/>
          <w:sz w:val="22"/>
          <w:szCs w:val="22"/>
          <w:lang w:eastAsia="fr-FR"/>
        </w:rPr>
        <w:t>emaines)</w:t>
      </w:r>
    </w:p>
    <w:p w:rsidR="009B2C26" w:rsidRDefault="009B2C26" w:rsidP="009B2C26">
      <w:pPr>
        <w:rPr>
          <w:rFonts w:ascii="Cambria" w:hAnsi="Cambria" w:cs="Arial"/>
          <w:sz w:val="22"/>
          <w:szCs w:val="22"/>
        </w:rPr>
      </w:pPr>
      <w:r w:rsidRPr="00E766DE">
        <w:rPr>
          <w:rFonts w:ascii="Cambria" w:hAnsi="Cambria" w:cs="Arial"/>
          <w:sz w:val="22"/>
          <w:szCs w:val="22"/>
        </w:rPr>
        <w:t>Usures et lubrification</w:t>
      </w:r>
      <w:r>
        <w:rPr>
          <w:rFonts w:ascii="Cambria" w:hAnsi="Cambria" w:cs="Arial"/>
          <w:sz w:val="22"/>
          <w:szCs w:val="22"/>
        </w:rPr>
        <w:t>, c</w:t>
      </w:r>
      <w:r w:rsidRPr="00E766DE">
        <w:rPr>
          <w:rFonts w:ascii="Cambria" w:hAnsi="Cambria" w:cs="Arial"/>
          <w:sz w:val="22"/>
          <w:szCs w:val="22"/>
        </w:rPr>
        <w:t>orrosion</w:t>
      </w:r>
      <w:r>
        <w:rPr>
          <w:rFonts w:ascii="Cambria" w:hAnsi="Cambria" w:cs="Arial"/>
          <w:sz w:val="22"/>
          <w:szCs w:val="22"/>
        </w:rPr>
        <w:t>.</w:t>
      </w:r>
    </w:p>
    <w:p w:rsidR="009B2C26" w:rsidRPr="00E766DE" w:rsidRDefault="009B2C26" w:rsidP="009B2C26">
      <w:pPr>
        <w:rPr>
          <w:rFonts w:ascii="Cambria" w:hAnsi="Cambria" w:cs="Arial"/>
          <w:sz w:val="22"/>
          <w:szCs w:val="22"/>
        </w:rPr>
      </w:pPr>
    </w:p>
    <w:p w:rsidR="009B2C26" w:rsidRDefault="009B2C26" w:rsidP="009B2C26">
      <w:pPr>
        <w:tabs>
          <w:tab w:val="right" w:pos="9638"/>
        </w:tabs>
        <w:rPr>
          <w:rFonts w:ascii="Cambria" w:hAnsi="Cambria" w:cs="Arial"/>
          <w:sz w:val="22"/>
          <w:szCs w:val="22"/>
        </w:rPr>
      </w:pPr>
      <w:r>
        <w:rPr>
          <w:rFonts w:ascii="Cambria" w:hAnsi="Cambria"/>
          <w:b/>
          <w:bCs/>
          <w:sz w:val="22"/>
          <w:szCs w:val="22"/>
        </w:rPr>
        <w:t>TP</w:t>
      </w:r>
      <w:r w:rsidRPr="004974D8">
        <w:rPr>
          <w:rFonts w:ascii="Cambria" w:hAnsi="Cambria"/>
          <w:b/>
          <w:bCs/>
          <w:sz w:val="22"/>
          <w:szCs w:val="22"/>
        </w:rPr>
        <w:t>2</w:t>
      </w:r>
      <w:r w:rsidRPr="00397CEA">
        <w:rPr>
          <w:rFonts w:ascii="Cambria" w:hAnsi="Cambria"/>
          <w:b/>
          <w:bCs/>
          <w:sz w:val="22"/>
          <w:szCs w:val="22"/>
        </w:rPr>
        <w:t xml:space="preserve">- </w:t>
      </w:r>
      <w:r w:rsidRPr="00E766DE">
        <w:rPr>
          <w:rFonts w:ascii="Cambria" w:hAnsi="Cambria" w:cs="Arial"/>
          <w:b/>
          <w:bCs/>
          <w:sz w:val="22"/>
          <w:szCs w:val="22"/>
        </w:rPr>
        <w:t>Rupture et fissures des pièces</w:t>
      </w:r>
      <w:r>
        <w:rPr>
          <w:rFonts w:ascii="Cambria" w:hAnsi="Cambria" w:cs="Arial"/>
          <w:sz w:val="22"/>
          <w:szCs w:val="22"/>
        </w:rPr>
        <w:tab/>
      </w:r>
      <w:r w:rsidRPr="00E766DE">
        <w:rPr>
          <w:rFonts w:ascii="Cambria" w:hAnsi="Cambria" w:cs="Arial"/>
          <w:b/>
          <w:sz w:val="22"/>
          <w:szCs w:val="22"/>
          <w:lang w:eastAsia="fr-FR"/>
        </w:rPr>
        <w:t>(3</w:t>
      </w:r>
      <w:r>
        <w:rPr>
          <w:rFonts w:ascii="Cambria" w:hAnsi="Cambria" w:cs="Arial"/>
          <w:b/>
          <w:sz w:val="22"/>
          <w:szCs w:val="22"/>
          <w:lang w:eastAsia="fr-FR"/>
        </w:rPr>
        <w:t xml:space="preserve"> S</w:t>
      </w:r>
      <w:r w:rsidRPr="00E766DE">
        <w:rPr>
          <w:rFonts w:ascii="Cambria" w:hAnsi="Cambria" w:cs="Arial"/>
          <w:b/>
          <w:sz w:val="22"/>
          <w:szCs w:val="22"/>
          <w:lang w:eastAsia="fr-FR"/>
        </w:rPr>
        <w:t>emaines)</w:t>
      </w:r>
    </w:p>
    <w:p w:rsidR="009B2C26" w:rsidRDefault="009B2C26" w:rsidP="009B2C26">
      <w:pPr>
        <w:rPr>
          <w:rFonts w:ascii="Cambria" w:hAnsi="Cambria" w:cs="Arial"/>
          <w:sz w:val="22"/>
          <w:szCs w:val="22"/>
        </w:rPr>
      </w:pPr>
      <w:r w:rsidRPr="00E766DE">
        <w:rPr>
          <w:rFonts w:ascii="Cambria" w:hAnsi="Cambria" w:cs="Arial"/>
          <w:sz w:val="22"/>
          <w:szCs w:val="22"/>
        </w:rPr>
        <w:t xml:space="preserve"> Rupture de surcharge</w:t>
      </w:r>
      <w:r>
        <w:rPr>
          <w:rFonts w:ascii="Cambria" w:hAnsi="Cambria" w:cs="Arial"/>
          <w:sz w:val="22"/>
          <w:szCs w:val="22"/>
        </w:rPr>
        <w:t>, r</w:t>
      </w:r>
      <w:r w:rsidRPr="00E766DE">
        <w:rPr>
          <w:rFonts w:ascii="Cambria" w:hAnsi="Cambria" w:cs="Arial"/>
          <w:sz w:val="22"/>
          <w:szCs w:val="22"/>
        </w:rPr>
        <w:t>upture par fatigue</w:t>
      </w:r>
      <w:r>
        <w:rPr>
          <w:rFonts w:ascii="Cambria" w:hAnsi="Cambria" w:cs="Arial"/>
          <w:sz w:val="22"/>
          <w:szCs w:val="22"/>
        </w:rPr>
        <w:t xml:space="preserve">, facteur de contrainte </w:t>
      </w:r>
      <w:r w:rsidRPr="00E766DE">
        <w:rPr>
          <w:rFonts w:ascii="Cambria" w:hAnsi="Cambria" w:cs="Arial"/>
          <w:sz w:val="22"/>
          <w:szCs w:val="22"/>
        </w:rPr>
        <w:t>de fatigue</w:t>
      </w:r>
      <w:r>
        <w:rPr>
          <w:rFonts w:ascii="Cambria" w:hAnsi="Cambria" w:cs="Arial"/>
          <w:sz w:val="22"/>
          <w:szCs w:val="22"/>
        </w:rPr>
        <w:t>.</w:t>
      </w:r>
    </w:p>
    <w:p w:rsidR="009B2C26" w:rsidRPr="00E766DE" w:rsidRDefault="009B2C26" w:rsidP="009B2C26">
      <w:pPr>
        <w:rPr>
          <w:rFonts w:ascii="Cambria" w:hAnsi="Cambria" w:cs="Arial"/>
          <w:sz w:val="22"/>
          <w:szCs w:val="22"/>
        </w:rPr>
      </w:pPr>
    </w:p>
    <w:p w:rsidR="009B2C26" w:rsidRDefault="009B2C26" w:rsidP="009B2C26">
      <w:pPr>
        <w:tabs>
          <w:tab w:val="right" w:pos="9638"/>
        </w:tabs>
        <w:rPr>
          <w:rFonts w:ascii="Cambria" w:hAnsi="Cambria" w:cs="Arial"/>
          <w:b/>
          <w:sz w:val="22"/>
          <w:szCs w:val="22"/>
          <w:lang w:eastAsia="fr-FR"/>
        </w:rPr>
      </w:pPr>
      <w:r>
        <w:rPr>
          <w:rFonts w:ascii="Cambria" w:hAnsi="Cambria"/>
          <w:b/>
          <w:bCs/>
          <w:sz w:val="22"/>
          <w:szCs w:val="22"/>
        </w:rPr>
        <w:t>TP3</w:t>
      </w:r>
      <w:r w:rsidRPr="00397CEA">
        <w:rPr>
          <w:rFonts w:ascii="Cambria" w:hAnsi="Cambria"/>
          <w:b/>
          <w:bCs/>
          <w:sz w:val="22"/>
          <w:szCs w:val="22"/>
        </w:rPr>
        <w:t xml:space="preserve">- </w:t>
      </w:r>
      <w:r w:rsidRPr="00E766DE">
        <w:rPr>
          <w:rFonts w:ascii="Cambria" w:hAnsi="Cambria" w:cs="Arial"/>
          <w:b/>
          <w:bCs/>
          <w:sz w:val="22"/>
          <w:szCs w:val="22"/>
        </w:rPr>
        <w:t xml:space="preserve">Démontage et remontage des machines          </w:t>
      </w:r>
      <w:r>
        <w:rPr>
          <w:rFonts w:ascii="Cambria" w:hAnsi="Cambria" w:cs="Arial"/>
          <w:b/>
          <w:sz w:val="22"/>
          <w:szCs w:val="22"/>
          <w:lang w:eastAsia="fr-FR"/>
        </w:rPr>
        <w:tab/>
      </w:r>
      <w:r w:rsidRPr="00E766DE">
        <w:rPr>
          <w:rFonts w:ascii="Cambria" w:hAnsi="Cambria" w:cs="Arial"/>
          <w:b/>
          <w:sz w:val="22"/>
          <w:szCs w:val="22"/>
          <w:lang w:eastAsia="fr-FR"/>
        </w:rPr>
        <w:t xml:space="preserve">   (3</w:t>
      </w:r>
      <w:r>
        <w:rPr>
          <w:rFonts w:ascii="Cambria" w:hAnsi="Cambria" w:cs="Arial"/>
          <w:b/>
          <w:sz w:val="22"/>
          <w:szCs w:val="22"/>
          <w:lang w:eastAsia="fr-FR"/>
        </w:rPr>
        <w:t xml:space="preserve"> S</w:t>
      </w:r>
      <w:r w:rsidRPr="00E766DE">
        <w:rPr>
          <w:rFonts w:ascii="Cambria" w:hAnsi="Cambria" w:cs="Arial"/>
          <w:b/>
          <w:sz w:val="22"/>
          <w:szCs w:val="22"/>
          <w:lang w:eastAsia="fr-FR"/>
        </w:rPr>
        <w:t>emaines)</w:t>
      </w:r>
    </w:p>
    <w:p w:rsidR="009B2C26" w:rsidRPr="00E766DE" w:rsidRDefault="009B2C26" w:rsidP="009B2C26">
      <w:pPr>
        <w:rPr>
          <w:rFonts w:ascii="Cambria" w:hAnsi="Cambria" w:cs="Arial"/>
          <w:sz w:val="22"/>
          <w:szCs w:val="22"/>
        </w:rPr>
      </w:pPr>
    </w:p>
    <w:p w:rsidR="009B2C26" w:rsidRDefault="009B2C26" w:rsidP="009B2C26">
      <w:pPr>
        <w:tabs>
          <w:tab w:val="right" w:pos="9638"/>
        </w:tabs>
        <w:rPr>
          <w:rFonts w:ascii="Cambria" w:hAnsi="Cambria" w:cs="Arial"/>
          <w:b/>
          <w:sz w:val="22"/>
          <w:szCs w:val="22"/>
          <w:lang w:eastAsia="fr-FR"/>
        </w:rPr>
      </w:pPr>
      <w:r>
        <w:rPr>
          <w:rFonts w:ascii="Cambria" w:hAnsi="Cambria"/>
          <w:b/>
          <w:bCs/>
          <w:sz w:val="22"/>
          <w:szCs w:val="22"/>
        </w:rPr>
        <w:t>TP4</w:t>
      </w:r>
      <w:r w:rsidRPr="00397CEA">
        <w:rPr>
          <w:rFonts w:ascii="Cambria" w:hAnsi="Cambria"/>
          <w:b/>
          <w:bCs/>
          <w:sz w:val="22"/>
          <w:szCs w:val="22"/>
        </w:rPr>
        <w:t xml:space="preserve">- </w:t>
      </w:r>
      <w:r w:rsidRPr="00E766DE">
        <w:rPr>
          <w:rFonts w:ascii="Cambria" w:hAnsi="Cambria" w:cs="Arial"/>
          <w:b/>
          <w:bCs/>
          <w:sz w:val="22"/>
          <w:szCs w:val="22"/>
        </w:rPr>
        <w:t xml:space="preserve">Contrôle des pièces </w:t>
      </w:r>
      <w:r w:rsidRPr="00830D13">
        <w:rPr>
          <w:rFonts w:ascii="Cambria" w:hAnsi="Cambria" w:cs="Arial"/>
          <w:sz w:val="22"/>
          <w:szCs w:val="22"/>
        </w:rPr>
        <w:t>(y compris le contrôle non destructif)</w:t>
      </w:r>
      <w:r>
        <w:rPr>
          <w:rFonts w:ascii="Cambria" w:hAnsi="Cambria" w:cs="Arial"/>
          <w:sz w:val="22"/>
          <w:szCs w:val="22"/>
        </w:rPr>
        <w:tab/>
      </w:r>
      <w:r w:rsidRPr="00E766DE">
        <w:rPr>
          <w:rFonts w:ascii="Cambria" w:hAnsi="Cambria" w:cs="Arial"/>
          <w:b/>
          <w:sz w:val="22"/>
          <w:szCs w:val="22"/>
          <w:lang w:eastAsia="fr-FR"/>
        </w:rPr>
        <w:t>(1</w:t>
      </w:r>
      <w:r>
        <w:rPr>
          <w:rFonts w:ascii="Cambria" w:hAnsi="Cambria" w:cs="Arial"/>
          <w:b/>
          <w:sz w:val="22"/>
          <w:szCs w:val="22"/>
          <w:lang w:eastAsia="fr-FR"/>
        </w:rPr>
        <w:t xml:space="preserve"> S</w:t>
      </w:r>
      <w:r w:rsidRPr="00E766DE">
        <w:rPr>
          <w:rFonts w:ascii="Cambria" w:hAnsi="Cambria" w:cs="Arial"/>
          <w:b/>
          <w:sz w:val="22"/>
          <w:szCs w:val="22"/>
          <w:lang w:eastAsia="fr-FR"/>
        </w:rPr>
        <w:t>emaine)</w:t>
      </w:r>
    </w:p>
    <w:p w:rsidR="009B2C26" w:rsidRPr="00E766DE" w:rsidRDefault="009B2C26" w:rsidP="009B2C26">
      <w:pPr>
        <w:rPr>
          <w:rFonts w:ascii="Cambria" w:hAnsi="Cambria" w:cs="Arial"/>
          <w:sz w:val="22"/>
          <w:szCs w:val="22"/>
        </w:rPr>
      </w:pPr>
    </w:p>
    <w:p w:rsidR="009B2C26" w:rsidRPr="00E766DE" w:rsidRDefault="009B2C26" w:rsidP="009B2C26">
      <w:pPr>
        <w:tabs>
          <w:tab w:val="right" w:pos="9638"/>
        </w:tabs>
        <w:rPr>
          <w:rFonts w:ascii="Cambria" w:hAnsi="Cambria" w:cs="Arial"/>
          <w:b/>
          <w:sz w:val="22"/>
          <w:szCs w:val="22"/>
        </w:rPr>
      </w:pPr>
      <w:r>
        <w:rPr>
          <w:rFonts w:ascii="Cambria" w:hAnsi="Cambria"/>
          <w:b/>
          <w:bCs/>
          <w:sz w:val="22"/>
          <w:szCs w:val="22"/>
        </w:rPr>
        <w:t>TP5</w:t>
      </w:r>
      <w:r w:rsidRPr="00397CEA">
        <w:rPr>
          <w:rFonts w:ascii="Cambria" w:hAnsi="Cambria"/>
          <w:b/>
          <w:bCs/>
          <w:sz w:val="22"/>
          <w:szCs w:val="22"/>
        </w:rPr>
        <w:t xml:space="preserve">- </w:t>
      </w:r>
      <w:r w:rsidRPr="00E766DE">
        <w:rPr>
          <w:rFonts w:ascii="Cambria" w:hAnsi="Cambria" w:cs="Arial"/>
          <w:b/>
          <w:bCs/>
          <w:sz w:val="22"/>
          <w:szCs w:val="22"/>
        </w:rPr>
        <w:t>Rétablissement de pièces défectueuses</w:t>
      </w:r>
      <w:r>
        <w:rPr>
          <w:rFonts w:ascii="Cambria" w:hAnsi="Cambria" w:cs="Arial"/>
          <w:sz w:val="22"/>
          <w:szCs w:val="22"/>
        </w:rPr>
        <w:tab/>
      </w:r>
      <w:r w:rsidRPr="00E766DE">
        <w:rPr>
          <w:rFonts w:ascii="Cambria" w:hAnsi="Cambria" w:cs="Arial"/>
          <w:b/>
          <w:sz w:val="22"/>
          <w:szCs w:val="22"/>
          <w:lang w:eastAsia="fr-FR"/>
        </w:rPr>
        <w:t>(3</w:t>
      </w:r>
      <w:r>
        <w:rPr>
          <w:rFonts w:ascii="Cambria" w:hAnsi="Cambria" w:cs="Arial"/>
          <w:b/>
          <w:sz w:val="22"/>
          <w:szCs w:val="22"/>
          <w:lang w:eastAsia="fr-FR"/>
        </w:rPr>
        <w:t xml:space="preserve"> S</w:t>
      </w:r>
      <w:r w:rsidRPr="00E766DE">
        <w:rPr>
          <w:rFonts w:ascii="Cambria" w:hAnsi="Cambria" w:cs="Arial"/>
          <w:b/>
          <w:sz w:val="22"/>
          <w:szCs w:val="22"/>
          <w:lang w:eastAsia="fr-FR"/>
        </w:rPr>
        <w:t>emaines)</w:t>
      </w:r>
    </w:p>
    <w:p w:rsidR="009B2C26" w:rsidRDefault="009B2C26" w:rsidP="009B2C26">
      <w:pPr>
        <w:rPr>
          <w:rFonts w:ascii="Cambria" w:hAnsi="Cambria" w:cs="Arial"/>
          <w:sz w:val="22"/>
          <w:szCs w:val="22"/>
        </w:rPr>
      </w:pPr>
      <w:r w:rsidRPr="00E766DE">
        <w:rPr>
          <w:rFonts w:ascii="Cambria" w:hAnsi="Cambria" w:cs="Arial"/>
          <w:sz w:val="22"/>
          <w:szCs w:val="22"/>
        </w:rPr>
        <w:t>Forme géométriques</w:t>
      </w:r>
      <w:r>
        <w:rPr>
          <w:rFonts w:ascii="Cambria" w:hAnsi="Cambria" w:cs="Arial"/>
          <w:sz w:val="22"/>
          <w:szCs w:val="22"/>
        </w:rPr>
        <w:t>, r</w:t>
      </w:r>
      <w:r w:rsidRPr="00E766DE">
        <w:rPr>
          <w:rFonts w:ascii="Cambria" w:hAnsi="Cambria" w:cs="Arial"/>
          <w:sz w:val="22"/>
          <w:szCs w:val="22"/>
        </w:rPr>
        <w:t>echargement et usinage</w:t>
      </w:r>
      <w:r>
        <w:rPr>
          <w:rFonts w:ascii="Cambria" w:hAnsi="Cambria" w:cs="Arial"/>
          <w:sz w:val="22"/>
          <w:szCs w:val="22"/>
        </w:rPr>
        <w:t xml:space="preserve">, </w:t>
      </w:r>
      <w:r w:rsidRPr="00E766DE">
        <w:rPr>
          <w:rFonts w:ascii="Cambria" w:hAnsi="Cambria" w:cs="Arial"/>
          <w:sz w:val="22"/>
          <w:szCs w:val="22"/>
        </w:rPr>
        <w:t>métallisation</w:t>
      </w:r>
      <w:r>
        <w:rPr>
          <w:rFonts w:ascii="Cambria" w:hAnsi="Cambria" w:cs="Arial"/>
          <w:sz w:val="22"/>
          <w:szCs w:val="22"/>
        </w:rPr>
        <w:t>.</w:t>
      </w:r>
    </w:p>
    <w:p w:rsidR="009B2C26" w:rsidRDefault="009B2C26" w:rsidP="009B2C26">
      <w:pPr>
        <w:rPr>
          <w:rFonts w:ascii="Cambria" w:hAnsi="Cambria" w:cs="Arial"/>
          <w:sz w:val="22"/>
          <w:szCs w:val="22"/>
        </w:rPr>
      </w:pPr>
    </w:p>
    <w:p w:rsidR="009B2C26" w:rsidRDefault="009B2C26" w:rsidP="009B2C26">
      <w:pPr>
        <w:tabs>
          <w:tab w:val="right" w:pos="9638"/>
        </w:tabs>
        <w:rPr>
          <w:rFonts w:ascii="Cambria" w:hAnsi="Cambria" w:cs="Arial"/>
          <w:b/>
          <w:bCs/>
          <w:sz w:val="22"/>
          <w:szCs w:val="22"/>
          <w:lang w:eastAsia="fr-FR"/>
        </w:rPr>
      </w:pPr>
      <w:r w:rsidRPr="00E766DE">
        <w:rPr>
          <w:rFonts w:ascii="Cambria" w:hAnsi="Cambria"/>
          <w:b/>
          <w:bCs/>
          <w:sz w:val="22"/>
          <w:szCs w:val="22"/>
        </w:rPr>
        <w:t xml:space="preserve">TP6- </w:t>
      </w:r>
      <w:r w:rsidRPr="00E766DE">
        <w:rPr>
          <w:rFonts w:ascii="Cambria" w:hAnsi="Cambria" w:cs="Arial"/>
          <w:b/>
          <w:bCs/>
          <w:sz w:val="22"/>
          <w:szCs w:val="22"/>
        </w:rPr>
        <w:t xml:space="preserve">Techniques de réparation et d’intervention                     </w:t>
      </w:r>
      <w:r>
        <w:rPr>
          <w:rFonts w:ascii="Cambria" w:hAnsi="Cambria" w:cs="Arial"/>
          <w:b/>
          <w:bCs/>
          <w:sz w:val="22"/>
          <w:szCs w:val="22"/>
        </w:rPr>
        <w:tab/>
      </w:r>
      <w:r w:rsidRPr="00E766DE">
        <w:rPr>
          <w:rFonts w:ascii="Cambria" w:hAnsi="Cambria" w:cs="Arial"/>
          <w:b/>
          <w:bCs/>
          <w:sz w:val="22"/>
          <w:szCs w:val="22"/>
          <w:lang w:eastAsia="fr-FR"/>
        </w:rPr>
        <w:t>(3</w:t>
      </w:r>
      <w:r>
        <w:rPr>
          <w:rFonts w:ascii="Cambria" w:hAnsi="Cambria" w:cs="Arial"/>
          <w:b/>
          <w:bCs/>
          <w:sz w:val="22"/>
          <w:szCs w:val="22"/>
          <w:lang w:eastAsia="fr-FR"/>
        </w:rPr>
        <w:t xml:space="preserve"> S</w:t>
      </w:r>
      <w:r w:rsidRPr="00E766DE">
        <w:rPr>
          <w:rFonts w:ascii="Cambria" w:hAnsi="Cambria" w:cs="Arial"/>
          <w:b/>
          <w:bCs/>
          <w:sz w:val="22"/>
          <w:szCs w:val="22"/>
          <w:lang w:eastAsia="fr-FR"/>
        </w:rPr>
        <w:t>emaines)</w:t>
      </w:r>
    </w:p>
    <w:p w:rsidR="009B2C26" w:rsidRPr="00E766DE" w:rsidRDefault="009B2C26" w:rsidP="009B2C26">
      <w:pPr>
        <w:jc w:val="both"/>
        <w:rPr>
          <w:rFonts w:ascii="Cambria" w:hAnsi="Cambria" w:cs="Arial"/>
          <w:b/>
          <w:bCs/>
          <w:sz w:val="22"/>
          <w:szCs w:val="22"/>
        </w:rPr>
      </w:pPr>
    </w:p>
    <w:p w:rsidR="009B2C26" w:rsidRDefault="009B2C26" w:rsidP="009B2C26">
      <w:pPr>
        <w:jc w:val="both"/>
        <w:rPr>
          <w:rFonts w:ascii="Cambria" w:hAnsi="Cambria" w:cs="Arial"/>
          <w:b/>
          <w:sz w:val="22"/>
          <w:szCs w:val="22"/>
        </w:rPr>
      </w:pPr>
      <w:r>
        <w:rPr>
          <w:rFonts w:ascii="Cambria" w:hAnsi="Cambria" w:cs="Calibri"/>
          <w:b/>
          <w:u w:val="thick" w:color="F79646"/>
        </w:rPr>
        <w:t>Mode d’évaluation</w:t>
      </w:r>
      <w:r w:rsidRPr="00E766DE">
        <w:rPr>
          <w:rFonts w:ascii="Cambria" w:hAnsi="Cambria" w:cs="Calibri"/>
          <w:b/>
          <w:u w:val="thick" w:color="F79646"/>
        </w:rPr>
        <w:t>:</w:t>
      </w:r>
      <w:r w:rsidRPr="00E766DE">
        <w:rPr>
          <w:rFonts w:ascii="Cambria" w:hAnsi="Cambria" w:cs="Arial"/>
          <w:b/>
          <w:sz w:val="22"/>
          <w:szCs w:val="22"/>
        </w:rPr>
        <w:t> </w:t>
      </w:r>
    </w:p>
    <w:p w:rsidR="009B2C26" w:rsidRPr="00E766DE" w:rsidRDefault="009B2C26" w:rsidP="009B2C26">
      <w:pPr>
        <w:jc w:val="both"/>
        <w:rPr>
          <w:rFonts w:ascii="Cambria" w:hAnsi="Cambria" w:cs="Arial"/>
          <w:bCs/>
          <w:sz w:val="22"/>
          <w:szCs w:val="22"/>
        </w:rPr>
      </w:pPr>
      <w:r>
        <w:rPr>
          <w:rFonts w:ascii="Cambria" w:hAnsi="Cambria" w:cs="Arial"/>
          <w:bCs/>
          <w:sz w:val="22"/>
          <w:szCs w:val="22"/>
        </w:rPr>
        <w:t>C</w:t>
      </w:r>
      <w:r w:rsidRPr="00E766DE">
        <w:rPr>
          <w:rFonts w:ascii="Cambria" w:hAnsi="Cambria" w:cs="Arial"/>
          <w:bCs/>
          <w:sz w:val="22"/>
          <w:szCs w:val="22"/>
        </w:rPr>
        <w:t>ontrôle continu</w:t>
      </w:r>
      <w:r>
        <w:rPr>
          <w:rFonts w:ascii="Cambria" w:hAnsi="Cambria" w:cs="Arial"/>
          <w:bCs/>
          <w:sz w:val="22"/>
          <w:szCs w:val="22"/>
        </w:rPr>
        <w:t> :</w:t>
      </w:r>
      <w:r w:rsidRPr="00E766DE">
        <w:rPr>
          <w:rFonts w:ascii="Cambria" w:hAnsi="Cambria" w:cs="Arial"/>
          <w:bCs/>
          <w:sz w:val="22"/>
          <w:szCs w:val="22"/>
        </w:rPr>
        <w:t xml:space="preserve"> 100%.</w:t>
      </w:r>
    </w:p>
    <w:p w:rsidR="009B2C26" w:rsidRPr="00E766DE" w:rsidRDefault="009B2C26" w:rsidP="009B2C26">
      <w:pPr>
        <w:jc w:val="both"/>
        <w:rPr>
          <w:rFonts w:ascii="Cambria" w:hAnsi="Cambria" w:cs="Arial"/>
          <w:b/>
          <w:bCs/>
          <w:sz w:val="22"/>
          <w:szCs w:val="22"/>
        </w:rPr>
      </w:pPr>
    </w:p>
    <w:p w:rsidR="009B2C26" w:rsidRPr="00E766DE" w:rsidRDefault="009B2C26" w:rsidP="009B2C26">
      <w:pPr>
        <w:jc w:val="both"/>
        <w:rPr>
          <w:rFonts w:ascii="Cambria" w:hAnsi="Cambria" w:cs="Calibri"/>
          <w:b/>
          <w:u w:val="thick" w:color="F79646"/>
        </w:rPr>
      </w:pPr>
      <w:r>
        <w:rPr>
          <w:rFonts w:ascii="Cambria" w:hAnsi="Cambria" w:cs="Calibri"/>
          <w:b/>
          <w:u w:val="thick" w:color="F79646"/>
        </w:rPr>
        <w:t>Références bibliographiques</w:t>
      </w:r>
      <w:r w:rsidRPr="00AC73AD">
        <w:rPr>
          <w:rFonts w:ascii="Cambria" w:hAnsi="Cambria" w:cs="Calibri"/>
          <w:b/>
          <w:u w:val="thick" w:color="F79646"/>
        </w:rPr>
        <w:t>:</w:t>
      </w:r>
    </w:p>
    <w:p w:rsidR="009B2C26" w:rsidRPr="001712FD" w:rsidRDefault="009B2C26" w:rsidP="009B2C26">
      <w:pPr>
        <w:pStyle w:val="Titre1"/>
        <w:numPr>
          <w:ilvl w:val="0"/>
          <w:numId w:val="19"/>
        </w:numPr>
        <w:ind w:left="567" w:hanging="283"/>
        <w:jc w:val="both"/>
        <w:rPr>
          <w:rFonts w:ascii="Cambria" w:hAnsi="Cambria" w:cs="Arial"/>
          <w:b w:val="0"/>
          <w:bCs w:val="0"/>
          <w:sz w:val="20"/>
          <w:szCs w:val="20"/>
        </w:rPr>
      </w:pPr>
      <w:r>
        <w:rPr>
          <w:rFonts w:ascii="Cambria" w:hAnsi="Cambria"/>
          <w:b w:val="0"/>
          <w:bCs w:val="0"/>
          <w:sz w:val="20"/>
          <w:szCs w:val="20"/>
        </w:rPr>
        <w:t>« </w:t>
      </w:r>
      <w:r w:rsidRPr="001712FD">
        <w:rPr>
          <w:rFonts w:ascii="Cambria" w:hAnsi="Cambria"/>
          <w:b w:val="0"/>
          <w:bCs w:val="0"/>
          <w:sz w:val="20"/>
          <w:szCs w:val="20"/>
        </w:rPr>
        <w:t xml:space="preserve">MERSI : Mémento de l'environnement, des risques, de la sécurité, et de l'intervention  de </w:t>
      </w:r>
      <w:hyperlink r:id="rId64" w:history="1">
        <w:r w:rsidRPr="001712FD">
          <w:rPr>
            <w:rFonts w:ascii="Cambria" w:hAnsi="Cambria"/>
            <w:b w:val="0"/>
            <w:bCs w:val="0"/>
            <w:sz w:val="20"/>
            <w:szCs w:val="20"/>
          </w:rPr>
          <w:t>Ministère de l'environnement</w:t>
        </w:r>
        <w:r>
          <w:rPr>
            <w:rFonts w:ascii="Cambria" w:hAnsi="Cambria"/>
            <w:b w:val="0"/>
            <w:bCs w:val="0"/>
            <w:sz w:val="20"/>
            <w:szCs w:val="20"/>
          </w:rPr>
          <w:t> »,</w:t>
        </w:r>
        <w:r w:rsidRPr="001712FD">
          <w:rPr>
            <w:rFonts w:ascii="Cambria" w:hAnsi="Cambria"/>
            <w:b w:val="0"/>
            <w:bCs w:val="0"/>
            <w:sz w:val="20"/>
            <w:szCs w:val="20"/>
          </w:rPr>
          <w:t xml:space="preserve"> France</w:t>
        </w:r>
      </w:hyperlink>
      <w:r w:rsidRPr="001712FD">
        <w:rPr>
          <w:rFonts w:ascii="Cambria" w:hAnsi="Cambria"/>
          <w:b w:val="0"/>
          <w:bCs w:val="0"/>
          <w:sz w:val="20"/>
          <w:szCs w:val="20"/>
        </w:rPr>
        <w:t>, 1994.</w:t>
      </w:r>
      <w:r w:rsidR="00183E40" w:rsidRPr="00183E40">
        <w:rPr>
          <w:rFonts w:ascii="Cambria" w:hAnsi="Cambria"/>
          <w:b w:val="0"/>
          <w:bCs w:val="0"/>
          <w:sz w:val="20"/>
          <w:szCs w:val="20"/>
        </w:rPr>
        <w:fldChar w:fldCharType="begin"/>
      </w:r>
      <w:r w:rsidRPr="001712FD">
        <w:rPr>
          <w:rFonts w:ascii="Cambria" w:hAnsi="Cambria"/>
          <w:b w:val="0"/>
          <w:bCs w:val="0"/>
          <w:sz w:val="20"/>
          <w:szCs w:val="20"/>
        </w:rPr>
        <w:instrText xml:space="preserve"> HYPERLINK "http://www.amazon.fr/Guide-Parfait-Responsable-Maintenance/dp/2362330117/ref=sr_1_6?ie=UTF8&amp;qid=1425749859&amp;sr=8-6&amp;keywords=atelier+maintenance" \o "Le Guide du Parfait Responsable Maintenance" </w:instrText>
      </w:r>
      <w:r w:rsidR="00183E40" w:rsidRPr="00183E40">
        <w:rPr>
          <w:rFonts w:ascii="Cambria" w:hAnsi="Cambria"/>
          <w:b w:val="0"/>
          <w:bCs w:val="0"/>
          <w:sz w:val="20"/>
          <w:szCs w:val="20"/>
        </w:rPr>
        <w:fldChar w:fldCharType="separate"/>
      </w:r>
    </w:p>
    <w:p w:rsidR="009B2C26" w:rsidRPr="001712FD" w:rsidRDefault="00183E40" w:rsidP="009B2C26">
      <w:pPr>
        <w:numPr>
          <w:ilvl w:val="0"/>
          <w:numId w:val="19"/>
        </w:numPr>
        <w:ind w:left="567" w:hanging="283"/>
        <w:jc w:val="both"/>
        <w:rPr>
          <w:rFonts w:ascii="Cambria" w:hAnsi="Cambria" w:cs="Arial"/>
          <w:sz w:val="20"/>
          <w:szCs w:val="20"/>
        </w:rPr>
      </w:pPr>
      <w:hyperlink r:id="rId65" w:history="1">
        <w:r w:rsidR="009B2C26" w:rsidRPr="001712FD">
          <w:rPr>
            <w:rFonts w:ascii="Cambria" w:hAnsi="Cambria" w:cs="Arial"/>
            <w:sz w:val="20"/>
            <w:szCs w:val="20"/>
          </w:rPr>
          <w:t>Jean-Paul Souris</w:t>
        </w:r>
      </w:hyperlink>
      <w:r w:rsidR="009B2C26" w:rsidRPr="001712FD">
        <w:rPr>
          <w:rFonts w:ascii="Cambria" w:hAnsi="Cambria" w:cs="Arial"/>
          <w:sz w:val="20"/>
          <w:szCs w:val="20"/>
        </w:rPr>
        <w:t xml:space="preserve">. </w:t>
      </w:r>
      <w:r w:rsidR="009B2C26">
        <w:rPr>
          <w:rFonts w:ascii="Cambria" w:hAnsi="Cambria" w:cs="Arial"/>
          <w:sz w:val="20"/>
          <w:szCs w:val="20"/>
        </w:rPr>
        <w:t>« </w:t>
      </w:r>
      <w:r w:rsidR="009B2C26" w:rsidRPr="001712FD">
        <w:rPr>
          <w:rFonts w:ascii="Cambria" w:hAnsi="Cambria" w:cs="Arial"/>
          <w:sz w:val="20"/>
          <w:szCs w:val="20"/>
        </w:rPr>
        <w:t>Le Guide du Parfait Responsable Maintenance</w:t>
      </w:r>
      <w:r w:rsidR="009B2C26">
        <w:rPr>
          <w:rFonts w:ascii="Cambria" w:hAnsi="Cambria" w:cs="Arial"/>
          <w:sz w:val="20"/>
          <w:szCs w:val="20"/>
        </w:rPr>
        <w:t> »</w:t>
      </w:r>
      <w:r w:rsidR="009B2C26" w:rsidRPr="001712FD">
        <w:rPr>
          <w:rFonts w:ascii="Cambria" w:hAnsi="Cambria" w:cs="Arial"/>
          <w:sz w:val="20"/>
          <w:szCs w:val="20"/>
        </w:rPr>
        <w:t xml:space="preserve">, </w:t>
      </w:r>
      <w:r w:rsidRPr="001712FD">
        <w:rPr>
          <w:rFonts w:ascii="Cambria" w:hAnsi="Cambria" w:cs="Arial"/>
          <w:sz w:val="20"/>
          <w:szCs w:val="20"/>
        </w:rPr>
        <w:fldChar w:fldCharType="end"/>
      </w:r>
      <w:r w:rsidR="009B2C26" w:rsidRPr="001712FD">
        <w:rPr>
          <w:rFonts w:ascii="Cambria" w:hAnsi="Cambria" w:cs="Arial"/>
          <w:sz w:val="20"/>
          <w:szCs w:val="20"/>
        </w:rPr>
        <w:t xml:space="preserve"> 2010.</w:t>
      </w:r>
      <w:r w:rsidRPr="001712FD">
        <w:rPr>
          <w:rFonts w:ascii="Cambria" w:hAnsi="Cambria" w:cs="Arial"/>
          <w:sz w:val="20"/>
          <w:szCs w:val="20"/>
        </w:rPr>
        <w:fldChar w:fldCharType="begin"/>
      </w:r>
      <w:r w:rsidR="009B2C26" w:rsidRPr="001712FD">
        <w:rPr>
          <w:rFonts w:ascii="Cambria" w:hAnsi="Cambria" w:cs="Arial"/>
          <w:sz w:val="20"/>
          <w:szCs w:val="20"/>
        </w:rPr>
        <w:instrText xml:space="preserve"> HYPERLINK "http://www.amazon.fr/Maintenance-Equipements-industriels-BEP-Bac/dp/2011803721/ref=sr_1_2?ie=UTF8&amp;qid=1425749980&amp;sr=8-2&amp;keywords=maintenance+industrielle" \o "Maintenance des Equipements industriels BEP Bac Pro" </w:instrText>
      </w:r>
      <w:r w:rsidRPr="001712FD">
        <w:rPr>
          <w:rFonts w:ascii="Cambria" w:hAnsi="Cambria" w:cs="Arial"/>
          <w:sz w:val="20"/>
          <w:szCs w:val="20"/>
        </w:rPr>
        <w:fldChar w:fldCharType="separate"/>
      </w:r>
    </w:p>
    <w:p w:rsidR="009B2C26" w:rsidRPr="001712FD" w:rsidRDefault="00183E40" w:rsidP="009B2C26">
      <w:pPr>
        <w:numPr>
          <w:ilvl w:val="0"/>
          <w:numId w:val="19"/>
        </w:numPr>
        <w:ind w:left="567" w:hanging="283"/>
        <w:jc w:val="both"/>
        <w:rPr>
          <w:rFonts w:ascii="Cambria" w:hAnsi="Cambria" w:cs="Arial"/>
          <w:sz w:val="20"/>
          <w:szCs w:val="20"/>
        </w:rPr>
      </w:pPr>
      <w:hyperlink r:id="rId66" w:history="1">
        <w:r w:rsidR="009B2C26" w:rsidRPr="001712FD">
          <w:rPr>
            <w:rFonts w:ascii="Cambria" w:hAnsi="Cambria" w:cs="Arial"/>
            <w:sz w:val="20"/>
            <w:szCs w:val="20"/>
          </w:rPr>
          <w:t>L. Pigeyre</w:t>
        </w:r>
      </w:hyperlink>
      <w:r w:rsidR="009B2C26" w:rsidRPr="001712FD">
        <w:rPr>
          <w:rFonts w:ascii="Cambria" w:hAnsi="Cambria" w:cs="Arial"/>
          <w:sz w:val="20"/>
          <w:szCs w:val="20"/>
        </w:rPr>
        <w:t>et</w:t>
      </w:r>
      <w:hyperlink r:id="rId67" w:history="1">
        <w:r w:rsidR="009B2C26" w:rsidRPr="001712FD">
          <w:rPr>
            <w:rFonts w:ascii="Cambria" w:hAnsi="Cambria" w:cs="Arial"/>
            <w:sz w:val="20"/>
            <w:szCs w:val="20"/>
          </w:rPr>
          <w:t>P. Ponson</w:t>
        </w:r>
      </w:hyperlink>
      <w:r w:rsidR="009B2C26" w:rsidRPr="001712FD">
        <w:rPr>
          <w:rFonts w:ascii="Cambria" w:hAnsi="Cambria" w:cs="Arial"/>
          <w:sz w:val="20"/>
          <w:szCs w:val="20"/>
        </w:rPr>
        <w:t xml:space="preserve">. </w:t>
      </w:r>
      <w:r w:rsidR="009B2C26">
        <w:rPr>
          <w:rFonts w:ascii="Cambria" w:hAnsi="Cambria" w:cs="Arial"/>
          <w:sz w:val="20"/>
          <w:szCs w:val="20"/>
        </w:rPr>
        <w:t>« </w:t>
      </w:r>
      <w:r w:rsidR="009B2C26" w:rsidRPr="001712FD">
        <w:rPr>
          <w:rFonts w:ascii="Cambria" w:hAnsi="Cambria" w:cs="Arial"/>
          <w:sz w:val="20"/>
          <w:szCs w:val="20"/>
        </w:rPr>
        <w:t>Maintenance des Equipements industriels</w:t>
      </w:r>
      <w:r w:rsidR="009B2C26">
        <w:rPr>
          <w:rFonts w:ascii="Cambria" w:hAnsi="Cambria" w:cs="Arial"/>
          <w:sz w:val="20"/>
          <w:szCs w:val="20"/>
        </w:rPr>
        <w:t> »</w:t>
      </w:r>
      <w:r w:rsidR="009B2C26" w:rsidRPr="001712FD">
        <w:rPr>
          <w:rFonts w:ascii="Cambria" w:hAnsi="Cambria" w:cs="Arial"/>
          <w:sz w:val="20"/>
          <w:szCs w:val="20"/>
        </w:rPr>
        <w:t>, BEP Bac Pro, 2006.</w:t>
      </w:r>
    </w:p>
    <w:p w:rsidR="009B2C26" w:rsidRPr="001712FD" w:rsidRDefault="00183E40" w:rsidP="009B2C26">
      <w:pPr>
        <w:numPr>
          <w:ilvl w:val="0"/>
          <w:numId w:val="19"/>
        </w:numPr>
        <w:ind w:left="567" w:hanging="283"/>
        <w:jc w:val="both"/>
        <w:rPr>
          <w:rFonts w:ascii="Cambria" w:hAnsi="Cambria" w:cs="Arial"/>
          <w:sz w:val="20"/>
          <w:szCs w:val="20"/>
        </w:rPr>
      </w:pPr>
      <w:r w:rsidRPr="001712FD">
        <w:rPr>
          <w:rFonts w:ascii="Cambria" w:hAnsi="Cambria" w:cs="Arial"/>
          <w:sz w:val="20"/>
          <w:szCs w:val="20"/>
        </w:rPr>
        <w:fldChar w:fldCharType="end"/>
      </w:r>
      <w:hyperlink r:id="rId68" w:history="1">
        <w:r w:rsidR="009B2C26" w:rsidRPr="001712FD">
          <w:rPr>
            <w:rFonts w:ascii="Cambria" w:hAnsi="Cambria" w:cs="Arial"/>
            <w:sz w:val="20"/>
            <w:szCs w:val="20"/>
          </w:rPr>
          <w:t>Pascal Denis</w:t>
        </w:r>
      </w:hyperlink>
      <w:r w:rsidR="009B2C26" w:rsidRPr="001712FD">
        <w:rPr>
          <w:rFonts w:ascii="Cambria" w:hAnsi="Cambria" w:cs="Arial"/>
          <w:sz w:val="20"/>
          <w:szCs w:val="20"/>
        </w:rPr>
        <w:t xml:space="preserve"> et Pierre </w:t>
      </w:r>
      <w:proofErr w:type="spellStart"/>
      <w:r w:rsidR="009B2C26" w:rsidRPr="001712FD">
        <w:rPr>
          <w:rFonts w:ascii="Cambria" w:hAnsi="Cambria" w:cs="Arial"/>
          <w:sz w:val="20"/>
          <w:szCs w:val="20"/>
        </w:rPr>
        <w:t>Boyé</w:t>
      </w:r>
      <w:proofErr w:type="spellEnd"/>
      <w:r w:rsidR="009B2C26" w:rsidRPr="001712FD">
        <w:rPr>
          <w:rFonts w:ascii="Cambria" w:hAnsi="Cambria" w:cs="Arial"/>
          <w:sz w:val="20"/>
          <w:szCs w:val="20"/>
        </w:rPr>
        <w:t xml:space="preserve">. </w:t>
      </w:r>
      <w:r w:rsidR="009B2C26">
        <w:rPr>
          <w:rFonts w:ascii="Cambria" w:hAnsi="Cambria" w:cs="Arial"/>
          <w:sz w:val="20"/>
          <w:szCs w:val="20"/>
        </w:rPr>
        <w:t>« </w:t>
      </w:r>
      <w:r w:rsidRPr="00183E40">
        <w:rPr>
          <w:rFonts w:ascii="Cambria" w:hAnsi="Cambria" w:cs="Arial"/>
          <w:sz w:val="20"/>
          <w:szCs w:val="20"/>
        </w:rPr>
        <w:fldChar w:fldCharType="begin"/>
      </w:r>
      <w:r w:rsidR="009B2C26" w:rsidRPr="001712FD">
        <w:rPr>
          <w:rFonts w:ascii="Cambria" w:hAnsi="Cambria" w:cs="Arial"/>
          <w:sz w:val="20"/>
          <w:szCs w:val="20"/>
        </w:rPr>
        <w:instrText xml:space="preserve"> HYPERLINK "http://www.amazon.fr/Guide-maintenance-industrielle-Pascal-Denis/dp/2206013789/ref=sr_1_3?ie=UTF8&amp;qid=1425749980&amp;sr=8-3&amp;keywords=maintenance+industrielle" \o "Guide de la maintenance industrielle" </w:instrText>
      </w:r>
      <w:r w:rsidRPr="00183E40">
        <w:rPr>
          <w:rFonts w:ascii="Cambria" w:hAnsi="Cambria" w:cs="Arial"/>
          <w:sz w:val="20"/>
          <w:szCs w:val="20"/>
        </w:rPr>
        <w:fldChar w:fldCharType="separate"/>
      </w:r>
      <w:r w:rsidR="009B2C26" w:rsidRPr="001712FD">
        <w:rPr>
          <w:rFonts w:ascii="Cambria" w:hAnsi="Cambria" w:cs="Arial"/>
          <w:sz w:val="20"/>
          <w:szCs w:val="20"/>
        </w:rPr>
        <w:t>Guide de la maintenance industrielle</w:t>
      </w:r>
      <w:r w:rsidR="009B2C26">
        <w:rPr>
          <w:rFonts w:ascii="Cambria" w:hAnsi="Cambria" w:cs="Arial"/>
          <w:sz w:val="20"/>
          <w:szCs w:val="20"/>
        </w:rPr>
        <w:t> »</w:t>
      </w:r>
      <w:r w:rsidR="009B2C26" w:rsidRPr="001712FD">
        <w:rPr>
          <w:rFonts w:ascii="Cambria" w:hAnsi="Cambria" w:cs="Arial"/>
          <w:sz w:val="20"/>
          <w:szCs w:val="20"/>
        </w:rPr>
        <w:t>,  2008.</w:t>
      </w:r>
    </w:p>
    <w:p w:rsidR="009B2C26" w:rsidRPr="001712FD" w:rsidRDefault="00183E40" w:rsidP="009B2C26">
      <w:pPr>
        <w:numPr>
          <w:ilvl w:val="0"/>
          <w:numId w:val="19"/>
        </w:numPr>
        <w:ind w:left="567" w:hanging="283"/>
        <w:jc w:val="both"/>
        <w:rPr>
          <w:rFonts w:ascii="Cambria" w:hAnsi="Cambria" w:cs="Arial"/>
          <w:sz w:val="20"/>
          <w:szCs w:val="20"/>
        </w:rPr>
      </w:pPr>
      <w:r w:rsidRPr="001712FD">
        <w:rPr>
          <w:rFonts w:ascii="Cambria" w:hAnsi="Cambria"/>
          <w:sz w:val="20"/>
          <w:szCs w:val="20"/>
        </w:rPr>
        <w:fldChar w:fldCharType="end"/>
      </w:r>
      <w:hyperlink r:id="rId69" w:history="1">
        <w:r w:rsidR="009B2C26" w:rsidRPr="001712FD">
          <w:rPr>
            <w:rFonts w:ascii="Cambria" w:hAnsi="Cambria"/>
            <w:sz w:val="20"/>
            <w:szCs w:val="20"/>
          </w:rPr>
          <w:t xml:space="preserve">François </w:t>
        </w:r>
        <w:proofErr w:type="spellStart"/>
        <w:r w:rsidR="009B2C26" w:rsidRPr="001712FD">
          <w:rPr>
            <w:rFonts w:ascii="Cambria" w:hAnsi="Cambria"/>
            <w:sz w:val="20"/>
            <w:szCs w:val="20"/>
          </w:rPr>
          <w:t>Castellazzi</w:t>
        </w:r>
        <w:proofErr w:type="spellEnd"/>
      </w:hyperlink>
      <w:r w:rsidR="009B2C26" w:rsidRPr="001712FD">
        <w:rPr>
          <w:rFonts w:ascii="Cambria" w:hAnsi="Cambria"/>
          <w:sz w:val="20"/>
          <w:szCs w:val="20"/>
        </w:rPr>
        <w:t xml:space="preserve"> et </w:t>
      </w:r>
      <w:hyperlink r:id="rId70" w:history="1">
        <w:r w:rsidR="009B2C26" w:rsidRPr="001712FD">
          <w:rPr>
            <w:rFonts w:ascii="Cambria" w:hAnsi="Cambria"/>
            <w:sz w:val="20"/>
            <w:szCs w:val="20"/>
          </w:rPr>
          <w:t xml:space="preserve">Yves </w:t>
        </w:r>
        <w:proofErr w:type="spellStart"/>
        <w:r w:rsidR="009B2C26" w:rsidRPr="001712FD">
          <w:rPr>
            <w:rFonts w:ascii="Cambria" w:hAnsi="Cambria"/>
            <w:sz w:val="20"/>
            <w:szCs w:val="20"/>
          </w:rPr>
          <w:t>Gangloff</w:t>
        </w:r>
        <w:proofErr w:type="spellEnd"/>
      </w:hyperlink>
      <w:r w:rsidR="009B2C26" w:rsidRPr="001712FD">
        <w:rPr>
          <w:rFonts w:ascii="Cambria" w:hAnsi="Cambria"/>
          <w:sz w:val="20"/>
          <w:szCs w:val="20"/>
        </w:rPr>
        <w:t xml:space="preserve">. </w:t>
      </w:r>
      <w:r w:rsidR="009B2C26">
        <w:rPr>
          <w:rFonts w:ascii="Cambria" w:hAnsi="Cambria"/>
          <w:sz w:val="20"/>
          <w:szCs w:val="20"/>
        </w:rPr>
        <w:t>« </w:t>
      </w:r>
      <w:hyperlink r:id="rId71" w:tooltip="Maintenance industrielle : Maintenance des équipements industriels" w:history="1">
        <w:r w:rsidR="009B2C26" w:rsidRPr="001712FD">
          <w:rPr>
            <w:rFonts w:ascii="Cambria" w:hAnsi="Cambria"/>
            <w:sz w:val="20"/>
            <w:szCs w:val="20"/>
          </w:rPr>
          <w:t>Maintenance industrielle : Maintenance des équipements industriels</w:t>
        </w:r>
      </w:hyperlink>
      <w:r w:rsidR="009B2C26">
        <w:rPr>
          <w:sz w:val="20"/>
          <w:szCs w:val="20"/>
        </w:rPr>
        <w:t> »</w:t>
      </w:r>
      <w:r w:rsidR="009B2C26" w:rsidRPr="001712FD">
        <w:rPr>
          <w:rFonts w:ascii="Cambria" w:hAnsi="Cambria"/>
          <w:sz w:val="20"/>
          <w:szCs w:val="20"/>
        </w:rPr>
        <w:t>,  2006.</w:t>
      </w:r>
    </w:p>
    <w:p w:rsidR="009B2C26" w:rsidRPr="001712FD" w:rsidRDefault="00183E40" w:rsidP="009B2C26">
      <w:pPr>
        <w:numPr>
          <w:ilvl w:val="0"/>
          <w:numId w:val="19"/>
        </w:numPr>
        <w:ind w:left="567" w:hanging="283"/>
        <w:jc w:val="both"/>
        <w:rPr>
          <w:rFonts w:ascii="Cambria" w:hAnsi="Cambria" w:cs="Arial"/>
          <w:sz w:val="20"/>
          <w:szCs w:val="20"/>
        </w:rPr>
      </w:pPr>
      <w:hyperlink r:id="rId72" w:history="1">
        <w:r w:rsidR="009B2C26" w:rsidRPr="001712FD">
          <w:rPr>
            <w:rFonts w:ascii="Cambria" w:hAnsi="Cambria"/>
            <w:sz w:val="20"/>
            <w:szCs w:val="20"/>
          </w:rPr>
          <w:t xml:space="preserve">Ludovic </w:t>
        </w:r>
        <w:proofErr w:type="spellStart"/>
        <w:r w:rsidR="009B2C26" w:rsidRPr="001712FD">
          <w:rPr>
            <w:rFonts w:ascii="Cambria" w:hAnsi="Cambria"/>
            <w:sz w:val="20"/>
            <w:szCs w:val="20"/>
          </w:rPr>
          <w:t>Pigeyre</w:t>
        </w:r>
        <w:proofErr w:type="spellEnd"/>
      </w:hyperlink>
      <w:r w:rsidR="009B2C26" w:rsidRPr="001712FD">
        <w:rPr>
          <w:rFonts w:ascii="Cambria" w:hAnsi="Cambria"/>
          <w:sz w:val="20"/>
          <w:szCs w:val="20"/>
        </w:rPr>
        <w:t xml:space="preserve"> et </w:t>
      </w:r>
      <w:hyperlink r:id="rId73" w:history="1">
        <w:r w:rsidR="009B2C26" w:rsidRPr="001712FD">
          <w:rPr>
            <w:rFonts w:ascii="Cambria" w:hAnsi="Cambria"/>
            <w:sz w:val="20"/>
            <w:szCs w:val="20"/>
          </w:rPr>
          <w:t>Pascal Ponson</w:t>
        </w:r>
      </w:hyperlink>
      <w:r w:rsidR="009B2C26" w:rsidRPr="001712FD">
        <w:rPr>
          <w:rFonts w:ascii="Cambria" w:hAnsi="Cambria"/>
          <w:sz w:val="20"/>
          <w:szCs w:val="20"/>
        </w:rPr>
        <w:t xml:space="preserve">. </w:t>
      </w:r>
      <w:r w:rsidR="009B2C26">
        <w:rPr>
          <w:rFonts w:ascii="Cambria" w:hAnsi="Cambria"/>
          <w:sz w:val="20"/>
          <w:szCs w:val="20"/>
        </w:rPr>
        <w:t>« </w:t>
      </w:r>
      <w:r w:rsidRPr="00183E40">
        <w:rPr>
          <w:rFonts w:ascii="Cambria" w:hAnsi="Cambria"/>
          <w:sz w:val="20"/>
          <w:szCs w:val="20"/>
        </w:rPr>
        <w:fldChar w:fldCharType="begin"/>
      </w:r>
      <w:r w:rsidR="009B2C26" w:rsidRPr="001712FD">
        <w:rPr>
          <w:rFonts w:ascii="Cambria" w:hAnsi="Cambria"/>
          <w:sz w:val="20"/>
          <w:szCs w:val="20"/>
        </w:rPr>
        <w:instrText xml:space="preserve"> HYPERLINK "http://www.amazon.fr/Objectif-Bac-Pro-Fiches-Mei/dp/2012707742/ref=sr_1_5?ie=UTF8&amp;qid=1425750033&amp;sr=8-5&amp;keywords=maintenance+industrielle" \o "Objectif Bac Pro Fiches Bac Pro Mei: Maintenance des équipements industriels" </w:instrText>
      </w:r>
      <w:r w:rsidRPr="00183E40">
        <w:rPr>
          <w:rFonts w:ascii="Cambria" w:hAnsi="Cambria"/>
          <w:sz w:val="20"/>
          <w:szCs w:val="20"/>
        </w:rPr>
        <w:fldChar w:fldCharType="separate"/>
      </w:r>
      <w:r w:rsidR="009B2C26" w:rsidRPr="001712FD">
        <w:rPr>
          <w:rFonts w:ascii="Cambria" w:hAnsi="Cambria"/>
          <w:sz w:val="20"/>
          <w:szCs w:val="20"/>
        </w:rPr>
        <w:t xml:space="preserve">Objectif Bac Pro Fiches Bac Pro </w:t>
      </w:r>
      <w:proofErr w:type="spellStart"/>
      <w:r w:rsidR="009B2C26" w:rsidRPr="001712FD">
        <w:rPr>
          <w:rFonts w:ascii="Cambria" w:hAnsi="Cambria"/>
          <w:sz w:val="20"/>
          <w:szCs w:val="20"/>
        </w:rPr>
        <w:t>Mei</w:t>
      </w:r>
      <w:proofErr w:type="spellEnd"/>
      <w:r w:rsidR="009B2C26" w:rsidRPr="001712FD">
        <w:rPr>
          <w:rFonts w:ascii="Cambria" w:hAnsi="Cambria"/>
          <w:sz w:val="20"/>
          <w:szCs w:val="20"/>
        </w:rPr>
        <w:t>: Maintenance des équipements industriels</w:t>
      </w:r>
      <w:r w:rsidR="009B2C26">
        <w:rPr>
          <w:rFonts w:ascii="Cambria" w:hAnsi="Cambria"/>
          <w:sz w:val="20"/>
          <w:szCs w:val="20"/>
        </w:rPr>
        <w:t> »</w:t>
      </w:r>
      <w:r w:rsidR="009B2C26" w:rsidRPr="001712FD">
        <w:rPr>
          <w:rFonts w:ascii="Cambria" w:hAnsi="Cambria"/>
          <w:sz w:val="20"/>
          <w:szCs w:val="20"/>
        </w:rPr>
        <w:t>,  2015.</w:t>
      </w:r>
    </w:p>
    <w:p w:rsidR="009B2C26" w:rsidRPr="001712FD" w:rsidRDefault="00183E40" w:rsidP="009B2C26">
      <w:pPr>
        <w:numPr>
          <w:ilvl w:val="0"/>
          <w:numId w:val="19"/>
        </w:numPr>
        <w:ind w:left="567" w:hanging="283"/>
        <w:jc w:val="both"/>
        <w:rPr>
          <w:rFonts w:ascii="Cambria" w:hAnsi="Cambria" w:cs="Arial"/>
          <w:sz w:val="20"/>
          <w:szCs w:val="20"/>
        </w:rPr>
      </w:pPr>
      <w:r w:rsidRPr="001712FD">
        <w:rPr>
          <w:rFonts w:ascii="Cambria" w:hAnsi="Cambria" w:cs="Arial"/>
          <w:sz w:val="20"/>
          <w:szCs w:val="20"/>
        </w:rPr>
        <w:fldChar w:fldCharType="end"/>
      </w:r>
      <w:hyperlink r:id="rId74" w:tooltip="Maintenance industrielle : De l'entretien de base à l'optimisation de la sûreté" w:history="1">
        <w:hyperlink r:id="rId75" w:history="1">
          <w:r w:rsidR="009B2C26" w:rsidRPr="001712FD">
            <w:rPr>
              <w:rFonts w:ascii="Cambria" w:hAnsi="Cambria" w:cs="Arial"/>
              <w:sz w:val="20"/>
              <w:szCs w:val="20"/>
            </w:rPr>
            <w:t xml:space="preserve">Jean- </w:t>
          </w:r>
          <w:r w:rsidR="009B2C26" w:rsidRPr="001712FD">
            <w:rPr>
              <w:rFonts w:ascii="Cambria" w:hAnsi="Cambria"/>
              <w:sz w:val="20"/>
              <w:szCs w:val="20"/>
            </w:rPr>
            <w:t>Marie Auberville</w:t>
          </w:r>
        </w:hyperlink>
        <w:r w:rsidR="009B2C26" w:rsidRPr="001712FD">
          <w:rPr>
            <w:rFonts w:ascii="Cambria" w:hAnsi="Cambria"/>
            <w:sz w:val="20"/>
            <w:szCs w:val="20"/>
          </w:rPr>
          <w:t xml:space="preserve">. </w:t>
        </w:r>
        <w:r w:rsidR="009B2C26">
          <w:rPr>
            <w:rFonts w:ascii="Cambria" w:hAnsi="Cambria"/>
            <w:sz w:val="20"/>
            <w:szCs w:val="20"/>
          </w:rPr>
          <w:t>« </w:t>
        </w:r>
        <w:r w:rsidR="009B2C26" w:rsidRPr="001712FD">
          <w:rPr>
            <w:rFonts w:ascii="Cambria" w:hAnsi="Cambria" w:cs="Arial"/>
            <w:sz w:val="20"/>
            <w:szCs w:val="20"/>
          </w:rPr>
          <w:t>Maintenance industrielle : De l'entretien de base à l'optimisation de la sûreté</w:t>
        </w:r>
      </w:hyperlink>
      <w:r w:rsidR="009B2C26">
        <w:rPr>
          <w:sz w:val="20"/>
          <w:szCs w:val="20"/>
        </w:rPr>
        <w:t> »</w:t>
      </w:r>
      <w:r w:rsidR="009B2C26" w:rsidRPr="001712FD">
        <w:rPr>
          <w:rFonts w:ascii="Cambria" w:hAnsi="Cambria" w:cs="Arial"/>
          <w:sz w:val="20"/>
          <w:szCs w:val="20"/>
        </w:rPr>
        <w:t xml:space="preserve">, </w:t>
      </w:r>
      <w:r w:rsidR="009B2C26" w:rsidRPr="001712FD">
        <w:rPr>
          <w:rFonts w:ascii="Cambria" w:hAnsi="Cambria"/>
          <w:sz w:val="20"/>
          <w:szCs w:val="20"/>
        </w:rPr>
        <w:t xml:space="preserve">2004. </w:t>
      </w:r>
    </w:p>
    <w:p w:rsidR="009B2C26" w:rsidRPr="001712FD" w:rsidRDefault="00183E40" w:rsidP="009B2C26">
      <w:pPr>
        <w:numPr>
          <w:ilvl w:val="0"/>
          <w:numId w:val="19"/>
        </w:numPr>
        <w:ind w:left="567" w:hanging="283"/>
        <w:jc w:val="both"/>
        <w:rPr>
          <w:rFonts w:ascii="Cambria" w:hAnsi="Cambria" w:cs="Arial"/>
          <w:sz w:val="20"/>
          <w:szCs w:val="20"/>
        </w:rPr>
      </w:pPr>
      <w:hyperlink r:id="rId76" w:history="1">
        <w:r w:rsidR="009B2C26" w:rsidRPr="001712FD">
          <w:rPr>
            <w:rFonts w:ascii="Cambria" w:hAnsi="Cambria" w:cs="Arial"/>
            <w:sz w:val="20"/>
            <w:szCs w:val="20"/>
          </w:rPr>
          <w:t xml:space="preserve">Alain  </w:t>
        </w:r>
        <w:proofErr w:type="spellStart"/>
        <w:r w:rsidR="009B2C26" w:rsidRPr="001712FD">
          <w:rPr>
            <w:rFonts w:ascii="Cambria" w:hAnsi="Cambria" w:cs="Arial"/>
            <w:sz w:val="20"/>
            <w:szCs w:val="20"/>
          </w:rPr>
          <w:t>Reiller</w:t>
        </w:r>
        <w:proofErr w:type="spellEnd"/>
      </w:hyperlink>
      <w:r w:rsidR="009B2C26" w:rsidRPr="001712FD">
        <w:rPr>
          <w:rFonts w:ascii="Cambria" w:hAnsi="Cambria"/>
          <w:sz w:val="20"/>
          <w:szCs w:val="20"/>
        </w:rPr>
        <w:t xml:space="preserve">. </w:t>
      </w:r>
      <w:r w:rsidR="009B2C26">
        <w:rPr>
          <w:rFonts w:ascii="Cambria" w:hAnsi="Cambria"/>
          <w:sz w:val="20"/>
          <w:szCs w:val="20"/>
        </w:rPr>
        <w:t>« </w:t>
      </w:r>
      <w:hyperlink r:id="rId77" w:tooltip="Analyse et maintenance des automatismes industriels : Génie industriel" w:history="1">
        <w:r w:rsidR="009B2C26" w:rsidRPr="001712FD">
          <w:rPr>
            <w:rFonts w:ascii="Cambria" w:hAnsi="Cambria" w:cs="Arial"/>
            <w:sz w:val="20"/>
            <w:szCs w:val="20"/>
          </w:rPr>
          <w:t>Analyse et maintenance des automatismes industriels : Génie industriel</w:t>
        </w:r>
      </w:hyperlink>
      <w:r w:rsidR="009B2C26">
        <w:rPr>
          <w:sz w:val="20"/>
          <w:szCs w:val="20"/>
        </w:rPr>
        <w:t> »</w:t>
      </w:r>
      <w:r w:rsidR="009B2C26" w:rsidRPr="001712FD">
        <w:rPr>
          <w:rFonts w:ascii="Cambria" w:hAnsi="Cambria" w:cs="Arial"/>
          <w:sz w:val="20"/>
          <w:szCs w:val="20"/>
        </w:rPr>
        <w:t>, 1999.</w:t>
      </w:r>
    </w:p>
    <w:p w:rsidR="009B2C26" w:rsidRPr="001712FD" w:rsidRDefault="00183E40" w:rsidP="009B2C26">
      <w:pPr>
        <w:numPr>
          <w:ilvl w:val="0"/>
          <w:numId w:val="19"/>
        </w:numPr>
        <w:ind w:left="567" w:hanging="283"/>
        <w:jc w:val="both"/>
        <w:rPr>
          <w:rFonts w:ascii="Cambria" w:hAnsi="Cambria" w:cs="Arial"/>
          <w:b/>
          <w:sz w:val="20"/>
          <w:szCs w:val="20"/>
        </w:rPr>
      </w:pPr>
      <w:hyperlink r:id="rId78" w:history="1">
        <w:r w:rsidR="009B2C26" w:rsidRPr="001712FD">
          <w:rPr>
            <w:rFonts w:ascii="Cambria" w:hAnsi="Cambria" w:cs="Arial"/>
            <w:bCs/>
            <w:sz w:val="20"/>
            <w:szCs w:val="20"/>
          </w:rPr>
          <w:t xml:space="preserve">François </w:t>
        </w:r>
        <w:proofErr w:type="spellStart"/>
        <w:r w:rsidR="009B2C26" w:rsidRPr="001712FD">
          <w:rPr>
            <w:rFonts w:ascii="Cambria" w:hAnsi="Cambria" w:cs="Arial"/>
            <w:bCs/>
            <w:sz w:val="20"/>
            <w:szCs w:val="20"/>
          </w:rPr>
          <w:t>Monchy</w:t>
        </w:r>
        <w:proofErr w:type="spellEnd"/>
      </w:hyperlink>
      <w:r w:rsidR="009B2C26" w:rsidRPr="001712FD">
        <w:rPr>
          <w:rFonts w:ascii="Cambria" w:hAnsi="Cambria" w:cs="Arial"/>
          <w:bCs/>
          <w:sz w:val="20"/>
          <w:szCs w:val="20"/>
        </w:rPr>
        <w:t xml:space="preserve"> et </w:t>
      </w:r>
      <w:hyperlink r:id="rId79" w:history="1">
        <w:r w:rsidR="009B2C26" w:rsidRPr="001712FD">
          <w:rPr>
            <w:rFonts w:ascii="Cambria" w:hAnsi="Cambria" w:cs="Arial"/>
            <w:bCs/>
            <w:sz w:val="20"/>
            <w:szCs w:val="20"/>
          </w:rPr>
          <w:t>Jean-Pierre Vernier</w:t>
        </w:r>
      </w:hyperlink>
      <w:r w:rsidR="009B2C26" w:rsidRPr="001712FD">
        <w:rPr>
          <w:rFonts w:ascii="Cambria" w:hAnsi="Cambria" w:cs="Arial"/>
          <w:bCs/>
          <w:sz w:val="20"/>
          <w:szCs w:val="20"/>
        </w:rPr>
        <w:t xml:space="preserve">. </w:t>
      </w:r>
      <w:r w:rsidR="009B2C26">
        <w:rPr>
          <w:rFonts w:ascii="Cambria" w:hAnsi="Cambria" w:cs="Arial"/>
          <w:bCs/>
          <w:sz w:val="20"/>
          <w:szCs w:val="20"/>
        </w:rPr>
        <w:t>« </w:t>
      </w:r>
      <w:hyperlink r:id="rId80" w:tooltip="Maintenance - 3e éd. - Méthodes et organisations pour une meilleure productivité" w:history="1">
        <w:r w:rsidR="009B2C26" w:rsidRPr="001712FD">
          <w:rPr>
            <w:rFonts w:ascii="Cambria" w:hAnsi="Cambria"/>
            <w:sz w:val="20"/>
            <w:szCs w:val="20"/>
          </w:rPr>
          <w:t>Maintenance : Méthodes et organisations pour une meilleure productivité</w:t>
        </w:r>
      </w:hyperlink>
      <w:r w:rsidR="009B2C26">
        <w:rPr>
          <w:sz w:val="20"/>
          <w:szCs w:val="20"/>
        </w:rPr>
        <w:t> »</w:t>
      </w:r>
      <w:r w:rsidR="009B2C26" w:rsidRPr="001712FD">
        <w:rPr>
          <w:rFonts w:ascii="Cambria" w:hAnsi="Cambria"/>
          <w:sz w:val="20"/>
          <w:szCs w:val="20"/>
        </w:rPr>
        <w:t xml:space="preserve">, </w:t>
      </w:r>
      <w:r w:rsidR="009B2C26" w:rsidRPr="001712FD">
        <w:rPr>
          <w:rFonts w:ascii="Cambria" w:hAnsi="Cambria" w:cs="Arial"/>
          <w:bCs/>
          <w:sz w:val="20"/>
          <w:szCs w:val="20"/>
        </w:rPr>
        <w:t xml:space="preserve">3ème édition,  </w:t>
      </w:r>
      <w:proofErr w:type="spellStart"/>
      <w:r w:rsidR="009B2C26" w:rsidRPr="001712FD">
        <w:rPr>
          <w:rFonts w:ascii="Cambria" w:hAnsi="Cambria" w:cs="Arial"/>
          <w:bCs/>
          <w:sz w:val="20"/>
          <w:szCs w:val="20"/>
        </w:rPr>
        <w:t>Dunod</w:t>
      </w:r>
      <w:proofErr w:type="spellEnd"/>
      <w:r w:rsidR="009B2C26" w:rsidRPr="001712FD">
        <w:rPr>
          <w:rFonts w:ascii="Cambria" w:hAnsi="Cambria" w:cs="Arial"/>
          <w:bCs/>
          <w:sz w:val="20"/>
          <w:szCs w:val="20"/>
        </w:rPr>
        <w:t>, 2012.</w:t>
      </w:r>
    </w:p>
    <w:p w:rsidR="009B2C26" w:rsidRDefault="009B2C26" w:rsidP="009B2C26">
      <w:pPr>
        <w:spacing w:line="360" w:lineRule="auto"/>
        <w:jc w:val="both"/>
        <w:rPr>
          <w:iCs/>
        </w:rPr>
      </w:pPr>
      <w:r>
        <w:rPr>
          <w:rFonts w:ascii="Cambria" w:hAnsi="Cambria" w:cs="Arial"/>
          <w:b/>
        </w:rPr>
        <w:br w:type="page"/>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6B02D4">
        <w:rPr>
          <w:rFonts w:ascii="Cambria" w:hAnsi="Cambria" w:cs="Calibri"/>
          <w:b/>
        </w:rPr>
        <w:lastRenderedPageBreak/>
        <w:t>Semestre</w:t>
      </w:r>
      <w:r w:rsidRPr="006B02D4">
        <w:rPr>
          <w:rFonts w:ascii="Cambria" w:hAnsi="Cambria" w:cs="Calibri"/>
          <w:b/>
          <w:iCs/>
        </w:rPr>
        <w:t>:</w:t>
      </w:r>
      <w:r>
        <w:rPr>
          <w:rFonts w:ascii="Cambria" w:hAnsi="Cambria" w:cs="Calibri"/>
          <w:b/>
          <w:iCs/>
        </w:rPr>
        <w:t xml:space="preserve"> </w:t>
      </w:r>
      <w:r w:rsidRPr="006B02D4">
        <w:rPr>
          <w:rFonts w:ascii="Cambria" w:hAnsi="Cambria" w:cs="Calibri"/>
          <w:b/>
          <w:iCs/>
        </w:rPr>
        <w:t>6</w:t>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6B02D4">
        <w:rPr>
          <w:rFonts w:ascii="Cambria" w:hAnsi="Cambria" w:cs="Calibri"/>
          <w:b/>
          <w:bCs/>
          <w:iCs/>
        </w:rPr>
        <w:t>:</w:t>
      </w:r>
      <w:r w:rsidRPr="006B02D4">
        <w:rPr>
          <w:rFonts w:ascii="Cambria" w:hAnsi="Cambria" w:cs="Arial"/>
          <w:b/>
          <w:bCs/>
          <w:color w:val="000000"/>
        </w:rPr>
        <w:t xml:space="preserve"> UED 3.2.</w:t>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rPr>
      </w:pPr>
      <w:r>
        <w:rPr>
          <w:rFonts w:ascii="Cambria" w:hAnsi="Cambria" w:cs="Calibri"/>
          <w:b/>
          <w:bCs/>
          <w:iCs/>
        </w:rPr>
        <w:t>Matière 1</w:t>
      </w:r>
      <w:r w:rsidRPr="006B02D4">
        <w:rPr>
          <w:rFonts w:ascii="Cambria" w:hAnsi="Cambria" w:cs="Calibri"/>
          <w:b/>
          <w:bCs/>
          <w:iCs/>
        </w:rPr>
        <w:t xml:space="preserve">: </w:t>
      </w:r>
      <w:r w:rsidRPr="006B02D4">
        <w:rPr>
          <w:rFonts w:ascii="Cambria" w:hAnsi="Cambria" w:cs="Arial"/>
          <w:b/>
        </w:rPr>
        <w:t xml:space="preserve">Outils de maintenance préventive conditionnelle </w:t>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eastAsia="Calibri" w:hAnsi="Cambria" w:cs="Arial"/>
          <w:b/>
          <w:bCs/>
          <w:color w:val="000000"/>
          <w:lang w:eastAsia="en-US"/>
        </w:rPr>
        <w:t>VHS: 22h30 (C</w:t>
      </w:r>
      <w:r w:rsidRPr="006B02D4">
        <w:rPr>
          <w:rFonts w:ascii="Cambria" w:eastAsia="Calibri" w:hAnsi="Cambria" w:cs="Arial"/>
          <w:b/>
          <w:bCs/>
          <w:color w:val="000000"/>
          <w:lang w:eastAsia="en-US"/>
        </w:rPr>
        <w:t>ours: 1h30)</w:t>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6B02D4">
        <w:rPr>
          <w:rFonts w:ascii="Cambria" w:hAnsi="Cambria" w:cs="Calibri"/>
          <w:b/>
          <w:bCs/>
          <w:iCs/>
        </w:rPr>
        <w:t>: 1</w:t>
      </w:r>
    </w:p>
    <w:p w:rsidR="009B2C26" w:rsidRPr="006B02D4"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sidRPr="006B02D4">
        <w:rPr>
          <w:rFonts w:ascii="Cambria" w:hAnsi="Cambria" w:cs="Calibri"/>
          <w:b/>
          <w:bCs/>
          <w:iCs/>
        </w:rPr>
        <w:t>Coeff</w:t>
      </w:r>
      <w:r>
        <w:rPr>
          <w:rFonts w:ascii="Cambria" w:hAnsi="Cambria" w:cs="Calibri"/>
          <w:b/>
          <w:bCs/>
          <w:iCs/>
        </w:rPr>
        <w:t>icient</w:t>
      </w:r>
      <w:r w:rsidRPr="006B02D4">
        <w:rPr>
          <w:rFonts w:ascii="Cambria" w:hAnsi="Cambria" w:cs="Calibri"/>
          <w:b/>
          <w:bCs/>
          <w:iCs/>
        </w:rPr>
        <w:t>: 1</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DF4276" w:rsidRDefault="009B2C26" w:rsidP="009B2C26">
      <w:pPr>
        <w:autoSpaceDE w:val="0"/>
        <w:autoSpaceDN w:val="0"/>
        <w:adjustRightInd w:val="0"/>
        <w:jc w:val="both"/>
        <w:rPr>
          <w:rFonts w:ascii="Cambria" w:hAnsi="Cambria" w:cs="Arial"/>
          <w:bCs/>
          <w:sz w:val="22"/>
          <w:szCs w:val="22"/>
        </w:rPr>
      </w:pPr>
      <w:r w:rsidRPr="00716653">
        <w:rPr>
          <w:rFonts w:ascii="Cambria" w:hAnsi="Cambria" w:cs="Arial"/>
          <w:sz w:val="22"/>
          <w:szCs w:val="22"/>
        </w:rPr>
        <w:t>Faire apprendre à l'étudiant  l</w:t>
      </w:r>
      <w:r w:rsidRPr="00716653">
        <w:rPr>
          <w:rFonts w:ascii="Cambria" w:hAnsi="Cambria" w:cs="Arial"/>
          <w:bCs/>
          <w:sz w:val="22"/>
          <w:szCs w:val="22"/>
          <w:lang w:eastAsia="fr-FR"/>
        </w:rPr>
        <w:t xml:space="preserve">es objectifs de la </w:t>
      </w:r>
      <w:r>
        <w:rPr>
          <w:rFonts w:ascii="Cambria" w:hAnsi="Cambria" w:cs="Arial"/>
          <w:bCs/>
          <w:sz w:val="22"/>
          <w:szCs w:val="22"/>
          <w:lang w:eastAsia="fr-FR"/>
        </w:rPr>
        <w:t>Maintenance Préventive tels que : l</w:t>
      </w:r>
      <w:r w:rsidRPr="00716653">
        <w:rPr>
          <w:rFonts w:ascii="Cambria" w:hAnsi="Cambria" w:cs="Arial"/>
          <w:sz w:val="22"/>
          <w:szCs w:val="22"/>
          <w:lang w:eastAsia="fr-FR"/>
        </w:rPr>
        <w:t>'</w:t>
      </w:r>
      <w:r w:rsidRPr="00716653">
        <w:rPr>
          <w:rFonts w:ascii="Cambria" w:hAnsi="Cambria" w:cs="Arial"/>
          <w:bCs/>
          <w:sz w:val="22"/>
          <w:szCs w:val="22"/>
          <w:lang w:eastAsia="fr-FR"/>
        </w:rPr>
        <w:t>augmentation de la durée de vie des matériels,</w:t>
      </w:r>
      <w:r>
        <w:rPr>
          <w:rFonts w:ascii="Cambria" w:hAnsi="Cambria" w:cs="Arial"/>
          <w:bCs/>
          <w:sz w:val="22"/>
          <w:szCs w:val="22"/>
          <w:lang w:eastAsia="fr-FR"/>
        </w:rPr>
        <w:t xml:space="preserve"> l</w:t>
      </w:r>
      <w:r w:rsidRPr="00716653">
        <w:rPr>
          <w:rFonts w:ascii="Cambria" w:hAnsi="Cambria" w:cs="Arial"/>
          <w:sz w:val="22"/>
          <w:szCs w:val="22"/>
          <w:lang w:eastAsia="fr-FR"/>
        </w:rPr>
        <w:t xml:space="preserve">a </w:t>
      </w:r>
      <w:r w:rsidRPr="00716653">
        <w:rPr>
          <w:rFonts w:ascii="Cambria" w:hAnsi="Cambria" w:cs="Arial"/>
          <w:bCs/>
          <w:sz w:val="22"/>
          <w:szCs w:val="22"/>
          <w:lang w:eastAsia="fr-FR"/>
        </w:rPr>
        <w:t>diminution de la probabilité des défaillances en service,</w:t>
      </w:r>
      <w:r>
        <w:rPr>
          <w:rFonts w:ascii="Cambria" w:hAnsi="Cambria" w:cs="Arial"/>
          <w:bCs/>
          <w:sz w:val="22"/>
          <w:szCs w:val="22"/>
          <w:lang w:eastAsia="fr-FR"/>
        </w:rPr>
        <w:t xml:space="preserve"> l</w:t>
      </w:r>
      <w:r w:rsidRPr="00716653">
        <w:rPr>
          <w:rFonts w:ascii="Cambria" w:hAnsi="Cambria" w:cs="Arial"/>
          <w:sz w:val="22"/>
          <w:szCs w:val="22"/>
          <w:lang w:eastAsia="fr-FR"/>
        </w:rPr>
        <w:t xml:space="preserve">a </w:t>
      </w:r>
      <w:r w:rsidRPr="00716653">
        <w:rPr>
          <w:rFonts w:ascii="Cambria" w:hAnsi="Cambria" w:cs="Arial"/>
          <w:bCs/>
          <w:sz w:val="22"/>
          <w:szCs w:val="22"/>
          <w:lang w:eastAsia="fr-FR"/>
        </w:rPr>
        <w:t>diminution du temps d’arrêt en cas de révision ou de panne,</w:t>
      </w:r>
      <w:r>
        <w:rPr>
          <w:rFonts w:ascii="Cambria" w:hAnsi="Cambria" w:cs="Arial"/>
          <w:bCs/>
          <w:sz w:val="22"/>
          <w:szCs w:val="22"/>
          <w:lang w:eastAsia="fr-FR"/>
        </w:rPr>
        <w:t xml:space="preserve"> c</w:t>
      </w:r>
      <w:r w:rsidRPr="00716653">
        <w:rPr>
          <w:rFonts w:ascii="Cambria" w:hAnsi="Cambria" w:cs="Arial"/>
          <w:sz w:val="22"/>
          <w:szCs w:val="22"/>
          <w:lang w:eastAsia="fr-FR"/>
        </w:rPr>
        <w:t xml:space="preserve">omment </w:t>
      </w:r>
      <w:r w:rsidRPr="00716653">
        <w:rPr>
          <w:rFonts w:ascii="Cambria" w:hAnsi="Cambria" w:cs="Arial"/>
          <w:bCs/>
          <w:sz w:val="22"/>
          <w:szCs w:val="22"/>
          <w:lang w:eastAsia="fr-FR"/>
        </w:rPr>
        <w:t>éviter les consommations anormales d’énergie, de lubrifiant,</w:t>
      </w:r>
      <w:r>
        <w:rPr>
          <w:rFonts w:ascii="Cambria" w:hAnsi="Cambria" w:cs="Arial"/>
          <w:bCs/>
          <w:sz w:val="22"/>
          <w:szCs w:val="22"/>
          <w:lang w:eastAsia="fr-FR"/>
        </w:rPr>
        <w:t xml:space="preserve"> l</w:t>
      </w:r>
      <w:r w:rsidRPr="00716653">
        <w:rPr>
          <w:rFonts w:ascii="Cambria" w:hAnsi="Cambria" w:cs="Arial"/>
          <w:sz w:val="22"/>
          <w:szCs w:val="22"/>
          <w:lang w:eastAsia="fr-FR"/>
        </w:rPr>
        <w:t>'</w:t>
      </w:r>
      <w:r w:rsidRPr="00716653">
        <w:rPr>
          <w:rFonts w:ascii="Cambria" w:hAnsi="Cambria" w:cs="Arial"/>
          <w:bCs/>
          <w:sz w:val="22"/>
          <w:szCs w:val="22"/>
          <w:lang w:eastAsia="fr-FR"/>
        </w:rPr>
        <w:t>amélioration des conditions de travail du personnel de production,</w:t>
      </w:r>
      <w:r>
        <w:rPr>
          <w:rFonts w:ascii="Cambria" w:hAnsi="Cambria" w:cs="Arial"/>
          <w:bCs/>
          <w:sz w:val="22"/>
          <w:szCs w:val="22"/>
          <w:lang w:eastAsia="fr-FR"/>
        </w:rPr>
        <w:t xml:space="preserve"> l</w:t>
      </w:r>
      <w:r w:rsidRPr="00716653">
        <w:rPr>
          <w:rFonts w:ascii="Cambria" w:hAnsi="Cambria" w:cs="Arial"/>
          <w:sz w:val="22"/>
          <w:szCs w:val="22"/>
          <w:lang w:eastAsia="fr-FR"/>
        </w:rPr>
        <w:t xml:space="preserve">a </w:t>
      </w:r>
      <w:r w:rsidRPr="00716653">
        <w:rPr>
          <w:rFonts w:ascii="Cambria" w:hAnsi="Cambria" w:cs="Arial"/>
          <w:bCs/>
          <w:sz w:val="22"/>
          <w:szCs w:val="22"/>
          <w:lang w:eastAsia="fr-FR"/>
        </w:rPr>
        <w:t>dimi</w:t>
      </w:r>
      <w:r>
        <w:rPr>
          <w:rFonts w:ascii="Cambria" w:hAnsi="Cambria" w:cs="Arial"/>
          <w:bCs/>
          <w:sz w:val="22"/>
          <w:szCs w:val="22"/>
          <w:lang w:eastAsia="fr-FR"/>
        </w:rPr>
        <w:t>nution le budget de maintenance, l</w:t>
      </w:r>
      <w:r w:rsidRPr="00716653">
        <w:rPr>
          <w:rFonts w:ascii="Cambria" w:hAnsi="Cambria" w:cs="Arial"/>
          <w:sz w:val="22"/>
          <w:szCs w:val="22"/>
          <w:lang w:eastAsia="fr-FR"/>
        </w:rPr>
        <w:t xml:space="preserve">a </w:t>
      </w:r>
      <w:r w:rsidRPr="00716653">
        <w:rPr>
          <w:rFonts w:ascii="Cambria" w:hAnsi="Cambria" w:cs="Arial"/>
          <w:bCs/>
          <w:sz w:val="22"/>
          <w:szCs w:val="22"/>
          <w:lang w:eastAsia="fr-FR"/>
        </w:rPr>
        <w:t xml:space="preserve">suppression des causes d’accidents </w:t>
      </w:r>
      <w:proofErr w:type="spellStart"/>
      <w:r w:rsidRPr="00716653">
        <w:rPr>
          <w:rFonts w:ascii="Cambria" w:hAnsi="Cambria" w:cs="Arial"/>
          <w:bCs/>
          <w:sz w:val="22"/>
          <w:szCs w:val="22"/>
          <w:lang w:eastAsia="fr-FR"/>
        </w:rPr>
        <w:t>graves</w:t>
      </w:r>
      <w:r w:rsidRPr="00716653">
        <w:rPr>
          <w:rFonts w:ascii="Cambria" w:hAnsi="Cambria" w:cs="Arial"/>
          <w:b/>
          <w:sz w:val="22"/>
          <w:szCs w:val="22"/>
        </w:rPr>
        <w:t>,</w:t>
      </w:r>
      <w:r w:rsidRPr="00DF4276">
        <w:rPr>
          <w:rFonts w:ascii="Cambria" w:hAnsi="Cambria" w:cs="Arial"/>
          <w:bCs/>
          <w:sz w:val="22"/>
          <w:szCs w:val="22"/>
        </w:rPr>
        <w:t>etc.</w:t>
      </w:r>
      <w:proofErr w:type="spellEnd"/>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Default="009B2C26" w:rsidP="009B2C26">
      <w:pPr>
        <w:jc w:val="both"/>
        <w:rPr>
          <w:rFonts w:ascii="Cambria" w:hAnsi="Cambria" w:cs="Arial"/>
          <w:bCs/>
          <w:sz w:val="22"/>
          <w:szCs w:val="22"/>
        </w:rPr>
      </w:pPr>
      <w:r w:rsidRPr="00716653">
        <w:rPr>
          <w:rFonts w:ascii="Cambria" w:hAnsi="Cambria" w:cs="Arial"/>
          <w:sz w:val="22"/>
          <w:szCs w:val="22"/>
        </w:rPr>
        <w:t>Les matières du S5.</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 :</w:t>
      </w:r>
    </w:p>
    <w:p w:rsidR="009B2C26" w:rsidRPr="00716653" w:rsidRDefault="009B2C26" w:rsidP="009B2C26">
      <w:pPr>
        <w:spacing w:before="120"/>
        <w:jc w:val="both"/>
        <w:rPr>
          <w:rFonts w:ascii="Cambria" w:hAnsi="Cambria" w:cs="Arial"/>
          <w:b/>
          <w:sz w:val="22"/>
          <w:szCs w:val="22"/>
          <w:lang w:eastAsia="fr-FR"/>
        </w:rPr>
      </w:pPr>
      <w:r w:rsidRPr="00BE4BC5">
        <w:rPr>
          <w:rFonts w:ascii="Cambria" w:hAnsi="Cambria"/>
          <w:b/>
          <w:snapToGrid w:val="0"/>
          <w:sz w:val="22"/>
          <w:szCs w:val="22"/>
        </w:rPr>
        <w:t>Chapitre 1</w:t>
      </w:r>
      <w:r>
        <w:rPr>
          <w:rFonts w:ascii="Cambria" w:hAnsi="Cambria"/>
          <w:b/>
          <w:snapToGrid w:val="0"/>
          <w:sz w:val="22"/>
          <w:szCs w:val="22"/>
        </w:rPr>
        <w:t xml:space="preserve">. </w:t>
      </w:r>
      <w:r w:rsidRPr="00716653">
        <w:rPr>
          <w:rFonts w:ascii="Cambria" w:hAnsi="Cambria" w:cs="Arial"/>
          <w:b/>
          <w:bCs/>
          <w:sz w:val="22"/>
          <w:szCs w:val="22"/>
          <w:lang w:eastAsia="fr-FR"/>
        </w:rPr>
        <w:t xml:space="preserve">Les types de </w:t>
      </w:r>
      <w:r>
        <w:rPr>
          <w:rFonts w:ascii="Cambria" w:hAnsi="Cambria" w:cs="Arial"/>
          <w:b/>
          <w:sz w:val="22"/>
          <w:szCs w:val="22"/>
          <w:lang w:eastAsia="fr-FR"/>
        </w:rPr>
        <w:t xml:space="preserve">la maintenance préventive               </w:t>
      </w:r>
      <w:r>
        <w:rPr>
          <w:rFonts w:ascii="Cambria" w:hAnsi="Cambria" w:cs="Arial"/>
          <w:b/>
          <w:sz w:val="22"/>
          <w:szCs w:val="22"/>
          <w:lang w:eastAsia="fr-FR"/>
        </w:rPr>
        <w:tab/>
      </w:r>
      <w:r>
        <w:rPr>
          <w:rFonts w:ascii="Cambria" w:hAnsi="Cambria" w:cs="Arial"/>
          <w:b/>
          <w:sz w:val="22"/>
          <w:szCs w:val="22"/>
          <w:lang w:eastAsia="fr-FR"/>
        </w:rPr>
        <w:tab/>
      </w:r>
      <w:r>
        <w:rPr>
          <w:rFonts w:ascii="Cambria" w:hAnsi="Cambria" w:cs="Arial"/>
          <w:b/>
          <w:sz w:val="22"/>
          <w:szCs w:val="22"/>
          <w:lang w:eastAsia="fr-FR"/>
        </w:rPr>
        <w:tab/>
        <w:t xml:space="preserve">          </w:t>
      </w:r>
      <w:r w:rsidRPr="00716653">
        <w:rPr>
          <w:rFonts w:ascii="Cambria" w:hAnsi="Cambria" w:cs="Arial"/>
          <w:b/>
          <w:sz w:val="22"/>
          <w:szCs w:val="22"/>
          <w:lang w:eastAsia="fr-FR"/>
        </w:rPr>
        <w:t>(2</w:t>
      </w:r>
      <w:r>
        <w:rPr>
          <w:rFonts w:ascii="Cambria" w:hAnsi="Cambria" w:cs="Arial"/>
          <w:b/>
          <w:sz w:val="22"/>
          <w:szCs w:val="22"/>
          <w:lang w:eastAsia="fr-FR"/>
        </w:rPr>
        <w:t xml:space="preserve"> S</w:t>
      </w:r>
      <w:r w:rsidRPr="00716653">
        <w:rPr>
          <w:rFonts w:ascii="Cambria" w:hAnsi="Cambria" w:cs="Arial"/>
          <w:b/>
          <w:sz w:val="22"/>
          <w:szCs w:val="22"/>
          <w:lang w:eastAsia="fr-FR"/>
        </w:rPr>
        <w:t>emaines)</w:t>
      </w:r>
    </w:p>
    <w:p w:rsidR="009B2C26" w:rsidRDefault="009B2C26" w:rsidP="009B2C26">
      <w:pPr>
        <w:autoSpaceDE w:val="0"/>
        <w:autoSpaceDN w:val="0"/>
        <w:adjustRightInd w:val="0"/>
        <w:rPr>
          <w:rFonts w:ascii="Cambria" w:hAnsi="Cambria" w:cs="Arial"/>
          <w:sz w:val="22"/>
          <w:szCs w:val="22"/>
          <w:lang w:eastAsia="fr-FR"/>
        </w:rPr>
      </w:pPr>
      <w:r w:rsidRPr="00716653">
        <w:rPr>
          <w:rFonts w:ascii="Cambria" w:hAnsi="Cambria" w:cs="Arial"/>
          <w:sz w:val="22"/>
          <w:szCs w:val="22"/>
          <w:lang w:eastAsia="fr-FR"/>
        </w:rPr>
        <w:t>La maintenance systématique</w:t>
      </w:r>
      <w:r>
        <w:rPr>
          <w:rFonts w:ascii="Cambria" w:hAnsi="Cambria" w:cs="Arial"/>
          <w:sz w:val="22"/>
          <w:szCs w:val="22"/>
          <w:lang w:eastAsia="fr-FR"/>
        </w:rPr>
        <w:t>, l</w:t>
      </w:r>
      <w:r w:rsidRPr="00716653">
        <w:rPr>
          <w:rFonts w:ascii="Cambria" w:hAnsi="Cambria" w:cs="Arial"/>
          <w:sz w:val="22"/>
          <w:szCs w:val="22"/>
          <w:lang w:eastAsia="fr-FR"/>
        </w:rPr>
        <w:t>a maintenance conditionnelle</w:t>
      </w:r>
      <w:r>
        <w:rPr>
          <w:rFonts w:ascii="Cambria" w:hAnsi="Cambria" w:cs="Arial"/>
          <w:sz w:val="22"/>
          <w:szCs w:val="22"/>
          <w:lang w:eastAsia="fr-FR"/>
        </w:rPr>
        <w:t>, l</w:t>
      </w:r>
      <w:r w:rsidRPr="00716653">
        <w:rPr>
          <w:rFonts w:ascii="Cambria" w:hAnsi="Cambria" w:cs="Arial"/>
          <w:sz w:val="22"/>
          <w:szCs w:val="22"/>
          <w:lang w:eastAsia="fr-FR"/>
        </w:rPr>
        <w:t>a maintenance prévisionnelle</w:t>
      </w:r>
      <w:r>
        <w:rPr>
          <w:rFonts w:ascii="Cambria" w:hAnsi="Cambria" w:cs="Arial"/>
          <w:sz w:val="22"/>
          <w:szCs w:val="22"/>
          <w:lang w:eastAsia="fr-FR"/>
        </w:rPr>
        <w:t>.</w:t>
      </w:r>
    </w:p>
    <w:p w:rsidR="009B2C26" w:rsidRDefault="009B2C26" w:rsidP="009B2C26">
      <w:pPr>
        <w:autoSpaceDE w:val="0"/>
        <w:autoSpaceDN w:val="0"/>
        <w:adjustRightInd w:val="0"/>
        <w:rPr>
          <w:rFonts w:ascii="Cambria" w:hAnsi="Cambria" w:cs="Arial"/>
          <w:sz w:val="22"/>
          <w:szCs w:val="22"/>
          <w:lang w:eastAsia="fr-FR"/>
        </w:rPr>
      </w:pPr>
    </w:p>
    <w:p w:rsidR="009B2C26" w:rsidRPr="00716653" w:rsidRDefault="009B2C26" w:rsidP="009B2C26">
      <w:pPr>
        <w:tabs>
          <w:tab w:val="right" w:pos="9638"/>
        </w:tabs>
        <w:autoSpaceDE w:val="0"/>
        <w:autoSpaceDN w:val="0"/>
        <w:adjustRightInd w:val="0"/>
        <w:rPr>
          <w:rFonts w:ascii="Cambria" w:hAnsi="Cambria" w:cs="Arial"/>
          <w:b/>
          <w:sz w:val="22"/>
          <w:szCs w:val="22"/>
          <w:lang w:eastAsia="fr-FR"/>
        </w:rPr>
      </w:pPr>
      <w:r w:rsidRPr="00BE4BC5">
        <w:rPr>
          <w:rFonts w:ascii="Cambria" w:hAnsi="Cambria"/>
          <w:b/>
          <w:snapToGrid w:val="0"/>
          <w:sz w:val="22"/>
          <w:szCs w:val="22"/>
        </w:rPr>
        <w:t xml:space="preserve">Chapitre </w:t>
      </w:r>
      <w:r>
        <w:rPr>
          <w:rFonts w:ascii="Cambria" w:hAnsi="Cambria"/>
          <w:b/>
          <w:snapToGrid w:val="0"/>
          <w:sz w:val="22"/>
          <w:szCs w:val="22"/>
        </w:rPr>
        <w:t xml:space="preserve">2. </w:t>
      </w:r>
      <w:r w:rsidRPr="00716653">
        <w:rPr>
          <w:rFonts w:ascii="Cambria" w:hAnsi="Cambria" w:cs="Arial"/>
          <w:b/>
          <w:sz w:val="22"/>
          <w:szCs w:val="22"/>
          <w:lang w:eastAsia="fr-FR"/>
        </w:rPr>
        <w:t>Mise en œuv</w:t>
      </w:r>
      <w:r>
        <w:rPr>
          <w:rFonts w:ascii="Cambria" w:hAnsi="Cambria" w:cs="Arial"/>
          <w:b/>
          <w:sz w:val="22"/>
          <w:szCs w:val="22"/>
          <w:lang w:eastAsia="fr-FR"/>
        </w:rPr>
        <w:t xml:space="preserve">re de la maintenance préventive         </w:t>
      </w:r>
      <w:r>
        <w:rPr>
          <w:rFonts w:ascii="Cambria" w:hAnsi="Cambria" w:cs="Arial"/>
          <w:b/>
          <w:sz w:val="22"/>
          <w:szCs w:val="22"/>
          <w:lang w:eastAsia="fr-FR"/>
        </w:rPr>
        <w:tab/>
      </w:r>
      <w:r w:rsidRPr="00716653">
        <w:rPr>
          <w:rFonts w:ascii="Cambria" w:hAnsi="Cambria" w:cs="Arial"/>
          <w:b/>
          <w:sz w:val="22"/>
          <w:szCs w:val="22"/>
          <w:lang w:eastAsia="fr-FR"/>
        </w:rPr>
        <w:t xml:space="preserve">  (4</w:t>
      </w:r>
      <w:r>
        <w:rPr>
          <w:rFonts w:ascii="Cambria" w:hAnsi="Cambria" w:cs="Arial"/>
          <w:b/>
          <w:sz w:val="22"/>
          <w:szCs w:val="22"/>
          <w:lang w:eastAsia="fr-FR"/>
        </w:rPr>
        <w:t xml:space="preserve"> S</w:t>
      </w:r>
      <w:r w:rsidRPr="00716653">
        <w:rPr>
          <w:rFonts w:ascii="Cambria" w:hAnsi="Cambria" w:cs="Arial"/>
          <w:b/>
          <w:sz w:val="22"/>
          <w:szCs w:val="22"/>
          <w:lang w:eastAsia="fr-FR"/>
        </w:rPr>
        <w:t>emaines)</w:t>
      </w:r>
    </w:p>
    <w:p w:rsidR="009B2C26" w:rsidRDefault="009B2C26" w:rsidP="009B2C26">
      <w:pPr>
        <w:autoSpaceDE w:val="0"/>
        <w:autoSpaceDN w:val="0"/>
        <w:adjustRightInd w:val="0"/>
        <w:jc w:val="both"/>
        <w:rPr>
          <w:rFonts w:ascii="Cambria" w:hAnsi="Cambria" w:cs="Arial"/>
          <w:sz w:val="22"/>
          <w:szCs w:val="22"/>
          <w:lang w:eastAsia="fr-FR"/>
        </w:rPr>
      </w:pPr>
      <w:r w:rsidRPr="00716653">
        <w:rPr>
          <w:rFonts w:ascii="Cambria" w:hAnsi="Cambria" w:cs="Arial"/>
          <w:sz w:val="22"/>
          <w:szCs w:val="22"/>
          <w:lang w:eastAsia="fr-FR"/>
        </w:rPr>
        <w:t>Définition du plan de maintenance préventive systématique, conditionnelle et pr</w:t>
      </w:r>
      <w:r>
        <w:rPr>
          <w:rFonts w:ascii="Cambria" w:hAnsi="Cambria" w:cs="Arial"/>
          <w:sz w:val="22"/>
          <w:szCs w:val="22"/>
          <w:lang w:eastAsia="fr-FR"/>
        </w:rPr>
        <w:t>évisionnelle, d</w:t>
      </w:r>
      <w:r w:rsidRPr="00716653">
        <w:rPr>
          <w:rFonts w:ascii="Cambria" w:hAnsi="Cambria" w:cs="Arial"/>
          <w:sz w:val="22"/>
          <w:szCs w:val="22"/>
          <w:lang w:eastAsia="fr-FR"/>
        </w:rPr>
        <w:t>éfinition et intégrat</w:t>
      </w:r>
      <w:r>
        <w:rPr>
          <w:rFonts w:ascii="Cambria" w:hAnsi="Cambria" w:cs="Arial"/>
          <w:sz w:val="22"/>
          <w:szCs w:val="22"/>
          <w:lang w:eastAsia="fr-FR"/>
        </w:rPr>
        <w:t>ion des moyens de surveillance, p</w:t>
      </w:r>
      <w:r w:rsidRPr="00716653">
        <w:rPr>
          <w:rFonts w:ascii="Cambria" w:hAnsi="Cambria" w:cs="Arial"/>
          <w:sz w:val="22"/>
          <w:szCs w:val="22"/>
          <w:lang w:eastAsia="fr-FR"/>
        </w:rPr>
        <w:t>lanification et mise en œuvre du</w:t>
      </w:r>
      <w:r>
        <w:rPr>
          <w:rFonts w:ascii="Cambria" w:hAnsi="Cambria" w:cs="Arial"/>
          <w:sz w:val="22"/>
          <w:szCs w:val="22"/>
          <w:lang w:eastAsia="fr-FR"/>
        </w:rPr>
        <w:t xml:space="preserve"> plan de maintenance préventive, e</w:t>
      </w:r>
      <w:r w:rsidRPr="00716653">
        <w:rPr>
          <w:rFonts w:ascii="Cambria" w:hAnsi="Cambria" w:cs="Arial"/>
          <w:sz w:val="22"/>
          <w:szCs w:val="22"/>
          <w:lang w:eastAsia="fr-FR"/>
        </w:rPr>
        <w:t>xploitatio</w:t>
      </w:r>
      <w:r>
        <w:rPr>
          <w:rFonts w:ascii="Cambria" w:hAnsi="Cambria" w:cs="Arial"/>
          <w:sz w:val="22"/>
          <w:szCs w:val="22"/>
          <w:lang w:eastAsia="fr-FR"/>
        </w:rPr>
        <w:t>n des informations recueillies, m</w:t>
      </w:r>
      <w:r w:rsidRPr="00716653">
        <w:rPr>
          <w:rFonts w:ascii="Cambria" w:hAnsi="Cambria" w:cs="Arial"/>
          <w:sz w:val="22"/>
          <w:szCs w:val="22"/>
          <w:lang w:eastAsia="fr-FR"/>
        </w:rPr>
        <w:t>ise à jour et optimisation du plan de maintenance préventive.</w:t>
      </w:r>
    </w:p>
    <w:p w:rsidR="009B2C26" w:rsidRDefault="009B2C26" w:rsidP="009B2C26">
      <w:pPr>
        <w:autoSpaceDE w:val="0"/>
        <w:autoSpaceDN w:val="0"/>
        <w:adjustRightInd w:val="0"/>
        <w:jc w:val="both"/>
        <w:rPr>
          <w:rFonts w:ascii="Cambria" w:hAnsi="Cambria" w:cs="Arial"/>
          <w:sz w:val="22"/>
          <w:szCs w:val="22"/>
          <w:lang w:eastAsia="fr-FR"/>
        </w:rPr>
      </w:pPr>
    </w:p>
    <w:p w:rsidR="009B2C26" w:rsidRPr="00716653" w:rsidRDefault="009B2C26" w:rsidP="009B2C26">
      <w:pPr>
        <w:tabs>
          <w:tab w:val="right" w:pos="9638"/>
        </w:tabs>
        <w:autoSpaceDE w:val="0"/>
        <w:autoSpaceDN w:val="0"/>
        <w:adjustRightInd w:val="0"/>
        <w:rPr>
          <w:rFonts w:ascii="Cambria" w:hAnsi="Cambria" w:cs="Arial"/>
          <w:b/>
          <w:bCs/>
          <w:sz w:val="22"/>
          <w:szCs w:val="22"/>
          <w:lang w:eastAsia="fr-FR"/>
        </w:rPr>
      </w:pPr>
      <w:r w:rsidRPr="00BE4BC5">
        <w:rPr>
          <w:rFonts w:ascii="Cambria" w:hAnsi="Cambria"/>
          <w:b/>
          <w:snapToGrid w:val="0"/>
          <w:sz w:val="22"/>
          <w:szCs w:val="22"/>
        </w:rPr>
        <w:t xml:space="preserve">Chapitre </w:t>
      </w:r>
      <w:r>
        <w:rPr>
          <w:rFonts w:ascii="Cambria" w:hAnsi="Cambria"/>
          <w:b/>
          <w:snapToGrid w:val="0"/>
          <w:sz w:val="22"/>
          <w:szCs w:val="22"/>
        </w:rPr>
        <w:t xml:space="preserve">3. </w:t>
      </w:r>
      <w:r w:rsidRPr="00716653">
        <w:rPr>
          <w:rFonts w:ascii="Cambria" w:hAnsi="Cambria" w:cs="Arial"/>
          <w:b/>
          <w:bCs/>
          <w:sz w:val="22"/>
          <w:szCs w:val="22"/>
          <w:lang w:eastAsia="fr-FR"/>
        </w:rPr>
        <w:t xml:space="preserve">Les différents  niveaux de maintenance.                                      </w:t>
      </w:r>
      <w:r>
        <w:rPr>
          <w:rFonts w:ascii="Cambria" w:hAnsi="Cambria" w:cs="Arial"/>
          <w:b/>
          <w:bCs/>
          <w:sz w:val="22"/>
          <w:szCs w:val="22"/>
          <w:lang w:eastAsia="fr-FR"/>
        </w:rPr>
        <w:tab/>
      </w:r>
      <w:r w:rsidRPr="00716653">
        <w:rPr>
          <w:rFonts w:ascii="Cambria" w:hAnsi="Cambria" w:cs="Arial"/>
          <w:b/>
          <w:sz w:val="22"/>
          <w:szCs w:val="22"/>
          <w:lang w:eastAsia="fr-FR"/>
        </w:rPr>
        <w:t>(9</w:t>
      </w:r>
      <w:r>
        <w:rPr>
          <w:rFonts w:ascii="Cambria" w:hAnsi="Cambria" w:cs="Arial"/>
          <w:b/>
          <w:sz w:val="22"/>
          <w:szCs w:val="22"/>
          <w:lang w:eastAsia="fr-FR"/>
        </w:rPr>
        <w:t xml:space="preserve"> S</w:t>
      </w:r>
      <w:r w:rsidRPr="00716653">
        <w:rPr>
          <w:rFonts w:ascii="Cambria" w:hAnsi="Cambria" w:cs="Arial"/>
          <w:b/>
          <w:sz w:val="22"/>
          <w:szCs w:val="22"/>
          <w:lang w:eastAsia="fr-FR"/>
        </w:rPr>
        <w:t>emaines)</w:t>
      </w:r>
    </w:p>
    <w:p w:rsidR="009B2C26" w:rsidRDefault="009B2C26" w:rsidP="009B2C26">
      <w:pPr>
        <w:autoSpaceDE w:val="0"/>
        <w:autoSpaceDN w:val="0"/>
        <w:adjustRightInd w:val="0"/>
        <w:jc w:val="both"/>
        <w:rPr>
          <w:rFonts w:ascii="Cambria" w:hAnsi="Cambria" w:cs="Arial"/>
          <w:sz w:val="22"/>
          <w:szCs w:val="22"/>
          <w:lang w:eastAsia="fr-FR"/>
        </w:rPr>
      </w:pPr>
      <w:r w:rsidRPr="00716653">
        <w:rPr>
          <w:rFonts w:ascii="Cambria" w:hAnsi="Cambria" w:cs="Arial"/>
          <w:sz w:val="22"/>
          <w:szCs w:val="22"/>
          <w:lang w:eastAsia="fr-FR"/>
        </w:rPr>
        <w:t xml:space="preserve">Réglages simples ne nécessitant pas le démontage ou l’ouverture de l’équipement, </w:t>
      </w:r>
      <w:proofErr w:type="spellStart"/>
      <w:r w:rsidRPr="00716653">
        <w:rPr>
          <w:rFonts w:ascii="Cambria" w:hAnsi="Cambria" w:cs="Arial"/>
          <w:sz w:val="22"/>
          <w:szCs w:val="22"/>
          <w:lang w:eastAsia="fr-FR"/>
        </w:rPr>
        <w:t>exemple.</w:t>
      </w:r>
      <w:r w:rsidRPr="00716653">
        <w:rPr>
          <w:rFonts w:ascii="Cambria" w:hAnsi="Cambria" w:cs="Arial"/>
          <w:bCs/>
          <w:sz w:val="22"/>
          <w:szCs w:val="22"/>
          <w:lang w:eastAsia="fr-FR"/>
        </w:rPr>
        <w:t>Dépannages</w:t>
      </w:r>
      <w:r w:rsidRPr="00716653">
        <w:rPr>
          <w:rFonts w:ascii="Cambria" w:hAnsi="Cambria" w:cs="Arial"/>
          <w:sz w:val="22"/>
          <w:szCs w:val="22"/>
          <w:lang w:eastAsia="fr-FR"/>
        </w:rPr>
        <w:t>par</w:t>
      </w:r>
      <w:proofErr w:type="spellEnd"/>
      <w:r w:rsidRPr="00716653">
        <w:rPr>
          <w:rFonts w:ascii="Cambria" w:hAnsi="Cambria" w:cs="Arial"/>
          <w:sz w:val="22"/>
          <w:szCs w:val="22"/>
          <w:lang w:eastAsia="fr-FR"/>
        </w:rPr>
        <w:t xml:space="preserve"> échange standard des éléments prévus à cet effet et d’opérations mineures de maintenance préventive, </w:t>
      </w:r>
      <w:proofErr w:type="spellStart"/>
      <w:r w:rsidRPr="00716653">
        <w:rPr>
          <w:rFonts w:ascii="Cambria" w:hAnsi="Cambria" w:cs="Arial"/>
          <w:sz w:val="22"/>
          <w:szCs w:val="22"/>
          <w:lang w:eastAsia="fr-FR"/>
        </w:rPr>
        <w:t>exemple.Identification</w:t>
      </w:r>
      <w:proofErr w:type="spellEnd"/>
      <w:r w:rsidRPr="00716653">
        <w:rPr>
          <w:rFonts w:ascii="Cambria" w:hAnsi="Cambria" w:cs="Arial"/>
          <w:sz w:val="22"/>
          <w:szCs w:val="22"/>
          <w:lang w:eastAsia="fr-FR"/>
        </w:rPr>
        <w:t xml:space="preserve"> et diagnostic de pannes, </w:t>
      </w:r>
      <w:proofErr w:type="spellStart"/>
      <w:r w:rsidRPr="00716653">
        <w:rPr>
          <w:rFonts w:ascii="Cambria" w:hAnsi="Cambria" w:cs="Arial"/>
          <w:sz w:val="22"/>
          <w:szCs w:val="22"/>
          <w:lang w:eastAsia="fr-FR"/>
        </w:rPr>
        <w:t>exemple.Tous</w:t>
      </w:r>
      <w:proofErr w:type="spellEnd"/>
      <w:r w:rsidRPr="00716653">
        <w:rPr>
          <w:rFonts w:ascii="Cambria" w:hAnsi="Cambria" w:cs="Arial"/>
          <w:sz w:val="22"/>
          <w:szCs w:val="22"/>
          <w:lang w:eastAsia="fr-FR"/>
        </w:rPr>
        <w:t xml:space="preserve"> les travaux importants de maintenance corrective ou préventive à l’exception de la rénovation et de la reconstruction, </w:t>
      </w:r>
      <w:proofErr w:type="spellStart"/>
      <w:r w:rsidRPr="00716653">
        <w:rPr>
          <w:rFonts w:ascii="Cambria" w:hAnsi="Cambria" w:cs="Arial"/>
          <w:sz w:val="22"/>
          <w:szCs w:val="22"/>
          <w:lang w:eastAsia="fr-FR"/>
        </w:rPr>
        <w:t>exemple.Tous</w:t>
      </w:r>
      <w:proofErr w:type="spellEnd"/>
      <w:r w:rsidRPr="00716653">
        <w:rPr>
          <w:rFonts w:ascii="Cambria" w:hAnsi="Cambria" w:cs="Arial"/>
          <w:sz w:val="22"/>
          <w:szCs w:val="22"/>
          <w:lang w:eastAsia="fr-FR"/>
        </w:rPr>
        <w:t xml:space="preserve"> les travaux de rénovation, de reconstruction ou de réparation importante, confiés à un atelier central de maintenance ou à une entreprise prestataire de services, exemple.</w:t>
      </w:r>
    </w:p>
    <w:p w:rsidR="009B2C26" w:rsidRPr="00716653" w:rsidRDefault="009B2C26" w:rsidP="009B2C26">
      <w:pPr>
        <w:autoSpaceDE w:val="0"/>
        <w:autoSpaceDN w:val="0"/>
        <w:adjustRightInd w:val="0"/>
        <w:rPr>
          <w:rFonts w:ascii="Cambria" w:hAnsi="Cambria" w:cs="Arial"/>
          <w:sz w:val="22"/>
          <w:szCs w:val="22"/>
          <w:lang w:eastAsia="fr-FR"/>
        </w:rPr>
      </w:pPr>
    </w:p>
    <w:p w:rsidR="009B2C26" w:rsidRDefault="009B2C26" w:rsidP="009B2C26">
      <w:pPr>
        <w:rPr>
          <w:rFonts w:ascii="Cambria" w:hAnsi="Cambria" w:cs="Arial"/>
          <w:b/>
          <w:sz w:val="22"/>
          <w:szCs w:val="22"/>
        </w:rPr>
      </w:pPr>
      <w:r w:rsidRPr="00DF4276">
        <w:rPr>
          <w:rFonts w:ascii="Cambria" w:hAnsi="Cambria" w:cs="Calibri"/>
          <w:b/>
          <w:u w:val="thick" w:color="F79646"/>
        </w:rPr>
        <w:t>Mode d’évaluation</w:t>
      </w:r>
      <w:r w:rsidRPr="00716653">
        <w:rPr>
          <w:rFonts w:ascii="Cambria" w:hAnsi="Cambria" w:cs="Arial"/>
          <w:b/>
          <w:sz w:val="22"/>
          <w:szCs w:val="22"/>
        </w:rPr>
        <w:t>:</w:t>
      </w:r>
    </w:p>
    <w:p w:rsidR="009B2C26" w:rsidRDefault="009B2C26" w:rsidP="009B2C26">
      <w:pPr>
        <w:rPr>
          <w:rFonts w:ascii="Cambria" w:hAnsi="Cambria" w:cs="Arial"/>
          <w:sz w:val="22"/>
          <w:szCs w:val="22"/>
        </w:rPr>
      </w:pPr>
      <w:r w:rsidRPr="00716653">
        <w:rPr>
          <w:rFonts w:ascii="Cambria" w:hAnsi="Cambria" w:cs="Arial"/>
          <w:b/>
          <w:sz w:val="22"/>
          <w:szCs w:val="22"/>
        </w:rPr>
        <w:t> </w:t>
      </w:r>
      <w:r w:rsidRPr="00DF4276">
        <w:rPr>
          <w:rFonts w:ascii="Cambria" w:hAnsi="Cambria" w:cs="Arial"/>
          <w:sz w:val="22"/>
          <w:szCs w:val="22"/>
        </w:rPr>
        <w:t>Examen</w:t>
      </w:r>
      <w:r>
        <w:rPr>
          <w:rFonts w:ascii="Cambria" w:hAnsi="Cambria" w:cs="Arial"/>
          <w:sz w:val="22"/>
          <w:szCs w:val="22"/>
        </w:rPr>
        <w:t> :</w:t>
      </w:r>
      <w:r w:rsidRPr="00DF4276">
        <w:rPr>
          <w:rFonts w:ascii="Cambria" w:hAnsi="Cambria" w:cs="Arial"/>
          <w:sz w:val="22"/>
          <w:szCs w:val="22"/>
        </w:rPr>
        <w:t xml:space="preserve"> 100%.</w:t>
      </w:r>
    </w:p>
    <w:p w:rsidR="009B2C26" w:rsidRPr="00716653" w:rsidRDefault="009B2C26" w:rsidP="009B2C26">
      <w:pPr>
        <w:rPr>
          <w:rFonts w:ascii="Cambria" w:hAnsi="Cambria" w:cs="Arial"/>
          <w:bCs/>
          <w:sz w:val="22"/>
          <w:szCs w:val="22"/>
        </w:rPr>
      </w:pPr>
    </w:p>
    <w:p w:rsidR="009B2C26" w:rsidRPr="00DF4276" w:rsidRDefault="009B2C26" w:rsidP="009B2C26">
      <w:pPr>
        <w:rPr>
          <w:rFonts w:ascii="Cambria" w:hAnsi="Cambria" w:cs="Calibri"/>
          <w:b/>
          <w:u w:val="thick" w:color="F79646"/>
        </w:rPr>
      </w:pPr>
      <w:r w:rsidRPr="00DF4276">
        <w:rPr>
          <w:rFonts w:ascii="Cambria" w:hAnsi="Cambria" w:cs="Calibri"/>
          <w:b/>
          <w:u w:val="thick" w:color="F79646"/>
        </w:rPr>
        <w:t>Références </w:t>
      </w:r>
      <w:r>
        <w:rPr>
          <w:rFonts w:ascii="Cambria" w:hAnsi="Cambria" w:cs="Calibri"/>
          <w:b/>
          <w:u w:val="thick" w:color="F79646"/>
        </w:rPr>
        <w:t>bibliographiques</w:t>
      </w:r>
      <w:r w:rsidRPr="00DF4276">
        <w:rPr>
          <w:rFonts w:ascii="Cambria" w:hAnsi="Cambria" w:cs="Calibri"/>
          <w:b/>
          <w:u w:val="thick" w:color="F79646"/>
        </w:rPr>
        <w:t xml:space="preserve">:  </w:t>
      </w:r>
    </w:p>
    <w:p w:rsidR="009B2C26" w:rsidRPr="00913EDC" w:rsidRDefault="00183E40" w:rsidP="009B2C26">
      <w:pPr>
        <w:ind w:left="567" w:hanging="283"/>
        <w:jc w:val="both"/>
        <w:rPr>
          <w:rFonts w:ascii="Cambria" w:hAnsi="Cambria"/>
          <w:sz w:val="20"/>
          <w:szCs w:val="20"/>
        </w:rPr>
      </w:pPr>
      <w:r w:rsidRPr="00913EDC">
        <w:rPr>
          <w:rFonts w:ascii="Cambria" w:hAnsi="Cambria"/>
          <w:sz w:val="20"/>
          <w:szCs w:val="20"/>
        </w:rPr>
        <w:fldChar w:fldCharType="begin"/>
      </w:r>
      <w:r w:rsidR="009B2C26" w:rsidRPr="00913EDC">
        <w:rPr>
          <w:rFonts w:ascii="Cambria" w:hAnsi="Cambria"/>
          <w:sz w:val="20"/>
          <w:szCs w:val="20"/>
        </w:rPr>
        <w:instrText xml:space="preserve"> HYPERLINK "http://www.amazon.fr/Pratique-maintenance-pr%C3%A9ventive-Pneumatique-Hydraulique/dp/2100543970/ref=sr_1_fkmr0_1?ie=UTF8&amp;qid=1425750315&amp;sr=8-1-fkmr0&amp;keywords=Outils+de+maintenance+pr%C3%A9ventive++%28conditionnelle%2C+syst%C3%A9matique%2C+r%C3%A9visionnelle%29" \o "Pratique de la maintenance préventive - 3ème édition: Mécanique . Pneumatique . Hydraulique . Électricité . Froid" </w:instrText>
      </w:r>
      <w:r w:rsidRPr="00913EDC">
        <w:rPr>
          <w:rFonts w:ascii="Cambria" w:hAnsi="Cambria"/>
          <w:sz w:val="20"/>
          <w:szCs w:val="20"/>
        </w:rPr>
        <w:fldChar w:fldCharType="separate"/>
      </w:r>
      <w:r w:rsidR="009B2C26" w:rsidRPr="00913EDC">
        <w:rPr>
          <w:rFonts w:ascii="Cambria" w:hAnsi="Cambria"/>
          <w:sz w:val="20"/>
          <w:szCs w:val="20"/>
        </w:rPr>
        <w:t xml:space="preserve">1. Jean Heng.  </w:t>
      </w:r>
      <w:r w:rsidR="009B2C26">
        <w:rPr>
          <w:rFonts w:ascii="Cambria" w:hAnsi="Cambria"/>
          <w:sz w:val="20"/>
          <w:szCs w:val="20"/>
        </w:rPr>
        <w:t>« </w:t>
      </w:r>
      <w:r w:rsidR="009B2C26" w:rsidRPr="00913EDC">
        <w:rPr>
          <w:rFonts w:ascii="Cambria" w:hAnsi="Cambria"/>
          <w:sz w:val="20"/>
          <w:szCs w:val="20"/>
        </w:rPr>
        <w:t>Pratique de la maintenance préventive - 3ème édition: Mécanique. Pneumatique. Hyd</w:t>
      </w:r>
      <w:r w:rsidR="009B2C26">
        <w:rPr>
          <w:rFonts w:ascii="Cambria" w:hAnsi="Cambria"/>
          <w:sz w:val="20"/>
          <w:szCs w:val="20"/>
        </w:rPr>
        <w:t xml:space="preserve">raulique. </w:t>
      </w:r>
      <w:r w:rsidR="009B2C26" w:rsidRPr="00913EDC">
        <w:rPr>
          <w:rFonts w:ascii="Cambria" w:hAnsi="Cambria"/>
          <w:sz w:val="20"/>
          <w:szCs w:val="20"/>
        </w:rPr>
        <w:t xml:space="preserve">Électricité </w:t>
      </w:r>
      <w:proofErr w:type="gramStart"/>
      <w:r w:rsidR="009B2C26">
        <w:rPr>
          <w:rFonts w:ascii="Cambria" w:hAnsi="Cambria"/>
          <w:sz w:val="20"/>
          <w:szCs w:val="20"/>
        </w:rPr>
        <w:t>« </w:t>
      </w:r>
      <w:r w:rsidR="009B2C26" w:rsidRPr="00913EDC">
        <w:rPr>
          <w:rFonts w:ascii="Cambria" w:hAnsi="Cambria"/>
          <w:sz w:val="20"/>
          <w:szCs w:val="20"/>
        </w:rPr>
        <w:t>.</w:t>
      </w:r>
      <w:proofErr w:type="gramEnd"/>
      <w:r w:rsidR="009B2C26" w:rsidRPr="00913EDC">
        <w:rPr>
          <w:rFonts w:ascii="Cambria" w:hAnsi="Cambria"/>
          <w:sz w:val="20"/>
          <w:szCs w:val="20"/>
        </w:rPr>
        <w:t xml:space="preserve"> Froid, </w:t>
      </w:r>
      <w:r w:rsidR="009B2C26" w:rsidRPr="00913EDC">
        <w:rPr>
          <w:rStyle w:val="a-size-small"/>
          <w:rFonts w:ascii="Cambria" w:hAnsi="Cambria"/>
          <w:sz w:val="20"/>
          <w:szCs w:val="20"/>
        </w:rPr>
        <w:t>2011.</w:t>
      </w:r>
    </w:p>
    <w:p w:rsidR="009B2C26" w:rsidRPr="00913EDC" w:rsidRDefault="00183E40" w:rsidP="009B2C26">
      <w:pPr>
        <w:ind w:left="567" w:hanging="283"/>
        <w:jc w:val="both"/>
        <w:rPr>
          <w:rFonts w:ascii="Cambria" w:hAnsi="Cambria"/>
          <w:sz w:val="20"/>
          <w:szCs w:val="20"/>
        </w:rPr>
      </w:pPr>
      <w:r w:rsidRPr="00913EDC">
        <w:rPr>
          <w:rFonts w:ascii="Cambria" w:hAnsi="Cambria"/>
          <w:sz w:val="20"/>
          <w:szCs w:val="20"/>
        </w:rPr>
        <w:fldChar w:fldCharType="end"/>
      </w:r>
      <w:r w:rsidR="009B2C26" w:rsidRPr="00CA6184">
        <w:rPr>
          <w:rFonts w:ascii="Cambria" w:hAnsi="Cambria"/>
          <w:sz w:val="20"/>
          <w:szCs w:val="20"/>
        </w:rPr>
        <w:t xml:space="preserve">2. </w:t>
      </w:r>
      <w:hyperlink r:id="rId81" w:history="1">
        <w:proofErr w:type="spellStart"/>
        <w:r w:rsidR="009B2C26" w:rsidRPr="00CA6184">
          <w:rPr>
            <w:rStyle w:val="Lienhypertexte"/>
            <w:color w:val="auto"/>
            <w:sz w:val="20"/>
            <w:szCs w:val="20"/>
            <w:u w:val="none"/>
          </w:rPr>
          <w:t>Who</w:t>
        </w:r>
        <w:proofErr w:type="spellEnd"/>
      </w:hyperlink>
      <w:r w:rsidR="009B2C26" w:rsidRPr="00CA6184">
        <w:rPr>
          <w:rStyle w:val="author"/>
          <w:sz w:val="20"/>
          <w:szCs w:val="20"/>
        </w:rPr>
        <w:t xml:space="preserve">, </w:t>
      </w:r>
      <w:hyperlink r:id="rId82" w:history="1">
        <w:r w:rsidR="009B2C26" w:rsidRPr="00CA6184">
          <w:rPr>
            <w:rStyle w:val="Lienhypertexte"/>
            <w:color w:val="auto"/>
            <w:sz w:val="20"/>
            <w:szCs w:val="20"/>
            <w:u w:val="none"/>
          </w:rPr>
          <w:t xml:space="preserve">World </w:t>
        </w:r>
        <w:proofErr w:type="spellStart"/>
        <w:r w:rsidR="009B2C26" w:rsidRPr="00CA6184">
          <w:rPr>
            <w:rStyle w:val="Lienhypertexte"/>
            <w:color w:val="auto"/>
            <w:sz w:val="20"/>
            <w:szCs w:val="20"/>
            <w:u w:val="none"/>
          </w:rPr>
          <w:t>Health</w:t>
        </w:r>
        <w:proofErr w:type="spellEnd"/>
        <w:r w:rsidR="009B2C26" w:rsidRPr="00CA6184">
          <w:rPr>
            <w:rStyle w:val="Lienhypertexte"/>
            <w:color w:val="auto"/>
            <w:sz w:val="20"/>
            <w:szCs w:val="20"/>
            <w:u w:val="none"/>
          </w:rPr>
          <w:t xml:space="preserve"> </w:t>
        </w:r>
        <w:proofErr w:type="spellStart"/>
        <w:r w:rsidR="009B2C26" w:rsidRPr="00CA6184">
          <w:rPr>
            <w:rStyle w:val="Lienhypertexte"/>
            <w:color w:val="auto"/>
            <w:sz w:val="20"/>
            <w:szCs w:val="20"/>
            <w:u w:val="none"/>
          </w:rPr>
          <w:t>Organization</w:t>
        </w:r>
        <w:proofErr w:type="spellEnd"/>
      </w:hyperlink>
      <w:r w:rsidR="009B2C26" w:rsidRPr="00CA6184">
        <w:rPr>
          <w:rStyle w:val="a-color-secondary"/>
          <w:sz w:val="20"/>
          <w:szCs w:val="20"/>
        </w:rPr>
        <w:t xml:space="preserve">, </w:t>
      </w:r>
      <w:hyperlink r:id="rId83" w:history="1">
        <w:proofErr w:type="spellStart"/>
        <w:r w:rsidR="009B2C26" w:rsidRPr="00CA6184">
          <w:rPr>
            <w:rStyle w:val="Lienhypertexte"/>
            <w:color w:val="auto"/>
            <w:sz w:val="20"/>
            <w:szCs w:val="20"/>
            <w:u w:val="none"/>
          </w:rPr>
          <w:t>Unaids</w:t>
        </w:r>
        <w:proofErr w:type="spellEnd"/>
      </w:hyperlink>
      <w:r w:rsidR="009B2C26" w:rsidRPr="00CA6184">
        <w:rPr>
          <w:rStyle w:val="a-color-secondary"/>
          <w:sz w:val="20"/>
          <w:szCs w:val="20"/>
        </w:rPr>
        <w:t xml:space="preserve">. </w:t>
      </w:r>
      <w:r w:rsidR="009B2C26">
        <w:rPr>
          <w:rStyle w:val="a-color-secondary"/>
          <w:sz w:val="20"/>
          <w:szCs w:val="20"/>
        </w:rPr>
        <w:t>« </w:t>
      </w:r>
      <w:r w:rsidRPr="00913EDC">
        <w:rPr>
          <w:rFonts w:ascii="Cambria" w:hAnsi="Cambria"/>
          <w:sz w:val="20"/>
          <w:szCs w:val="20"/>
        </w:rPr>
        <w:fldChar w:fldCharType="begin"/>
      </w:r>
      <w:r w:rsidR="009B2C26" w:rsidRPr="00913EDC">
        <w:rPr>
          <w:rFonts w:ascii="Cambria" w:hAnsi="Cambria"/>
          <w:sz w:val="20"/>
          <w:szCs w:val="20"/>
        </w:rPr>
        <w:instrText xml:space="preserve"> HYPERLINK "http://www.amazon.fr/Manuel-Gestion-Maintenance-Utilisation-Materiel/dp/9242546739/ref=sr_1_2?ie=UTF8&amp;qid=1425750394&amp;sr=8-2&amp;keywords=Outils+de+maintenance+pr%C3%A9ventive" \o "Manuel De Gestion, Maintenance Et Utilisation Du Materiel De La Chaine Du Froid Pour Le Sang" </w:instrText>
      </w:r>
      <w:r w:rsidRPr="00913EDC">
        <w:rPr>
          <w:rFonts w:ascii="Cambria" w:hAnsi="Cambria"/>
          <w:sz w:val="20"/>
          <w:szCs w:val="20"/>
        </w:rPr>
        <w:fldChar w:fldCharType="separate"/>
      </w:r>
      <w:r w:rsidR="009B2C26" w:rsidRPr="00913EDC">
        <w:rPr>
          <w:rFonts w:ascii="Cambria" w:hAnsi="Cambria"/>
          <w:sz w:val="20"/>
          <w:szCs w:val="20"/>
        </w:rPr>
        <w:t>Manuel De Gestion, Maintenance Et Utilisation : du matériel de la chaine du froid pour le sang</w:t>
      </w:r>
      <w:r w:rsidR="009B2C26">
        <w:rPr>
          <w:rFonts w:ascii="Cambria" w:hAnsi="Cambria"/>
          <w:sz w:val="20"/>
          <w:szCs w:val="20"/>
        </w:rPr>
        <w:t> »</w:t>
      </w:r>
      <w:r w:rsidR="009B2C26" w:rsidRPr="00913EDC">
        <w:rPr>
          <w:rStyle w:val="a-size-small"/>
          <w:rFonts w:ascii="Cambria" w:hAnsi="Cambria"/>
          <w:sz w:val="20"/>
          <w:szCs w:val="20"/>
        </w:rPr>
        <w:t>, 2008.</w:t>
      </w:r>
    </w:p>
    <w:p w:rsidR="009B2C26" w:rsidRPr="00913EDC" w:rsidRDefault="00183E40" w:rsidP="009B2C26">
      <w:pPr>
        <w:ind w:left="567" w:hanging="283"/>
        <w:jc w:val="both"/>
        <w:rPr>
          <w:sz w:val="20"/>
          <w:szCs w:val="20"/>
        </w:rPr>
      </w:pPr>
      <w:r w:rsidRPr="00913EDC">
        <w:rPr>
          <w:rFonts w:ascii="Cambria" w:hAnsi="Cambria"/>
          <w:sz w:val="20"/>
          <w:szCs w:val="20"/>
        </w:rPr>
        <w:fldChar w:fldCharType="end"/>
      </w:r>
      <w:r w:rsidR="009B2C26" w:rsidRPr="00913EDC">
        <w:rPr>
          <w:rFonts w:ascii="Cambria" w:hAnsi="Cambria"/>
          <w:sz w:val="20"/>
          <w:szCs w:val="20"/>
        </w:rPr>
        <w:t xml:space="preserve">3. </w:t>
      </w:r>
      <w:hyperlink r:id="rId84" w:tooltip="François Monchy" w:history="1">
        <w:r w:rsidR="009B2C26" w:rsidRPr="00913EDC">
          <w:rPr>
            <w:rStyle w:val="Lienhypertexte"/>
            <w:rFonts w:ascii="Cambria" w:hAnsi="Cambria"/>
            <w:color w:val="auto"/>
            <w:sz w:val="20"/>
            <w:szCs w:val="20"/>
            <w:u w:val="none"/>
          </w:rPr>
          <w:t xml:space="preserve">François </w:t>
        </w:r>
        <w:proofErr w:type="spellStart"/>
        <w:r w:rsidR="009B2C26" w:rsidRPr="00913EDC">
          <w:rPr>
            <w:rStyle w:val="Lienhypertexte"/>
            <w:rFonts w:ascii="Cambria" w:hAnsi="Cambria"/>
            <w:color w:val="auto"/>
            <w:sz w:val="20"/>
            <w:szCs w:val="20"/>
            <w:u w:val="none"/>
          </w:rPr>
          <w:t>Monchy</w:t>
        </w:r>
        <w:proofErr w:type="spellEnd"/>
      </w:hyperlink>
      <w:r w:rsidR="009B2C26" w:rsidRPr="00913EDC">
        <w:rPr>
          <w:rFonts w:ascii="Cambria" w:hAnsi="Cambria"/>
          <w:sz w:val="20"/>
          <w:szCs w:val="20"/>
        </w:rPr>
        <w:t xml:space="preserve">, </w:t>
      </w:r>
      <w:hyperlink r:id="rId85" w:tooltip="Jean-Pierre Vernier" w:history="1">
        <w:r w:rsidR="009B2C26" w:rsidRPr="00913EDC">
          <w:rPr>
            <w:rStyle w:val="Lienhypertexte"/>
            <w:rFonts w:ascii="Cambria" w:hAnsi="Cambria"/>
            <w:color w:val="auto"/>
            <w:sz w:val="20"/>
            <w:szCs w:val="20"/>
            <w:u w:val="none"/>
          </w:rPr>
          <w:t>Jean-Pierre Vernier</w:t>
        </w:r>
      </w:hyperlink>
      <w:r w:rsidR="009B2C26" w:rsidRPr="00913EDC">
        <w:rPr>
          <w:rFonts w:ascii="Cambria" w:hAnsi="Cambria"/>
          <w:sz w:val="20"/>
          <w:szCs w:val="20"/>
        </w:rPr>
        <w:t>.</w:t>
      </w:r>
      <w:r w:rsidR="009B2C26">
        <w:rPr>
          <w:rFonts w:ascii="Cambria" w:hAnsi="Cambria"/>
          <w:sz w:val="20"/>
          <w:szCs w:val="20"/>
        </w:rPr>
        <w:t> »</w:t>
      </w:r>
      <w:r w:rsidR="009B2C26" w:rsidRPr="00913EDC">
        <w:rPr>
          <w:rFonts w:ascii="Cambria" w:hAnsi="Cambria"/>
          <w:sz w:val="20"/>
          <w:szCs w:val="20"/>
        </w:rPr>
        <w:t xml:space="preserve"> Maintenance</w:t>
      </w:r>
      <w:r w:rsidR="009B2C26" w:rsidRPr="00913EDC">
        <w:rPr>
          <w:rFonts w:ascii="Cambria" w:hAnsi="Cambria"/>
          <w:b/>
          <w:sz w:val="20"/>
          <w:szCs w:val="20"/>
        </w:rPr>
        <w:t xml:space="preserve">. </w:t>
      </w:r>
      <w:r w:rsidR="009B2C26" w:rsidRPr="00913EDC">
        <w:rPr>
          <w:rFonts w:ascii="Cambria" w:hAnsi="Cambria"/>
          <w:sz w:val="20"/>
          <w:szCs w:val="20"/>
        </w:rPr>
        <w:t>Méthodes et organisations pour une meilleure productivité</w:t>
      </w:r>
      <w:r w:rsidR="009B2C26" w:rsidRPr="00913EDC">
        <w:rPr>
          <w:rFonts w:ascii="Cambria" w:hAnsi="Cambria"/>
          <w:b/>
          <w:sz w:val="20"/>
          <w:szCs w:val="20"/>
        </w:rPr>
        <w:t xml:space="preserve">. </w:t>
      </w:r>
      <w:r w:rsidR="009B2C26" w:rsidRPr="00913EDC">
        <w:rPr>
          <w:rFonts w:ascii="Cambria" w:hAnsi="Cambria"/>
          <w:sz w:val="20"/>
          <w:szCs w:val="20"/>
        </w:rPr>
        <w:t xml:space="preserve">Collection: </w:t>
      </w:r>
      <w:hyperlink r:id="rId86" w:history="1">
        <w:r w:rsidR="009B2C26" w:rsidRPr="00913EDC">
          <w:rPr>
            <w:rStyle w:val="Lienhypertexte"/>
            <w:rFonts w:ascii="Cambria" w:hAnsi="Cambria"/>
            <w:color w:val="auto"/>
            <w:sz w:val="20"/>
            <w:szCs w:val="20"/>
            <w:u w:val="none"/>
          </w:rPr>
          <w:t>Technique et Ingénierie</w:t>
        </w:r>
      </w:hyperlink>
      <w:r w:rsidR="009B2C26">
        <w:rPr>
          <w:sz w:val="20"/>
          <w:szCs w:val="20"/>
        </w:rPr>
        <w:t> »</w:t>
      </w:r>
      <w:r w:rsidR="009B2C26" w:rsidRPr="00913EDC">
        <w:rPr>
          <w:rFonts w:ascii="Cambria" w:hAnsi="Cambria"/>
          <w:sz w:val="20"/>
          <w:szCs w:val="20"/>
        </w:rPr>
        <w:t xml:space="preserve">, </w:t>
      </w:r>
      <w:hyperlink r:id="rId87" w:history="1">
        <w:proofErr w:type="spellStart"/>
        <w:r w:rsidR="009B2C26" w:rsidRPr="00913EDC">
          <w:rPr>
            <w:rStyle w:val="Lienhypertexte"/>
            <w:rFonts w:ascii="Cambria" w:hAnsi="Cambria"/>
            <w:color w:val="auto"/>
            <w:sz w:val="20"/>
            <w:szCs w:val="20"/>
            <w:u w:val="none"/>
          </w:rPr>
          <w:t>Dunod</w:t>
        </w:r>
        <w:proofErr w:type="spellEnd"/>
        <w:r w:rsidR="009B2C26" w:rsidRPr="00913EDC">
          <w:rPr>
            <w:rStyle w:val="Lienhypertexte"/>
            <w:rFonts w:ascii="Cambria" w:hAnsi="Cambria"/>
            <w:color w:val="auto"/>
            <w:sz w:val="20"/>
            <w:szCs w:val="20"/>
            <w:u w:val="none"/>
          </w:rPr>
          <w:t>/L'Usine Nouvelle</w:t>
        </w:r>
      </w:hyperlink>
      <w:r w:rsidR="009B2C26" w:rsidRPr="00913EDC">
        <w:rPr>
          <w:rFonts w:ascii="Cambria" w:hAnsi="Cambria"/>
          <w:sz w:val="20"/>
          <w:szCs w:val="20"/>
        </w:rPr>
        <w:t>, 3ème édition, 2012.</w:t>
      </w:r>
      <w:r w:rsidR="009B2C26" w:rsidRPr="00913EDC">
        <w:rPr>
          <w:rFonts w:ascii="Cambria" w:hAnsi="Cambria"/>
          <w:sz w:val="20"/>
          <w:szCs w:val="20"/>
        </w:rPr>
        <w:br/>
      </w:r>
    </w:p>
    <w:p w:rsidR="009B2C26" w:rsidRDefault="009B2C26" w:rsidP="009B2C26">
      <w:pPr>
        <w:spacing w:line="360" w:lineRule="auto"/>
        <w:jc w:val="both"/>
        <w:rPr>
          <w:iCs/>
        </w:rPr>
      </w:pPr>
      <w:r>
        <w:rPr>
          <w:rFonts w:ascii="Cambria" w:hAnsi="Cambria" w:cs="Arial"/>
          <w:b/>
        </w:rPr>
        <w:br w:type="page"/>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i/>
        </w:rPr>
      </w:pPr>
      <w:r w:rsidRPr="005C1550">
        <w:rPr>
          <w:rFonts w:ascii="Cambria" w:hAnsi="Cambria" w:cs="Calibri"/>
          <w:b/>
        </w:rPr>
        <w:lastRenderedPageBreak/>
        <w:t>Semestre</w:t>
      </w:r>
      <w:r w:rsidRPr="005C1550">
        <w:rPr>
          <w:rFonts w:ascii="Cambria" w:hAnsi="Cambria" w:cs="Calibri"/>
          <w:b/>
          <w:iCs/>
        </w:rPr>
        <w:t>:</w:t>
      </w:r>
      <w:r>
        <w:rPr>
          <w:rFonts w:ascii="Cambria" w:hAnsi="Cambria" w:cs="Calibri"/>
          <w:b/>
          <w:iCs/>
        </w:rPr>
        <w:t xml:space="preserve"> </w:t>
      </w:r>
      <w:r w:rsidRPr="005C1550">
        <w:rPr>
          <w:rFonts w:ascii="Cambria" w:hAnsi="Cambria" w:cs="Calibri"/>
          <w:b/>
          <w:iCs/>
        </w:rPr>
        <w:t>6</w:t>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w:t>
      </w:r>
      <w:r w:rsidRPr="005C1550">
        <w:rPr>
          <w:rFonts w:ascii="Cambria" w:hAnsi="Cambria" w:cs="Calibri"/>
          <w:b/>
          <w:bCs/>
          <w:iCs/>
        </w:rPr>
        <w:t>:</w:t>
      </w:r>
      <w:r w:rsidRPr="005C1550">
        <w:rPr>
          <w:rFonts w:ascii="Cambria" w:hAnsi="Cambria" w:cs="Arial"/>
          <w:b/>
          <w:bCs/>
          <w:color w:val="000000"/>
        </w:rPr>
        <w:t xml:space="preserve"> UED 3.2</w:t>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Arial"/>
          <w:b/>
          <w:bCs/>
          <w:iCs/>
        </w:rPr>
      </w:pPr>
      <w:r>
        <w:rPr>
          <w:rFonts w:ascii="Cambria" w:hAnsi="Cambria" w:cs="Calibri"/>
          <w:b/>
          <w:bCs/>
          <w:iCs/>
        </w:rPr>
        <w:t>Matière 2</w:t>
      </w:r>
      <w:r w:rsidRPr="005C1550">
        <w:rPr>
          <w:rFonts w:ascii="Cambria" w:hAnsi="Cambria" w:cs="Calibri"/>
          <w:b/>
          <w:bCs/>
          <w:iCs/>
        </w:rPr>
        <w:t xml:space="preserve">: </w:t>
      </w:r>
      <w:r w:rsidRPr="005C1550">
        <w:rPr>
          <w:rFonts w:ascii="Cambria" w:hAnsi="Cambria" w:cs="Arial"/>
          <w:b/>
          <w:bCs/>
          <w:iCs/>
        </w:rPr>
        <w:t xml:space="preserve">Robotique industrielle </w:t>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b/>
          <w:color w:val="000000"/>
          <w:lang w:eastAsia="en-US"/>
        </w:rPr>
      </w:pPr>
      <w:r>
        <w:rPr>
          <w:rFonts w:ascii="Cambria" w:eastAsia="Calibri" w:hAnsi="Cambria" w:cs="Arial"/>
          <w:b/>
          <w:bCs/>
          <w:color w:val="000000"/>
          <w:lang w:eastAsia="en-US"/>
        </w:rPr>
        <w:t>VHS: 22h30 (C</w:t>
      </w:r>
      <w:r w:rsidRPr="005C1550">
        <w:rPr>
          <w:rFonts w:ascii="Cambria" w:eastAsia="Calibri" w:hAnsi="Cambria" w:cs="Arial"/>
          <w:b/>
          <w:bCs/>
          <w:color w:val="000000"/>
          <w:lang w:eastAsia="en-US"/>
        </w:rPr>
        <w:t>ours: 1h30)</w:t>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w:t>
      </w:r>
      <w:r w:rsidRPr="005C1550">
        <w:rPr>
          <w:rFonts w:ascii="Cambria" w:hAnsi="Cambria" w:cs="Calibri"/>
          <w:b/>
          <w:bCs/>
          <w:iCs/>
        </w:rPr>
        <w:t>: 1</w:t>
      </w:r>
    </w:p>
    <w:p w:rsidR="009B2C26" w:rsidRPr="005C1550" w:rsidRDefault="009B2C26" w:rsidP="009B2C26">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w:t>
      </w:r>
      <w:r w:rsidRPr="005C1550">
        <w:rPr>
          <w:rFonts w:ascii="Cambria" w:hAnsi="Cambria" w:cs="Calibri"/>
          <w:b/>
          <w:bCs/>
          <w:iCs/>
        </w:rPr>
        <w:t>: 1</w:t>
      </w:r>
    </w:p>
    <w:p w:rsidR="009B2C26" w:rsidRPr="008B179F" w:rsidRDefault="009B2C26" w:rsidP="009B2C26">
      <w:pPr>
        <w:tabs>
          <w:tab w:val="left" w:pos="1032"/>
        </w:tabs>
        <w:spacing w:line="276" w:lineRule="auto"/>
        <w:jc w:val="both"/>
        <w:rPr>
          <w:rFonts w:ascii="Cambria" w:hAnsi="Cambria" w:cs="Calibri"/>
          <w:b/>
        </w:rPr>
      </w:pPr>
      <w:r>
        <w:rPr>
          <w:rFonts w:ascii="Cambria" w:hAnsi="Cambria" w:cs="Calibri"/>
          <w:b/>
        </w:rPr>
        <w:tab/>
      </w:r>
    </w:p>
    <w:p w:rsidR="009B2C26" w:rsidRPr="00390BF7" w:rsidRDefault="009B2C26" w:rsidP="009B2C26">
      <w:pPr>
        <w:jc w:val="both"/>
        <w:rPr>
          <w:rFonts w:ascii="Cambria" w:hAnsi="Cambria" w:cs="Calibri"/>
          <w:i/>
          <w:u w:val="thick" w:color="F79646"/>
        </w:rPr>
      </w:pPr>
      <w:r w:rsidRPr="00390BF7">
        <w:rPr>
          <w:rFonts w:ascii="Cambria" w:hAnsi="Cambria" w:cs="Calibri"/>
          <w:b/>
          <w:u w:val="thick" w:color="F79646"/>
        </w:rPr>
        <w:t>Objectifs de l’enseignement:</w:t>
      </w:r>
    </w:p>
    <w:p w:rsidR="009B2C26" w:rsidRPr="00C41E47" w:rsidRDefault="009B2C26" w:rsidP="009B2C26">
      <w:pPr>
        <w:autoSpaceDE w:val="0"/>
        <w:autoSpaceDN w:val="0"/>
        <w:adjustRightInd w:val="0"/>
        <w:jc w:val="both"/>
        <w:rPr>
          <w:rFonts w:ascii="Cambria" w:hAnsi="Cambria" w:cs="Arial"/>
          <w:bCs/>
          <w:sz w:val="22"/>
          <w:szCs w:val="22"/>
        </w:rPr>
      </w:pPr>
      <w:r w:rsidRPr="00C41E47">
        <w:rPr>
          <w:rFonts w:ascii="Cambria" w:hAnsi="Cambria"/>
          <w:sz w:val="22"/>
          <w:szCs w:val="22"/>
        </w:rPr>
        <w:t xml:space="preserve">Découverte du domaine de la robotique industrielle  par la description des  caractéristiques des robots et les méthodes automatique de calcul de leurs modèles géométriques direct et inverse  ainsi que les actionneurs et capteurs utilisés. </w:t>
      </w:r>
    </w:p>
    <w:p w:rsidR="009B2C26" w:rsidRDefault="009B2C26" w:rsidP="009B2C26">
      <w:pPr>
        <w:jc w:val="both"/>
        <w:rPr>
          <w:rFonts w:ascii="Cambria" w:hAnsi="Cambria" w:cs="Calibri"/>
          <w:b/>
          <w:u w:val="thick" w:color="F79646"/>
        </w:rPr>
      </w:pPr>
    </w:p>
    <w:p w:rsidR="009B2C26" w:rsidRPr="00390BF7" w:rsidRDefault="009B2C26" w:rsidP="009B2C26">
      <w:pPr>
        <w:jc w:val="both"/>
        <w:rPr>
          <w:rFonts w:ascii="Cambria" w:hAnsi="Cambria" w:cs="Calibri"/>
          <w:b/>
          <w:u w:val="thick" w:color="F79646"/>
        </w:rPr>
      </w:pPr>
      <w:r w:rsidRPr="00390BF7">
        <w:rPr>
          <w:rFonts w:ascii="Cambria" w:hAnsi="Cambria" w:cs="Calibri"/>
          <w:b/>
          <w:u w:val="thick" w:color="F79646"/>
        </w:rPr>
        <w:t xml:space="preserve">Connaissances préalables recommandées: </w:t>
      </w:r>
    </w:p>
    <w:p w:rsidR="009B2C26" w:rsidRDefault="009B2C26" w:rsidP="009B2C26">
      <w:pPr>
        <w:jc w:val="both"/>
        <w:rPr>
          <w:rFonts w:ascii="Cambria" w:hAnsi="Cambria" w:cs="Arial"/>
          <w:bCs/>
          <w:sz w:val="22"/>
          <w:szCs w:val="22"/>
        </w:rPr>
      </w:pPr>
      <w:r w:rsidRPr="00C41E47">
        <w:rPr>
          <w:rFonts w:ascii="Cambria" w:hAnsi="Cambria"/>
          <w:bCs/>
          <w:sz w:val="22"/>
          <w:szCs w:val="22"/>
        </w:rPr>
        <w:t>Mathématiques</w:t>
      </w:r>
      <w:r w:rsidRPr="00C41E47">
        <w:rPr>
          <w:rFonts w:ascii="Cambria" w:hAnsi="Cambria"/>
          <w:b/>
          <w:sz w:val="22"/>
          <w:szCs w:val="22"/>
        </w:rPr>
        <w:t xml:space="preserve"> : </w:t>
      </w:r>
      <w:r>
        <w:rPr>
          <w:rFonts w:ascii="Cambria" w:hAnsi="Cambria"/>
          <w:bCs/>
          <w:sz w:val="22"/>
          <w:szCs w:val="22"/>
        </w:rPr>
        <w:t>a</w:t>
      </w:r>
      <w:r w:rsidRPr="00C41E47">
        <w:rPr>
          <w:rFonts w:ascii="Cambria" w:hAnsi="Cambria"/>
          <w:bCs/>
          <w:sz w:val="22"/>
          <w:szCs w:val="22"/>
        </w:rPr>
        <w:t>lgèbre linéaire : calcul matriciel</w:t>
      </w:r>
      <w:r w:rsidRPr="00C41E47">
        <w:rPr>
          <w:rFonts w:ascii="Cambria" w:hAnsi="Cambria"/>
          <w:b/>
          <w:sz w:val="22"/>
          <w:szCs w:val="22"/>
        </w:rPr>
        <w:t xml:space="preserve">, </w:t>
      </w:r>
      <w:r w:rsidRPr="00C41E47">
        <w:rPr>
          <w:rFonts w:ascii="Cambria" w:hAnsi="Cambria"/>
          <w:bCs/>
          <w:sz w:val="22"/>
          <w:szCs w:val="22"/>
        </w:rPr>
        <w:t>Informatique.</w:t>
      </w:r>
    </w:p>
    <w:p w:rsidR="009B2C26" w:rsidRPr="002718C5" w:rsidRDefault="009B2C26" w:rsidP="009B2C26">
      <w:pPr>
        <w:jc w:val="both"/>
        <w:rPr>
          <w:rFonts w:ascii="Cambria" w:hAnsi="Cambria" w:cs="Calibri"/>
          <w:b/>
          <w:sz w:val="22"/>
          <w:szCs w:val="22"/>
          <w:u w:val="thick" w:color="F79646"/>
        </w:rPr>
      </w:pPr>
    </w:p>
    <w:p w:rsidR="009B2C26" w:rsidRDefault="009B2C26" w:rsidP="009B2C26">
      <w:pPr>
        <w:jc w:val="both"/>
        <w:rPr>
          <w:rFonts w:ascii="Cambria" w:hAnsi="Cambria" w:cs="Calibri"/>
          <w:b/>
          <w:u w:val="thick" w:color="F79646"/>
        </w:rPr>
      </w:pPr>
      <w:r w:rsidRPr="00390BF7">
        <w:rPr>
          <w:rFonts w:ascii="Cambria" w:hAnsi="Cambria" w:cs="Calibri"/>
          <w:b/>
          <w:u w:val="thick" w:color="F79646"/>
        </w:rPr>
        <w:t>Contenu de</w:t>
      </w:r>
      <w:r>
        <w:rPr>
          <w:rFonts w:ascii="Cambria" w:hAnsi="Cambria" w:cs="Calibri"/>
          <w:b/>
          <w:u w:val="thick" w:color="F79646"/>
        </w:rPr>
        <w:t xml:space="preserve"> la matière:</w:t>
      </w:r>
    </w:p>
    <w:p w:rsidR="009B2C26" w:rsidRPr="00C41E47" w:rsidRDefault="009B2C26" w:rsidP="009B2C26">
      <w:pPr>
        <w:spacing w:before="120"/>
        <w:jc w:val="both"/>
      </w:pPr>
      <w:r w:rsidRPr="00BE4BC5">
        <w:rPr>
          <w:rFonts w:ascii="Cambria" w:hAnsi="Cambria"/>
          <w:b/>
          <w:snapToGrid w:val="0"/>
          <w:sz w:val="22"/>
          <w:szCs w:val="22"/>
        </w:rPr>
        <w:t>Chapitre 1</w:t>
      </w:r>
      <w:r>
        <w:rPr>
          <w:rFonts w:ascii="Cambria" w:hAnsi="Cambria"/>
          <w:b/>
          <w:snapToGrid w:val="0"/>
          <w:sz w:val="22"/>
          <w:szCs w:val="22"/>
        </w:rPr>
        <w:t xml:space="preserve">. </w:t>
      </w:r>
      <w:r w:rsidRPr="00C41E47">
        <w:rPr>
          <w:rFonts w:ascii="Cambria" w:hAnsi="Cambria"/>
          <w:b/>
          <w:bCs/>
          <w:sz w:val="22"/>
          <w:szCs w:val="22"/>
        </w:rPr>
        <w:t xml:space="preserve">Description des robots                                </w:t>
      </w:r>
      <w:r>
        <w:rPr>
          <w:rFonts w:ascii="Cambria" w:hAnsi="Cambria"/>
          <w:b/>
          <w:bCs/>
          <w:sz w:val="22"/>
          <w:szCs w:val="22"/>
        </w:rPr>
        <w:tab/>
        <w:t xml:space="preserve">           </w:t>
      </w:r>
      <w:r>
        <w:rPr>
          <w:rFonts w:ascii="Cambria" w:hAnsi="Cambria"/>
          <w:b/>
          <w:bCs/>
          <w:sz w:val="22"/>
          <w:szCs w:val="22"/>
        </w:rPr>
        <w:tab/>
      </w:r>
      <w:r>
        <w:rPr>
          <w:rFonts w:ascii="Cambria" w:hAnsi="Cambria"/>
          <w:b/>
          <w:bCs/>
          <w:sz w:val="22"/>
          <w:szCs w:val="22"/>
        </w:rPr>
        <w:tab/>
      </w:r>
      <w:r>
        <w:rPr>
          <w:rFonts w:ascii="Cambria" w:hAnsi="Cambria"/>
          <w:b/>
          <w:bCs/>
          <w:sz w:val="22"/>
          <w:szCs w:val="22"/>
        </w:rPr>
        <w:tab/>
        <w:t xml:space="preserve">          (3 S</w:t>
      </w:r>
      <w:r w:rsidRPr="00C41E47">
        <w:rPr>
          <w:rFonts w:ascii="Cambria" w:hAnsi="Cambria"/>
          <w:b/>
          <w:bCs/>
          <w:sz w:val="22"/>
          <w:szCs w:val="22"/>
        </w:rPr>
        <w:t>emaines)</w:t>
      </w:r>
    </w:p>
    <w:p w:rsidR="009B2C26" w:rsidRDefault="009B2C26" w:rsidP="009B2C26">
      <w:pPr>
        <w:pStyle w:val="Paragraphedeliste"/>
        <w:ind w:left="0"/>
        <w:jc w:val="both"/>
        <w:rPr>
          <w:rFonts w:ascii="Cambria" w:hAnsi="Cambria"/>
          <w:bCs/>
          <w:sz w:val="22"/>
          <w:szCs w:val="22"/>
        </w:rPr>
      </w:pPr>
      <w:r w:rsidRPr="00C41E47">
        <w:rPr>
          <w:rFonts w:ascii="Cambria" w:hAnsi="Cambria"/>
          <w:bCs/>
          <w:sz w:val="22"/>
          <w:szCs w:val="22"/>
        </w:rPr>
        <w:t>Introduction</w:t>
      </w:r>
      <w:r>
        <w:rPr>
          <w:rFonts w:ascii="Cambria" w:hAnsi="Cambria"/>
          <w:bCs/>
          <w:sz w:val="22"/>
          <w:szCs w:val="22"/>
        </w:rPr>
        <w:t>, d</w:t>
      </w:r>
      <w:r w:rsidRPr="00C41E47">
        <w:rPr>
          <w:rFonts w:ascii="Cambria" w:hAnsi="Cambria"/>
          <w:bCs/>
          <w:sz w:val="22"/>
          <w:szCs w:val="22"/>
        </w:rPr>
        <w:t>éfinition d’un robot</w:t>
      </w:r>
      <w:r>
        <w:rPr>
          <w:rFonts w:ascii="Cambria" w:hAnsi="Cambria"/>
          <w:bCs/>
          <w:sz w:val="22"/>
          <w:szCs w:val="22"/>
        </w:rPr>
        <w:t>, c</w:t>
      </w:r>
      <w:r w:rsidRPr="00C41E47">
        <w:rPr>
          <w:rFonts w:ascii="Cambria" w:hAnsi="Cambria"/>
          <w:bCs/>
          <w:sz w:val="22"/>
          <w:szCs w:val="22"/>
        </w:rPr>
        <w:t>omposantes d’un robot</w:t>
      </w:r>
      <w:r>
        <w:rPr>
          <w:rFonts w:ascii="Cambria" w:hAnsi="Cambria"/>
          <w:bCs/>
          <w:sz w:val="22"/>
          <w:szCs w:val="22"/>
        </w:rPr>
        <w:t>, di</w:t>
      </w:r>
      <w:r w:rsidRPr="00C41E47">
        <w:rPr>
          <w:rFonts w:ascii="Cambria" w:hAnsi="Cambria"/>
          <w:bCs/>
          <w:sz w:val="22"/>
          <w:szCs w:val="22"/>
        </w:rPr>
        <w:t>fférentes chaines cinématiques</w:t>
      </w:r>
      <w:r>
        <w:rPr>
          <w:rFonts w:ascii="Cambria" w:hAnsi="Cambria"/>
          <w:bCs/>
          <w:sz w:val="22"/>
          <w:szCs w:val="22"/>
        </w:rPr>
        <w:t>, c</w:t>
      </w:r>
      <w:r w:rsidRPr="00C41E47">
        <w:rPr>
          <w:rFonts w:ascii="Cambria" w:hAnsi="Cambria"/>
          <w:bCs/>
          <w:sz w:val="22"/>
          <w:szCs w:val="22"/>
        </w:rPr>
        <w:t xml:space="preserve">oordonnées articulaires, </w:t>
      </w:r>
      <w:proofErr w:type="spellStart"/>
      <w:r w:rsidRPr="00C41E47">
        <w:rPr>
          <w:rFonts w:ascii="Cambria" w:hAnsi="Cambria"/>
          <w:bCs/>
          <w:sz w:val="22"/>
          <w:szCs w:val="22"/>
        </w:rPr>
        <w:t>ddl</w:t>
      </w:r>
      <w:proofErr w:type="spellEnd"/>
      <w:r w:rsidRPr="00C41E47">
        <w:rPr>
          <w:rFonts w:ascii="Cambria" w:hAnsi="Cambria"/>
          <w:bCs/>
          <w:sz w:val="22"/>
          <w:szCs w:val="22"/>
        </w:rPr>
        <w:t xml:space="preserve"> d’un rob</w:t>
      </w:r>
      <w:r>
        <w:rPr>
          <w:rFonts w:ascii="Cambria" w:hAnsi="Cambria"/>
          <w:bCs/>
          <w:sz w:val="22"/>
          <w:szCs w:val="22"/>
        </w:rPr>
        <w:t>ot, coordonnées opérationnelles, m</w:t>
      </w:r>
      <w:r w:rsidRPr="00C41E47">
        <w:rPr>
          <w:rFonts w:ascii="Cambria" w:hAnsi="Cambria"/>
          <w:bCs/>
          <w:sz w:val="22"/>
          <w:szCs w:val="22"/>
        </w:rPr>
        <w:t>odes de programmation</w:t>
      </w:r>
      <w:r>
        <w:rPr>
          <w:rFonts w:ascii="Cambria" w:hAnsi="Cambria"/>
          <w:bCs/>
          <w:sz w:val="22"/>
          <w:szCs w:val="22"/>
        </w:rPr>
        <w:t>, c</w:t>
      </w:r>
      <w:r w:rsidRPr="00C41E47">
        <w:rPr>
          <w:rFonts w:ascii="Cambria" w:hAnsi="Cambria"/>
          <w:bCs/>
          <w:sz w:val="22"/>
          <w:szCs w:val="22"/>
        </w:rPr>
        <w:t>aractéristiques d’un robot</w:t>
      </w:r>
      <w:r>
        <w:rPr>
          <w:rFonts w:ascii="Cambria" w:hAnsi="Cambria"/>
          <w:bCs/>
          <w:sz w:val="22"/>
          <w:szCs w:val="22"/>
        </w:rPr>
        <w:t>, a</w:t>
      </w:r>
      <w:r w:rsidRPr="00C41E47">
        <w:rPr>
          <w:rFonts w:ascii="Cambria" w:hAnsi="Cambria"/>
          <w:bCs/>
          <w:sz w:val="22"/>
          <w:szCs w:val="22"/>
        </w:rPr>
        <w:t>pplications de la robotique.</w:t>
      </w:r>
    </w:p>
    <w:p w:rsidR="009B2C26" w:rsidRPr="00C41E47" w:rsidRDefault="009B2C26" w:rsidP="009B2C26">
      <w:pPr>
        <w:pStyle w:val="Paragraphedeliste"/>
        <w:ind w:left="0"/>
        <w:jc w:val="both"/>
        <w:rPr>
          <w:rFonts w:ascii="Cambria" w:hAnsi="Cambria"/>
          <w:bCs/>
          <w:sz w:val="22"/>
          <w:szCs w:val="22"/>
        </w:rPr>
      </w:pPr>
    </w:p>
    <w:p w:rsidR="009B2C26" w:rsidRPr="00C41E47" w:rsidRDefault="009B2C26" w:rsidP="009B2C26">
      <w:pPr>
        <w:tabs>
          <w:tab w:val="right" w:pos="9638"/>
        </w:tabs>
        <w:jc w:val="both"/>
        <w:rPr>
          <w:rFonts w:ascii="Cambria" w:hAnsi="Cambria"/>
          <w:bCs/>
          <w:sz w:val="22"/>
          <w:szCs w:val="22"/>
        </w:rPr>
      </w:pPr>
      <w:r w:rsidRPr="00C41E47">
        <w:rPr>
          <w:rFonts w:ascii="Cambria" w:hAnsi="Cambria"/>
          <w:b/>
          <w:sz w:val="22"/>
          <w:szCs w:val="22"/>
        </w:rPr>
        <w:t>Chapitre 2</w:t>
      </w:r>
      <w:r>
        <w:rPr>
          <w:rFonts w:ascii="Cambria" w:hAnsi="Cambria"/>
          <w:b/>
          <w:sz w:val="22"/>
          <w:szCs w:val="22"/>
        </w:rPr>
        <w:t xml:space="preserve">. </w:t>
      </w:r>
      <w:r w:rsidRPr="00C41E47">
        <w:rPr>
          <w:rFonts w:ascii="Cambria" w:hAnsi="Cambria"/>
          <w:b/>
          <w:sz w:val="22"/>
          <w:szCs w:val="22"/>
        </w:rPr>
        <w:t>Matrices de transformations homogènes</w:t>
      </w:r>
      <w:r>
        <w:rPr>
          <w:rFonts w:ascii="Cambria" w:hAnsi="Cambria"/>
          <w:sz w:val="22"/>
          <w:szCs w:val="22"/>
        </w:rPr>
        <w:tab/>
      </w:r>
      <w:r>
        <w:rPr>
          <w:rFonts w:ascii="Cambria" w:hAnsi="Cambria"/>
          <w:b/>
          <w:bCs/>
          <w:sz w:val="22"/>
          <w:szCs w:val="22"/>
        </w:rPr>
        <w:t>(3 S</w:t>
      </w:r>
      <w:r w:rsidRPr="00C41E47">
        <w:rPr>
          <w:rFonts w:ascii="Cambria" w:hAnsi="Cambria"/>
          <w:b/>
          <w:bCs/>
          <w:sz w:val="22"/>
          <w:szCs w:val="22"/>
        </w:rPr>
        <w:t>emaines)</w:t>
      </w:r>
    </w:p>
    <w:p w:rsidR="009B2C26" w:rsidRDefault="009B2C26" w:rsidP="009B2C26">
      <w:pPr>
        <w:pStyle w:val="Paragraphedeliste"/>
        <w:ind w:left="0"/>
        <w:jc w:val="both"/>
        <w:rPr>
          <w:rFonts w:ascii="Cambria" w:hAnsi="Cambria"/>
          <w:sz w:val="22"/>
          <w:szCs w:val="22"/>
        </w:rPr>
      </w:pPr>
      <w:r w:rsidRPr="00C41E47">
        <w:rPr>
          <w:rFonts w:ascii="Cambria" w:hAnsi="Cambria"/>
          <w:sz w:val="22"/>
          <w:szCs w:val="22"/>
        </w:rPr>
        <w:t>Introduction</w:t>
      </w:r>
      <w:r>
        <w:rPr>
          <w:rFonts w:ascii="Cambria" w:hAnsi="Cambria"/>
          <w:sz w:val="22"/>
          <w:szCs w:val="22"/>
        </w:rPr>
        <w:t>, r</w:t>
      </w:r>
      <w:r w:rsidRPr="00C41E47">
        <w:rPr>
          <w:rFonts w:ascii="Cambria" w:hAnsi="Cambria"/>
          <w:sz w:val="22"/>
          <w:szCs w:val="22"/>
        </w:rPr>
        <w:t>eprésentation d’un point, vecteur, plan, repère</w:t>
      </w:r>
      <w:r>
        <w:rPr>
          <w:rFonts w:ascii="Cambria" w:hAnsi="Cambria"/>
          <w:sz w:val="22"/>
          <w:szCs w:val="22"/>
        </w:rPr>
        <w:t> ; m</w:t>
      </w:r>
      <w:r w:rsidRPr="00C41E47">
        <w:rPr>
          <w:rFonts w:ascii="Cambria" w:hAnsi="Cambria"/>
          <w:sz w:val="22"/>
          <w:szCs w:val="22"/>
        </w:rPr>
        <w:t>atrices de transformations homogènes</w:t>
      </w:r>
      <w:r>
        <w:rPr>
          <w:rFonts w:ascii="Cambria" w:hAnsi="Cambria"/>
          <w:sz w:val="22"/>
          <w:szCs w:val="22"/>
        </w:rPr>
        <w:t xml:space="preserve"> (</w:t>
      </w:r>
      <w:r w:rsidRPr="00C41E47">
        <w:rPr>
          <w:rFonts w:ascii="Cambria" w:hAnsi="Cambria"/>
          <w:bCs/>
          <w:sz w:val="22"/>
          <w:szCs w:val="22"/>
        </w:rPr>
        <w:t>translation pure, rotation pure et transformation combinée</w:t>
      </w:r>
      <w:r>
        <w:rPr>
          <w:rFonts w:ascii="Cambria" w:hAnsi="Cambria"/>
          <w:bCs/>
          <w:sz w:val="22"/>
          <w:szCs w:val="22"/>
        </w:rPr>
        <w:t>), i</w:t>
      </w:r>
      <w:r w:rsidRPr="00C41E47">
        <w:rPr>
          <w:rFonts w:ascii="Cambria" w:hAnsi="Cambria"/>
          <w:bCs/>
          <w:sz w:val="22"/>
          <w:szCs w:val="22"/>
        </w:rPr>
        <w:t xml:space="preserve">nverse de </w:t>
      </w:r>
      <w:r w:rsidRPr="00C41E47">
        <w:rPr>
          <w:rFonts w:ascii="Cambria" w:hAnsi="Cambria"/>
          <w:sz w:val="22"/>
          <w:szCs w:val="22"/>
        </w:rPr>
        <w:t>transformation homogène.</w:t>
      </w:r>
    </w:p>
    <w:p w:rsidR="009B2C26" w:rsidRPr="00C41E47" w:rsidRDefault="009B2C26" w:rsidP="009B2C26">
      <w:pPr>
        <w:pStyle w:val="Paragraphedeliste"/>
        <w:ind w:left="0"/>
        <w:jc w:val="both"/>
        <w:rPr>
          <w:rFonts w:ascii="Cambria" w:hAnsi="Cambria"/>
          <w:sz w:val="22"/>
          <w:szCs w:val="22"/>
        </w:rPr>
      </w:pPr>
    </w:p>
    <w:p w:rsidR="009B2C26" w:rsidRPr="00C41E47" w:rsidRDefault="009B2C26" w:rsidP="009B2C26">
      <w:pPr>
        <w:tabs>
          <w:tab w:val="right" w:pos="9638"/>
        </w:tabs>
        <w:jc w:val="both"/>
        <w:rPr>
          <w:rFonts w:ascii="Cambria" w:hAnsi="Cambria"/>
          <w:sz w:val="22"/>
          <w:szCs w:val="22"/>
        </w:rPr>
      </w:pPr>
      <w:r w:rsidRPr="00C41E47">
        <w:rPr>
          <w:rFonts w:ascii="Cambria" w:hAnsi="Cambria"/>
          <w:b/>
          <w:sz w:val="22"/>
          <w:szCs w:val="22"/>
        </w:rPr>
        <w:t>Chapitre 3</w:t>
      </w:r>
      <w:r>
        <w:rPr>
          <w:rFonts w:ascii="Cambria" w:hAnsi="Cambria"/>
          <w:b/>
          <w:sz w:val="22"/>
          <w:szCs w:val="22"/>
        </w:rPr>
        <w:t xml:space="preserve">. </w:t>
      </w:r>
      <w:r w:rsidRPr="00C41E47">
        <w:rPr>
          <w:rFonts w:ascii="Cambria" w:hAnsi="Cambria"/>
          <w:b/>
          <w:sz w:val="22"/>
          <w:szCs w:val="22"/>
        </w:rPr>
        <w:t>Modèle Géométrique Direct d’un robo</w:t>
      </w:r>
      <w:r w:rsidRPr="00C41E47">
        <w:rPr>
          <w:rFonts w:ascii="Cambria" w:hAnsi="Cambria"/>
          <w:sz w:val="22"/>
          <w:szCs w:val="22"/>
        </w:rPr>
        <w:t xml:space="preserve">t </w:t>
      </w:r>
      <w:r>
        <w:rPr>
          <w:rFonts w:ascii="Cambria" w:hAnsi="Cambria"/>
          <w:sz w:val="22"/>
          <w:szCs w:val="22"/>
        </w:rPr>
        <w:tab/>
      </w:r>
      <w:r>
        <w:rPr>
          <w:rFonts w:ascii="Cambria" w:hAnsi="Cambria"/>
          <w:b/>
          <w:bCs/>
          <w:sz w:val="22"/>
          <w:szCs w:val="22"/>
        </w:rPr>
        <w:t>(3 S</w:t>
      </w:r>
      <w:r w:rsidRPr="00C41E47">
        <w:rPr>
          <w:rFonts w:ascii="Cambria" w:hAnsi="Cambria"/>
          <w:b/>
          <w:bCs/>
          <w:sz w:val="22"/>
          <w:szCs w:val="22"/>
        </w:rPr>
        <w:t>emaine</w:t>
      </w:r>
      <w:r>
        <w:rPr>
          <w:rFonts w:ascii="Cambria" w:hAnsi="Cambria"/>
          <w:b/>
          <w:bCs/>
          <w:sz w:val="22"/>
          <w:szCs w:val="22"/>
        </w:rPr>
        <w:t>s</w:t>
      </w:r>
      <w:r w:rsidRPr="00C41E47">
        <w:rPr>
          <w:rFonts w:ascii="Cambria" w:hAnsi="Cambria"/>
          <w:b/>
          <w:bCs/>
          <w:sz w:val="22"/>
          <w:szCs w:val="22"/>
        </w:rPr>
        <w:t>)</w:t>
      </w:r>
    </w:p>
    <w:p w:rsidR="009B2C26" w:rsidRDefault="009B2C26" w:rsidP="009B2C26">
      <w:pPr>
        <w:pStyle w:val="Paragraphedeliste"/>
        <w:ind w:left="0"/>
        <w:jc w:val="both"/>
        <w:rPr>
          <w:rFonts w:ascii="Cambria" w:hAnsi="Cambria"/>
          <w:sz w:val="22"/>
          <w:szCs w:val="22"/>
        </w:rPr>
      </w:pPr>
      <w:r w:rsidRPr="00C41E47">
        <w:rPr>
          <w:rFonts w:ascii="Cambria" w:hAnsi="Cambria"/>
          <w:sz w:val="22"/>
          <w:szCs w:val="22"/>
        </w:rPr>
        <w:t xml:space="preserve"> Introduction</w:t>
      </w:r>
      <w:r>
        <w:rPr>
          <w:rFonts w:ascii="Cambria" w:hAnsi="Cambria"/>
          <w:sz w:val="22"/>
          <w:szCs w:val="22"/>
        </w:rPr>
        <w:t>, p</w:t>
      </w:r>
      <w:r w:rsidRPr="00C41E47">
        <w:rPr>
          <w:rFonts w:ascii="Cambria" w:hAnsi="Cambria"/>
          <w:sz w:val="22"/>
          <w:szCs w:val="22"/>
        </w:rPr>
        <w:t xml:space="preserve">aramétrage de </w:t>
      </w:r>
      <w:proofErr w:type="spellStart"/>
      <w:r w:rsidRPr="00C41E47">
        <w:rPr>
          <w:rFonts w:ascii="Cambria" w:hAnsi="Cambria"/>
          <w:sz w:val="22"/>
          <w:szCs w:val="22"/>
        </w:rPr>
        <w:t>Dénavit</w:t>
      </w:r>
      <w:proofErr w:type="spellEnd"/>
      <w:r w:rsidRPr="00C41E47">
        <w:rPr>
          <w:rFonts w:ascii="Cambria" w:hAnsi="Cambria"/>
          <w:sz w:val="22"/>
          <w:szCs w:val="22"/>
        </w:rPr>
        <w:t>-</w:t>
      </w:r>
      <w:proofErr w:type="spellStart"/>
      <w:r w:rsidRPr="00C41E47">
        <w:rPr>
          <w:rFonts w:ascii="Cambria" w:hAnsi="Cambria"/>
          <w:sz w:val="22"/>
          <w:szCs w:val="22"/>
        </w:rPr>
        <w:t>Hartenberg</w:t>
      </w:r>
      <w:proofErr w:type="spellEnd"/>
      <w:r>
        <w:rPr>
          <w:rFonts w:ascii="Cambria" w:hAnsi="Cambria"/>
          <w:sz w:val="22"/>
          <w:szCs w:val="22"/>
        </w:rPr>
        <w:t>, m</w:t>
      </w:r>
      <w:r w:rsidRPr="00C41E47">
        <w:rPr>
          <w:rFonts w:ascii="Cambria" w:hAnsi="Cambria"/>
          <w:sz w:val="22"/>
          <w:szCs w:val="22"/>
        </w:rPr>
        <w:t>atrices de transformations intermédiaires</w:t>
      </w:r>
      <w:r>
        <w:rPr>
          <w:rFonts w:ascii="Cambria" w:hAnsi="Cambria"/>
          <w:sz w:val="22"/>
          <w:szCs w:val="22"/>
        </w:rPr>
        <w:t>, M</w:t>
      </w:r>
      <w:r w:rsidRPr="00C41E47">
        <w:rPr>
          <w:rFonts w:ascii="Cambria" w:hAnsi="Cambria"/>
          <w:sz w:val="22"/>
          <w:szCs w:val="22"/>
        </w:rPr>
        <w:t>GD</w:t>
      </w:r>
      <w:r>
        <w:rPr>
          <w:rFonts w:ascii="Cambria" w:hAnsi="Cambria"/>
          <w:sz w:val="22"/>
          <w:szCs w:val="22"/>
        </w:rPr>
        <w:t>, s</w:t>
      </w:r>
      <w:r w:rsidRPr="00C41E47">
        <w:rPr>
          <w:rFonts w:ascii="Cambria" w:hAnsi="Cambria"/>
          <w:sz w:val="22"/>
          <w:szCs w:val="22"/>
        </w:rPr>
        <w:t>imulations de l’espace de travail.</w:t>
      </w:r>
    </w:p>
    <w:p w:rsidR="009B2C26" w:rsidRPr="00C41E47" w:rsidRDefault="009B2C26" w:rsidP="009B2C26">
      <w:pPr>
        <w:pStyle w:val="Paragraphedeliste"/>
        <w:ind w:left="0"/>
        <w:jc w:val="both"/>
        <w:rPr>
          <w:rFonts w:ascii="Cambria" w:hAnsi="Cambria"/>
          <w:sz w:val="22"/>
          <w:szCs w:val="22"/>
        </w:rPr>
      </w:pPr>
    </w:p>
    <w:p w:rsidR="009B2C26" w:rsidRPr="00C41E47" w:rsidRDefault="009B2C26" w:rsidP="009B2C26">
      <w:pPr>
        <w:tabs>
          <w:tab w:val="right" w:pos="9639"/>
        </w:tabs>
        <w:jc w:val="both"/>
        <w:rPr>
          <w:rFonts w:ascii="Cambria" w:hAnsi="Cambria"/>
          <w:sz w:val="22"/>
          <w:szCs w:val="22"/>
        </w:rPr>
      </w:pPr>
      <w:r w:rsidRPr="00C41E47">
        <w:rPr>
          <w:rFonts w:ascii="Cambria" w:hAnsi="Cambria"/>
          <w:b/>
          <w:sz w:val="22"/>
          <w:szCs w:val="22"/>
        </w:rPr>
        <w:t>Chapitre 4</w:t>
      </w:r>
      <w:r>
        <w:rPr>
          <w:rFonts w:ascii="Cambria" w:hAnsi="Cambria"/>
          <w:b/>
          <w:sz w:val="22"/>
          <w:szCs w:val="22"/>
        </w:rPr>
        <w:t xml:space="preserve">. </w:t>
      </w:r>
      <w:r w:rsidRPr="00C41E47">
        <w:rPr>
          <w:rFonts w:ascii="Cambria" w:hAnsi="Cambria"/>
          <w:b/>
          <w:sz w:val="22"/>
          <w:szCs w:val="22"/>
        </w:rPr>
        <w:t xml:space="preserve">Modèle Géométrique Inverse d’un robot         </w:t>
      </w:r>
      <w:r>
        <w:rPr>
          <w:rFonts w:ascii="Cambria" w:hAnsi="Cambria"/>
          <w:b/>
          <w:sz w:val="22"/>
          <w:szCs w:val="22"/>
        </w:rPr>
        <w:tab/>
      </w:r>
      <w:r>
        <w:rPr>
          <w:rFonts w:ascii="Cambria" w:hAnsi="Cambria"/>
          <w:b/>
          <w:bCs/>
          <w:sz w:val="22"/>
          <w:szCs w:val="22"/>
        </w:rPr>
        <w:t xml:space="preserve"> (3 S</w:t>
      </w:r>
      <w:r w:rsidRPr="00C41E47">
        <w:rPr>
          <w:rFonts w:ascii="Cambria" w:hAnsi="Cambria"/>
          <w:b/>
          <w:bCs/>
          <w:sz w:val="22"/>
          <w:szCs w:val="22"/>
        </w:rPr>
        <w:t>emaines)</w:t>
      </w:r>
    </w:p>
    <w:p w:rsidR="009B2C26" w:rsidRDefault="009B2C26" w:rsidP="009B2C26">
      <w:pPr>
        <w:pStyle w:val="Paragraphedeliste"/>
        <w:ind w:left="0"/>
        <w:jc w:val="both"/>
        <w:rPr>
          <w:rFonts w:ascii="Cambria" w:hAnsi="Cambria"/>
          <w:sz w:val="22"/>
          <w:szCs w:val="22"/>
        </w:rPr>
      </w:pPr>
      <w:r w:rsidRPr="00C41E47">
        <w:rPr>
          <w:rFonts w:ascii="Cambria" w:hAnsi="Cambria"/>
          <w:bCs/>
          <w:sz w:val="22"/>
          <w:szCs w:val="22"/>
        </w:rPr>
        <w:t>Introduction</w:t>
      </w:r>
      <w:r>
        <w:rPr>
          <w:rFonts w:ascii="Cambria" w:hAnsi="Cambria"/>
          <w:bCs/>
          <w:sz w:val="22"/>
          <w:szCs w:val="22"/>
        </w:rPr>
        <w:t>, m</w:t>
      </w:r>
      <w:r w:rsidRPr="00C41E47">
        <w:rPr>
          <w:rFonts w:ascii="Cambria" w:hAnsi="Cambria"/>
          <w:bCs/>
          <w:sz w:val="22"/>
          <w:szCs w:val="22"/>
        </w:rPr>
        <w:t>éthode de Paul</w:t>
      </w:r>
      <w:r>
        <w:rPr>
          <w:rFonts w:ascii="Cambria" w:hAnsi="Cambria"/>
          <w:bCs/>
          <w:sz w:val="22"/>
          <w:szCs w:val="22"/>
        </w:rPr>
        <w:t xml:space="preserve">, </w:t>
      </w:r>
      <w:r w:rsidRPr="00C41E47">
        <w:rPr>
          <w:rFonts w:ascii="Cambria" w:hAnsi="Cambria"/>
          <w:bCs/>
          <w:sz w:val="22"/>
          <w:szCs w:val="22"/>
        </w:rPr>
        <w:t>MGI</w:t>
      </w:r>
      <w:r>
        <w:rPr>
          <w:rFonts w:ascii="Cambria" w:hAnsi="Cambria"/>
          <w:bCs/>
          <w:sz w:val="22"/>
          <w:szCs w:val="22"/>
        </w:rPr>
        <w:t>, s</w:t>
      </w:r>
      <w:r w:rsidRPr="00C41E47">
        <w:rPr>
          <w:rFonts w:ascii="Cambria" w:hAnsi="Cambria"/>
          <w:sz w:val="22"/>
          <w:szCs w:val="22"/>
        </w:rPr>
        <w:t>uivi de trajectoire.</w:t>
      </w:r>
    </w:p>
    <w:p w:rsidR="009B2C26" w:rsidRPr="00C41E47" w:rsidRDefault="009B2C26" w:rsidP="009B2C26">
      <w:pPr>
        <w:pStyle w:val="Paragraphedeliste"/>
        <w:ind w:left="0"/>
        <w:jc w:val="both"/>
        <w:rPr>
          <w:rFonts w:ascii="Cambria" w:hAnsi="Cambria"/>
          <w:sz w:val="22"/>
          <w:szCs w:val="22"/>
        </w:rPr>
      </w:pPr>
    </w:p>
    <w:p w:rsidR="009B2C26" w:rsidRPr="00C41E47" w:rsidRDefault="009B2C26" w:rsidP="009B2C26">
      <w:pPr>
        <w:tabs>
          <w:tab w:val="right" w:pos="9638"/>
        </w:tabs>
        <w:jc w:val="both"/>
        <w:rPr>
          <w:rFonts w:ascii="Cambria" w:hAnsi="Cambria"/>
          <w:sz w:val="22"/>
          <w:szCs w:val="22"/>
        </w:rPr>
      </w:pPr>
      <w:r w:rsidRPr="00C41E47">
        <w:rPr>
          <w:rFonts w:ascii="Cambria" w:hAnsi="Cambria"/>
          <w:b/>
          <w:sz w:val="22"/>
          <w:szCs w:val="22"/>
        </w:rPr>
        <w:t xml:space="preserve">Chapitre </w:t>
      </w:r>
      <w:r>
        <w:rPr>
          <w:rFonts w:ascii="Cambria" w:hAnsi="Cambria"/>
          <w:b/>
          <w:sz w:val="22"/>
          <w:szCs w:val="22"/>
        </w:rPr>
        <w:t xml:space="preserve">5. </w:t>
      </w:r>
      <w:r w:rsidRPr="00C41E47">
        <w:rPr>
          <w:rFonts w:ascii="Cambria" w:hAnsi="Cambria"/>
          <w:b/>
          <w:sz w:val="22"/>
          <w:szCs w:val="22"/>
        </w:rPr>
        <w:t>Actionneurs et capteurs utilisés en robotique</w:t>
      </w:r>
      <w:r>
        <w:rPr>
          <w:rFonts w:ascii="Cambria" w:hAnsi="Cambria"/>
          <w:bCs/>
          <w:sz w:val="22"/>
          <w:szCs w:val="22"/>
        </w:rPr>
        <w:tab/>
      </w:r>
      <w:r>
        <w:rPr>
          <w:rFonts w:ascii="Cambria" w:hAnsi="Cambria"/>
          <w:b/>
          <w:bCs/>
          <w:sz w:val="22"/>
          <w:szCs w:val="22"/>
        </w:rPr>
        <w:t>(3 S</w:t>
      </w:r>
      <w:r w:rsidRPr="00C41E47">
        <w:rPr>
          <w:rFonts w:ascii="Cambria" w:hAnsi="Cambria"/>
          <w:b/>
          <w:bCs/>
          <w:sz w:val="22"/>
          <w:szCs w:val="22"/>
        </w:rPr>
        <w:t>emaines)</w:t>
      </w:r>
    </w:p>
    <w:p w:rsidR="009B2C26" w:rsidRDefault="009B2C26" w:rsidP="009B2C26">
      <w:pPr>
        <w:pStyle w:val="Paragraphedeliste"/>
        <w:ind w:left="0"/>
        <w:jc w:val="both"/>
        <w:rPr>
          <w:rFonts w:ascii="Cambria" w:hAnsi="Cambria"/>
          <w:bCs/>
          <w:sz w:val="22"/>
          <w:szCs w:val="22"/>
        </w:rPr>
      </w:pPr>
      <w:r w:rsidRPr="00C41E47">
        <w:rPr>
          <w:rFonts w:ascii="Cambria" w:hAnsi="Cambria"/>
          <w:bCs/>
          <w:sz w:val="22"/>
          <w:szCs w:val="22"/>
        </w:rPr>
        <w:t>Introduction</w:t>
      </w:r>
      <w:r>
        <w:rPr>
          <w:rFonts w:ascii="Cambria" w:hAnsi="Cambria"/>
          <w:bCs/>
          <w:sz w:val="22"/>
          <w:szCs w:val="22"/>
        </w:rPr>
        <w:t>, a</w:t>
      </w:r>
      <w:r w:rsidRPr="00C41E47">
        <w:rPr>
          <w:rFonts w:ascii="Cambria" w:hAnsi="Cambria"/>
          <w:bCs/>
          <w:sz w:val="22"/>
          <w:szCs w:val="22"/>
        </w:rPr>
        <w:t>ctionneurs de robots</w:t>
      </w:r>
      <w:r>
        <w:rPr>
          <w:rFonts w:ascii="Cambria" w:hAnsi="Cambria"/>
          <w:bCs/>
          <w:sz w:val="22"/>
          <w:szCs w:val="22"/>
        </w:rPr>
        <w:t>, c</w:t>
      </w:r>
      <w:r w:rsidRPr="00C41E47">
        <w:rPr>
          <w:rFonts w:ascii="Cambria" w:hAnsi="Cambria"/>
          <w:bCs/>
          <w:sz w:val="22"/>
          <w:szCs w:val="22"/>
        </w:rPr>
        <w:t>apteurs proprioceptifs de robots</w:t>
      </w:r>
      <w:r>
        <w:rPr>
          <w:rFonts w:ascii="Cambria" w:hAnsi="Cambria"/>
          <w:bCs/>
          <w:sz w:val="22"/>
          <w:szCs w:val="22"/>
        </w:rPr>
        <w:t>, c</w:t>
      </w:r>
      <w:r w:rsidRPr="00C41E47">
        <w:rPr>
          <w:rFonts w:ascii="Cambria" w:hAnsi="Cambria"/>
          <w:bCs/>
          <w:sz w:val="22"/>
          <w:szCs w:val="22"/>
        </w:rPr>
        <w:t>apteurs proprioceptifs de robots.</w:t>
      </w:r>
    </w:p>
    <w:p w:rsidR="009B2C26" w:rsidRPr="00C41E47" w:rsidRDefault="009B2C26" w:rsidP="009B2C26">
      <w:pPr>
        <w:pStyle w:val="Paragraphedeliste"/>
        <w:ind w:left="0"/>
        <w:jc w:val="both"/>
        <w:rPr>
          <w:rFonts w:ascii="Cambria" w:hAnsi="Cambria"/>
          <w:sz w:val="22"/>
          <w:szCs w:val="22"/>
        </w:rPr>
      </w:pPr>
    </w:p>
    <w:p w:rsidR="009B2C26" w:rsidRDefault="009B2C26" w:rsidP="009B2C26">
      <w:pPr>
        <w:jc w:val="both"/>
        <w:rPr>
          <w:rFonts w:ascii="Cambria" w:hAnsi="Cambria"/>
          <w:b/>
          <w:sz w:val="22"/>
          <w:szCs w:val="22"/>
        </w:rPr>
      </w:pPr>
      <w:r w:rsidRPr="00C41E47">
        <w:rPr>
          <w:rFonts w:ascii="Cambria" w:hAnsi="Cambria" w:cs="Calibri"/>
          <w:b/>
          <w:u w:val="thick" w:color="F79646"/>
        </w:rPr>
        <w:t>Mode d’évaluation</w:t>
      </w:r>
      <w:r w:rsidRPr="00C41E47">
        <w:rPr>
          <w:rFonts w:ascii="Cambria" w:hAnsi="Cambria"/>
          <w:b/>
          <w:sz w:val="22"/>
          <w:szCs w:val="22"/>
        </w:rPr>
        <w:t>: </w:t>
      </w:r>
    </w:p>
    <w:p w:rsidR="009B2C26" w:rsidRPr="00C41E47" w:rsidRDefault="009B2C26" w:rsidP="009B2C26">
      <w:pPr>
        <w:jc w:val="both"/>
        <w:rPr>
          <w:rFonts w:ascii="Cambria" w:hAnsi="Cambria"/>
          <w:bCs/>
          <w:sz w:val="22"/>
          <w:szCs w:val="22"/>
        </w:rPr>
      </w:pPr>
      <w:r w:rsidRPr="00C41E47">
        <w:rPr>
          <w:rFonts w:ascii="Cambria" w:hAnsi="Cambria"/>
          <w:bCs/>
          <w:sz w:val="22"/>
          <w:szCs w:val="22"/>
        </w:rPr>
        <w:t>Examen</w:t>
      </w:r>
      <w:r>
        <w:rPr>
          <w:rFonts w:ascii="Cambria" w:hAnsi="Cambria"/>
          <w:bCs/>
          <w:sz w:val="22"/>
          <w:szCs w:val="22"/>
        </w:rPr>
        <w:t> :</w:t>
      </w:r>
      <w:r w:rsidRPr="00C41E47">
        <w:rPr>
          <w:rFonts w:ascii="Cambria" w:hAnsi="Cambria"/>
          <w:bCs/>
          <w:sz w:val="22"/>
          <w:szCs w:val="22"/>
        </w:rPr>
        <w:t xml:space="preserve"> 100%.</w:t>
      </w:r>
    </w:p>
    <w:p w:rsidR="009B2C26" w:rsidRPr="00C41E47" w:rsidRDefault="009B2C26" w:rsidP="009B2C26">
      <w:pPr>
        <w:jc w:val="both"/>
        <w:rPr>
          <w:rFonts w:ascii="Cambria" w:hAnsi="Cambria"/>
          <w:b/>
          <w:sz w:val="22"/>
          <w:szCs w:val="22"/>
        </w:rPr>
      </w:pPr>
    </w:p>
    <w:p w:rsidR="009B2C26" w:rsidRPr="00C41E47" w:rsidRDefault="009B2C26" w:rsidP="009B2C26">
      <w:pPr>
        <w:jc w:val="both"/>
        <w:rPr>
          <w:rFonts w:ascii="Cambria" w:hAnsi="Cambria" w:cs="Calibri"/>
          <w:b/>
          <w:u w:val="thick" w:color="F79646"/>
        </w:rPr>
      </w:pPr>
      <w:r>
        <w:rPr>
          <w:rFonts w:ascii="Cambria" w:hAnsi="Cambria" w:cs="Calibri"/>
          <w:b/>
          <w:u w:val="thick" w:color="F79646"/>
        </w:rPr>
        <w:t>Références bibliographiques</w:t>
      </w:r>
      <w:r w:rsidRPr="00C41E47">
        <w:rPr>
          <w:rFonts w:ascii="Cambria" w:hAnsi="Cambria" w:cs="Calibri"/>
          <w:b/>
          <w:u w:val="thick" w:color="F79646"/>
        </w:rPr>
        <w:t>:</w:t>
      </w:r>
    </w:p>
    <w:p w:rsidR="009B2C26" w:rsidRPr="005C1550" w:rsidRDefault="009B2C26" w:rsidP="009B2C26">
      <w:pPr>
        <w:pStyle w:val="Paragraphedeliste"/>
        <w:numPr>
          <w:ilvl w:val="0"/>
          <w:numId w:val="20"/>
        </w:numPr>
        <w:ind w:left="567" w:hanging="283"/>
        <w:jc w:val="both"/>
        <w:rPr>
          <w:rFonts w:ascii="Cambria" w:hAnsi="Cambria"/>
          <w:iCs/>
          <w:sz w:val="20"/>
          <w:szCs w:val="20"/>
          <w:lang w:val="en-US"/>
        </w:rPr>
      </w:pPr>
      <w:proofErr w:type="spellStart"/>
      <w:r w:rsidRPr="005C1550">
        <w:rPr>
          <w:rFonts w:ascii="Cambria" w:hAnsi="Cambria"/>
          <w:iCs/>
          <w:sz w:val="20"/>
          <w:szCs w:val="20"/>
          <w:lang w:val="en-US"/>
        </w:rPr>
        <w:t>Saeed</w:t>
      </w:r>
      <w:proofErr w:type="spellEnd"/>
      <w:r w:rsidRPr="005C1550">
        <w:rPr>
          <w:rFonts w:ascii="Cambria" w:hAnsi="Cambria"/>
          <w:iCs/>
          <w:sz w:val="20"/>
          <w:szCs w:val="20"/>
          <w:lang w:val="en-US"/>
        </w:rPr>
        <w:t xml:space="preserve"> B </w:t>
      </w:r>
      <w:proofErr w:type="spellStart"/>
      <w:r w:rsidRPr="005C1550">
        <w:rPr>
          <w:rFonts w:ascii="Cambria" w:hAnsi="Cambria"/>
          <w:iCs/>
          <w:sz w:val="20"/>
          <w:szCs w:val="20"/>
          <w:lang w:val="en-US"/>
        </w:rPr>
        <w:t>Niku</w:t>
      </w:r>
      <w:proofErr w:type="spellEnd"/>
      <w:r w:rsidRPr="005C1550">
        <w:rPr>
          <w:rFonts w:ascii="Cambria" w:hAnsi="Cambria"/>
          <w:iCs/>
          <w:sz w:val="20"/>
          <w:szCs w:val="20"/>
          <w:lang w:val="en-US"/>
        </w:rPr>
        <w:t xml:space="preserve">, Prentice Hall. </w:t>
      </w:r>
      <w:r>
        <w:rPr>
          <w:rFonts w:ascii="Cambria" w:hAnsi="Cambria"/>
          <w:iCs/>
          <w:sz w:val="20"/>
          <w:szCs w:val="20"/>
          <w:lang w:val="en-US"/>
        </w:rPr>
        <w:t>“Introduction to robotics</w:t>
      </w:r>
      <w:r w:rsidRPr="005C1550">
        <w:rPr>
          <w:rFonts w:ascii="Cambria" w:hAnsi="Cambria"/>
          <w:iCs/>
          <w:sz w:val="20"/>
          <w:szCs w:val="20"/>
          <w:lang w:val="en-US"/>
        </w:rPr>
        <w:t>: Analysis, systems, Applications</w:t>
      </w:r>
      <w:r>
        <w:rPr>
          <w:rFonts w:ascii="Cambria" w:hAnsi="Cambria"/>
          <w:iCs/>
          <w:sz w:val="20"/>
          <w:szCs w:val="20"/>
          <w:lang w:val="en-US"/>
        </w:rPr>
        <w:t>”</w:t>
      </w:r>
      <w:r w:rsidRPr="005C1550">
        <w:rPr>
          <w:rFonts w:ascii="Cambria" w:hAnsi="Cambria"/>
          <w:iCs/>
          <w:sz w:val="20"/>
          <w:szCs w:val="20"/>
          <w:lang w:val="en-US"/>
        </w:rPr>
        <w:t>, NJ, 2001.</w:t>
      </w:r>
    </w:p>
    <w:p w:rsidR="009B2C26" w:rsidRPr="005C1550" w:rsidRDefault="009B2C26" w:rsidP="009B2C26">
      <w:pPr>
        <w:pStyle w:val="Paragraphedeliste"/>
        <w:numPr>
          <w:ilvl w:val="0"/>
          <w:numId w:val="20"/>
        </w:numPr>
        <w:ind w:left="567" w:hanging="283"/>
        <w:jc w:val="both"/>
        <w:rPr>
          <w:rFonts w:ascii="Cambria" w:hAnsi="Cambria"/>
          <w:iCs/>
          <w:sz w:val="20"/>
          <w:szCs w:val="20"/>
        </w:rPr>
      </w:pPr>
      <w:proofErr w:type="spellStart"/>
      <w:r w:rsidRPr="005C1550">
        <w:rPr>
          <w:rFonts w:ascii="Cambria" w:hAnsi="Cambria"/>
          <w:iCs/>
          <w:sz w:val="20"/>
          <w:szCs w:val="20"/>
        </w:rPr>
        <w:t>Wissama</w:t>
      </w:r>
      <w:proofErr w:type="spellEnd"/>
      <w:r w:rsidRPr="005C1550">
        <w:rPr>
          <w:rFonts w:ascii="Cambria" w:hAnsi="Cambria"/>
          <w:iCs/>
          <w:sz w:val="20"/>
          <w:szCs w:val="20"/>
        </w:rPr>
        <w:t xml:space="preserve"> </w:t>
      </w:r>
      <w:proofErr w:type="spellStart"/>
      <w:r w:rsidRPr="005C1550">
        <w:rPr>
          <w:rFonts w:ascii="Cambria" w:hAnsi="Cambria"/>
          <w:iCs/>
          <w:sz w:val="20"/>
          <w:szCs w:val="20"/>
        </w:rPr>
        <w:t>khalil</w:t>
      </w:r>
      <w:proofErr w:type="spellEnd"/>
      <w:r w:rsidRPr="005C1550">
        <w:rPr>
          <w:rFonts w:ascii="Cambria" w:hAnsi="Cambria"/>
          <w:iCs/>
          <w:sz w:val="20"/>
          <w:szCs w:val="20"/>
        </w:rPr>
        <w:t xml:space="preserve"> et Etienne </w:t>
      </w:r>
      <w:proofErr w:type="spellStart"/>
      <w:r w:rsidRPr="005C1550">
        <w:rPr>
          <w:rFonts w:ascii="Cambria" w:hAnsi="Cambria"/>
          <w:iCs/>
          <w:sz w:val="20"/>
          <w:szCs w:val="20"/>
        </w:rPr>
        <w:t>Dombre</w:t>
      </w:r>
      <w:proofErr w:type="spellEnd"/>
      <w:r w:rsidRPr="005C1550">
        <w:rPr>
          <w:rFonts w:ascii="Cambria" w:hAnsi="Cambria"/>
          <w:iCs/>
          <w:sz w:val="20"/>
          <w:szCs w:val="20"/>
        </w:rPr>
        <w:t xml:space="preserve">. </w:t>
      </w:r>
      <w:r>
        <w:rPr>
          <w:rFonts w:ascii="Cambria" w:hAnsi="Cambria"/>
          <w:iCs/>
          <w:sz w:val="20"/>
          <w:szCs w:val="20"/>
        </w:rPr>
        <w:t>« </w:t>
      </w:r>
      <w:r w:rsidRPr="005C1550">
        <w:rPr>
          <w:rFonts w:ascii="Cambria" w:hAnsi="Cambria"/>
          <w:iCs/>
          <w:sz w:val="20"/>
          <w:szCs w:val="20"/>
        </w:rPr>
        <w:t>Modélisation, identification et commandes des robots</w:t>
      </w:r>
      <w:r>
        <w:rPr>
          <w:rFonts w:ascii="Cambria" w:hAnsi="Cambria"/>
          <w:iCs/>
          <w:sz w:val="20"/>
          <w:szCs w:val="20"/>
        </w:rPr>
        <w:t> »</w:t>
      </w:r>
      <w:r w:rsidRPr="005C1550">
        <w:rPr>
          <w:rFonts w:ascii="Cambria" w:hAnsi="Cambria"/>
          <w:iCs/>
          <w:sz w:val="20"/>
          <w:szCs w:val="20"/>
        </w:rPr>
        <w:t>, HERMESS Science Publications, Paris,</w:t>
      </w:r>
      <w:r>
        <w:rPr>
          <w:rFonts w:ascii="Cambria" w:hAnsi="Cambria"/>
          <w:iCs/>
          <w:sz w:val="20"/>
          <w:szCs w:val="20"/>
        </w:rPr>
        <w:t xml:space="preserve"> </w:t>
      </w:r>
      <w:r w:rsidRPr="005C1550">
        <w:rPr>
          <w:rFonts w:ascii="Cambria" w:hAnsi="Cambria"/>
          <w:iCs/>
          <w:sz w:val="20"/>
          <w:szCs w:val="20"/>
        </w:rPr>
        <w:t>1988,1999.</w:t>
      </w:r>
    </w:p>
    <w:p w:rsidR="009B2C26" w:rsidRPr="005C1550" w:rsidRDefault="00183E40" w:rsidP="009B2C26">
      <w:pPr>
        <w:pStyle w:val="Titre1"/>
        <w:numPr>
          <w:ilvl w:val="0"/>
          <w:numId w:val="20"/>
        </w:numPr>
        <w:ind w:left="567" w:hanging="283"/>
        <w:jc w:val="both"/>
        <w:rPr>
          <w:rFonts w:ascii="Cambria" w:hAnsi="Cambria"/>
          <w:b w:val="0"/>
          <w:bCs w:val="0"/>
          <w:sz w:val="20"/>
          <w:szCs w:val="20"/>
        </w:rPr>
      </w:pPr>
      <w:hyperlink r:id="rId88" w:history="1">
        <w:r w:rsidR="009B2C26" w:rsidRPr="005C1550">
          <w:rPr>
            <w:rFonts w:ascii="Cambria" w:hAnsi="Cambria"/>
            <w:b w:val="0"/>
            <w:sz w:val="20"/>
            <w:szCs w:val="20"/>
          </w:rPr>
          <w:t>Pierre Gaucher</w:t>
        </w:r>
      </w:hyperlink>
      <w:r w:rsidR="009B2C26" w:rsidRPr="005C1550">
        <w:rPr>
          <w:rFonts w:ascii="Cambria" w:hAnsi="Cambria"/>
          <w:b w:val="0"/>
          <w:sz w:val="20"/>
          <w:szCs w:val="20"/>
        </w:rPr>
        <w:t xml:space="preserve"> , </w:t>
      </w:r>
      <w:hyperlink r:id="rId89" w:history="1">
        <w:r w:rsidR="009B2C26" w:rsidRPr="005C1550">
          <w:rPr>
            <w:rFonts w:ascii="Cambria" w:hAnsi="Cambria"/>
            <w:b w:val="0"/>
            <w:sz w:val="20"/>
            <w:szCs w:val="20"/>
          </w:rPr>
          <w:t xml:space="preserve">Arnaud </w:t>
        </w:r>
        <w:proofErr w:type="spellStart"/>
        <w:r w:rsidR="009B2C26" w:rsidRPr="005C1550">
          <w:rPr>
            <w:rFonts w:ascii="Cambria" w:hAnsi="Cambria"/>
            <w:b w:val="0"/>
            <w:sz w:val="20"/>
            <w:szCs w:val="20"/>
          </w:rPr>
          <w:t>Puret</w:t>
        </w:r>
        <w:proofErr w:type="spellEnd"/>
      </w:hyperlink>
      <w:r w:rsidR="009B2C26" w:rsidRPr="005C1550">
        <w:rPr>
          <w:rFonts w:ascii="Cambria" w:hAnsi="Cambria"/>
          <w:b w:val="0"/>
          <w:sz w:val="20"/>
          <w:szCs w:val="20"/>
        </w:rPr>
        <w:t xml:space="preserve">, </w:t>
      </w:r>
      <w:hyperlink r:id="rId90" w:history="1">
        <w:r w:rsidR="009B2C26" w:rsidRPr="005C1550">
          <w:rPr>
            <w:rFonts w:ascii="Cambria" w:hAnsi="Cambria"/>
            <w:b w:val="0"/>
            <w:sz w:val="20"/>
            <w:szCs w:val="20"/>
          </w:rPr>
          <w:t xml:space="preserve">Nicolas </w:t>
        </w:r>
        <w:proofErr w:type="spellStart"/>
        <w:r w:rsidR="009B2C26" w:rsidRPr="005C1550">
          <w:rPr>
            <w:rFonts w:ascii="Cambria" w:hAnsi="Cambria"/>
            <w:b w:val="0"/>
            <w:sz w:val="20"/>
            <w:szCs w:val="20"/>
          </w:rPr>
          <w:t>Monmarché</w:t>
        </w:r>
        <w:proofErr w:type="spellEnd"/>
      </w:hyperlink>
      <w:r w:rsidR="009B2C26" w:rsidRPr="005C1550">
        <w:rPr>
          <w:rFonts w:ascii="Cambria" w:hAnsi="Cambria"/>
          <w:b w:val="0"/>
          <w:sz w:val="20"/>
          <w:szCs w:val="20"/>
        </w:rPr>
        <w:t xml:space="preserve">. </w:t>
      </w:r>
      <w:r w:rsidR="009B2C26">
        <w:rPr>
          <w:rFonts w:ascii="Cambria" w:hAnsi="Cambria"/>
          <w:b w:val="0"/>
          <w:sz w:val="20"/>
          <w:szCs w:val="20"/>
        </w:rPr>
        <w:t>« </w:t>
      </w:r>
      <w:r w:rsidR="009B2C26" w:rsidRPr="005C1550">
        <w:rPr>
          <w:rFonts w:ascii="Cambria" w:hAnsi="Cambria"/>
          <w:b w:val="0"/>
          <w:sz w:val="20"/>
          <w:szCs w:val="20"/>
        </w:rPr>
        <w:t>Atelier de robotique</w:t>
      </w:r>
      <w:r w:rsidR="009B2C26">
        <w:rPr>
          <w:rFonts w:ascii="Cambria" w:hAnsi="Cambria"/>
          <w:b w:val="0"/>
          <w:sz w:val="20"/>
          <w:szCs w:val="20"/>
        </w:rPr>
        <w:t> »</w:t>
      </w:r>
      <w:r w:rsidR="009B2C26" w:rsidRPr="005C1550">
        <w:rPr>
          <w:rFonts w:ascii="Cambria" w:hAnsi="Cambria"/>
          <w:b w:val="0"/>
          <w:bCs w:val="0"/>
          <w:sz w:val="20"/>
          <w:szCs w:val="20"/>
        </w:rPr>
        <w:t xml:space="preserve">, </w:t>
      </w:r>
      <w:r w:rsidR="009B2C26" w:rsidRPr="005C1550">
        <w:rPr>
          <w:rFonts w:ascii="Cambria" w:hAnsi="Cambria"/>
          <w:b w:val="0"/>
          <w:sz w:val="20"/>
          <w:szCs w:val="20"/>
        </w:rPr>
        <w:t>2010.</w:t>
      </w:r>
    </w:p>
    <w:p w:rsidR="009B2C26" w:rsidRPr="005C1550" w:rsidRDefault="00183E40" w:rsidP="009B2C26">
      <w:pPr>
        <w:pStyle w:val="Titre1"/>
        <w:numPr>
          <w:ilvl w:val="0"/>
          <w:numId w:val="20"/>
        </w:numPr>
        <w:ind w:left="567" w:hanging="283"/>
        <w:jc w:val="both"/>
        <w:rPr>
          <w:rFonts w:ascii="Cambria" w:hAnsi="Cambria"/>
          <w:b w:val="0"/>
          <w:bCs w:val="0"/>
          <w:sz w:val="20"/>
          <w:szCs w:val="20"/>
        </w:rPr>
      </w:pPr>
      <w:hyperlink r:id="rId91" w:history="1">
        <w:r w:rsidR="009B2C26" w:rsidRPr="005C1550">
          <w:rPr>
            <w:rFonts w:ascii="Cambria" w:hAnsi="Cambria"/>
            <w:b w:val="0"/>
            <w:sz w:val="20"/>
            <w:szCs w:val="20"/>
          </w:rPr>
          <w:t>F Cochet</w:t>
        </w:r>
      </w:hyperlink>
      <w:r w:rsidR="009B2C26" w:rsidRPr="005C1550">
        <w:rPr>
          <w:rFonts w:ascii="Cambria" w:hAnsi="Cambria"/>
          <w:b w:val="0"/>
          <w:sz w:val="20"/>
          <w:szCs w:val="20"/>
        </w:rPr>
        <w:t xml:space="preserve"> , </w:t>
      </w:r>
      <w:hyperlink r:id="rId92" w:history="1">
        <w:r w:rsidR="009B2C26" w:rsidRPr="005C1550">
          <w:rPr>
            <w:rFonts w:ascii="Cambria" w:hAnsi="Cambria"/>
            <w:b w:val="0"/>
            <w:sz w:val="20"/>
            <w:szCs w:val="20"/>
          </w:rPr>
          <w:t>J-H Jacot</w:t>
        </w:r>
      </w:hyperlink>
      <w:r w:rsidR="009B2C26" w:rsidRPr="005C1550">
        <w:rPr>
          <w:rFonts w:ascii="Cambria" w:hAnsi="Cambria"/>
          <w:b w:val="0"/>
          <w:sz w:val="20"/>
          <w:szCs w:val="20"/>
        </w:rPr>
        <w:t xml:space="preserve">,   </w:t>
      </w:r>
      <w:hyperlink r:id="rId93" w:history="1">
        <w:r w:rsidR="009B2C26" w:rsidRPr="005C1550">
          <w:rPr>
            <w:rFonts w:ascii="Cambria" w:hAnsi="Cambria"/>
            <w:b w:val="0"/>
            <w:sz w:val="20"/>
            <w:szCs w:val="20"/>
          </w:rPr>
          <w:t xml:space="preserve">Yves </w:t>
        </w:r>
        <w:proofErr w:type="spellStart"/>
        <w:r w:rsidR="009B2C26" w:rsidRPr="005C1550">
          <w:rPr>
            <w:rFonts w:ascii="Cambria" w:hAnsi="Cambria"/>
            <w:b w:val="0"/>
            <w:sz w:val="20"/>
            <w:szCs w:val="20"/>
          </w:rPr>
          <w:t>Bouchut</w:t>
        </w:r>
        <w:proofErr w:type="spellEnd"/>
      </w:hyperlink>
      <w:r w:rsidR="009B2C26" w:rsidRPr="005C1550">
        <w:rPr>
          <w:rFonts w:ascii="Cambria" w:hAnsi="Cambria"/>
          <w:b w:val="0"/>
          <w:sz w:val="20"/>
          <w:szCs w:val="20"/>
        </w:rPr>
        <w:t xml:space="preserve">. </w:t>
      </w:r>
      <w:r w:rsidR="009B2C26">
        <w:rPr>
          <w:rFonts w:ascii="Cambria" w:hAnsi="Cambria"/>
          <w:b w:val="0"/>
          <w:sz w:val="20"/>
          <w:szCs w:val="20"/>
        </w:rPr>
        <w:t>« </w:t>
      </w:r>
      <w:r w:rsidR="009B2C26" w:rsidRPr="005C1550">
        <w:rPr>
          <w:rFonts w:ascii="Cambria" w:hAnsi="Cambria"/>
          <w:b w:val="0"/>
          <w:sz w:val="20"/>
          <w:szCs w:val="20"/>
        </w:rPr>
        <w:t>Robotique industrielle et choix d'investissement</w:t>
      </w:r>
      <w:r w:rsidR="009B2C26">
        <w:rPr>
          <w:rFonts w:ascii="Cambria" w:hAnsi="Cambria"/>
          <w:b w:val="0"/>
          <w:sz w:val="20"/>
          <w:szCs w:val="20"/>
        </w:rPr>
        <w:t> »</w:t>
      </w:r>
      <w:r w:rsidR="009B2C26" w:rsidRPr="005C1550">
        <w:rPr>
          <w:rFonts w:ascii="Cambria" w:hAnsi="Cambria"/>
          <w:b w:val="0"/>
          <w:bCs w:val="0"/>
          <w:sz w:val="20"/>
          <w:szCs w:val="20"/>
        </w:rPr>
        <w:t xml:space="preserve">, </w:t>
      </w:r>
      <w:r w:rsidR="009B2C26" w:rsidRPr="005C1550">
        <w:rPr>
          <w:rFonts w:ascii="Cambria" w:hAnsi="Cambria"/>
          <w:b w:val="0"/>
          <w:sz w:val="20"/>
          <w:szCs w:val="20"/>
        </w:rPr>
        <w:t>1996.</w:t>
      </w:r>
    </w:p>
    <w:p w:rsidR="009B2C26" w:rsidRPr="005C1550" w:rsidRDefault="00183E40" w:rsidP="009B2C26">
      <w:pPr>
        <w:numPr>
          <w:ilvl w:val="0"/>
          <w:numId w:val="20"/>
        </w:numPr>
        <w:ind w:left="567" w:hanging="283"/>
        <w:jc w:val="both"/>
        <w:rPr>
          <w:rFonts w:ascii="Cambria" w:hAnsi="Cambria"/>
          <w:sz w:val="20"/>
          <w:szCs w:val="20"/>
        </w:rPr>
      </w:pPr>
      <w:hyperlink r:id="rId94" w:history="1">
        <w:r w:rsidR="009B2C26" w:rsidRPr="005C1550">
          <w:rPr>
            <w:rFonts w:ascii="Cambria" w:hAnsi="Cambria"/>
            <w:sz w:val="20"/>
            <w:szCs w:val="20"/>
          </w:rPr>
          <w:t xml:space="preserve">Philippe </w:t>
        </w:r>
        <w:proofErr w:type="spellStart"/>
        <w:r w:rsidR="009B2C26" w:rsidRPr="005C1550">
          <w:rPr>
            <w:rFonts w:ascii="Cambria" w:hAnsi="Cambria"/>
            <w:sz w:val="20"/>
            <w:szCs w:val="20"/>
          </w:rPr>
          <w:t>Coiffet</w:t>
        </w:r>
        <w:proofErr w:type="spellEnd"/>
      </w:hyperlink>
      <w:r w:rsidR="009B2C26" w:rsidRPr="005C1550">
        <w:rPr>
          <w:rFonts w:ascii="Cambria" w:hAnsi="Cambria"/>
          <w:sz w:val="20"/>
          <w:szCs w:val="20"/>
        </w:rPr>
        <w:t xml:space="preserve"> , </w:t>
      </w:r>
      <w:hyperlink r:id="rId95" w:history="1">
        <w:r w:rsidR="009B2C26" w:rsidRPr="005C1550">
          <w:rPr>
            <w:rFonts w:ascii="Cambria" w:hAnsi="Cambria"/>
            <w:sz w:val="20"/>
            <w:szCs w:val="20"/>
          </w:rPr>
          <w:t xml:space="preserve">Michel </w:t>
        </w:r>
        <w:proofErr w:type="spellStart"/>
        <w:r w:rsidR="009B2C26" w:rsidRPr="005C1550">
          <w:rPr>
            <w:rFonts w:ascii="Cambria" w:hAnsi="Cambria"/>
            <w:sz w:val="20"/>
            <w:szCs w:val="20"/>
          </w:rPr>
          <w:t>Chirouze</w:t>
        </w:r>
        <w:proofErr w:type="spellEnd"/>
      </w:hyperlink>
      <w:r w:rsidR="009B2C26" w:rsidRPr="005C1550">
        <w:rPr>
          <w:rFonts w:ascii="Cambria" w:hAnsi="Cambria"/>
          <w:sz w:val="20"/>
          <w:szCs w:val="20"/>
        </w:rPr>
        <w:t xml:space="preserve">. </w:t>
      </w:r>
      <w:r w:rsidR="009B2C26">
        <w:rPr>
          <w:rFonts w:ascii="Cambria" w:hAnsi="Cambria"/>
          <w:sz w:val="20"/>
          <w:szCs w:val="20"/>
        </w:rPr>
        <w:t>« </w:t>
      </w:r>
      <w:r w:rsidR="009B2C26" w:rsidRPr="005C1550">
        <w:rPr>
          <w:rFonts w:ascii="Cambria" w:hAnsi="Cambria"/>
          <w:sz w:val="20"/>
          <w:szCs w:val="20"/>
        </w:rPr>
        <w:t>Éléments de robotique</w:t>
      </w:r>
      <w:r w:rsidR="009B2C26">
        <w:rPr>
          <w:rFonts w:ascii="Cambria" w:hAnsi="Cambria"/>
          <w:sz w:val="20"/>
          <w:szCs w:val="20"/>
        </w:rPr>
        <w:t> »</w:t>
      </w:r>
      <w:r w:rsidR="009B2C26" w:rsidRPr="005C1550">
        <w:rPr>
          <w:rFonts w:ascii="Cambria" w:hAnsi="Cambria"/>
          <w:sz w:val="20"/>
          <w:szCs w:val="20"/>
        </w:rPr>
        <w:t>,  1982.</w:t>
      </w:r>
    </w:p>
    <w:p w:rsidR="009B2C26" w:rsidRPr="005C1550" w:rsidRDefault="009B2C26" w:rsidP="009B2C26">
      <w:pPr>
        <w:spacing w:line="360" w:lineRule="auto"/>
        <w:ind w:left="567" w:hanging="283"/>
        <w:jc w:val="both"/>
        <w:rPr>
          <w:iCs/>
          <w:sz w:val="20"/>
          <w:szCs w:val="20"/>
        </w:rPr>
      </w:pPr>
      <w:r w:rsidRPr="005C1550">
        <w:rPr>
          <w:rFonts w:ascii="Cambria" w:hAnsi="Cambria" w:cs="Calibri"/>
          <w:iCs/>
          <w:sz w:val="20"/>
          <w:szCs w:val="20"/>
        </w:rPr>
        <w:br w:type="page"/>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rPr>
      </w:pPr>
      <w:r>
        <w:rPr>
          <w:rFonts w:ascii="Cambria" w:hAnsi="Cambria" w:cs="Calibri"/>
          <w:b/>
        </w:rPr>
        <w:lastRenderedPageBreak/>
        <w:t>Semestre: 6</w:t>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Unité d’enseignement: UET 3.2</w:t>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eastAsia="Calibri" w:hAnsi="Cambria" w:cs="Arial"/>
          <w:b/>
          <w:bCs/>
          <w:color w:val="000000"/>
          <w:lang w:eastAsia="en-US"/>
        </w:rPr>
      </w:pPr>
      <w:r>
        <w:rPr>
          <w:rFonts w:ascii="Cambria" w:hAnsi="Cambria" w:cs="Calibri"/>
          <w:b/>
          <w:bCs/>
          <w:iCs/>
        </w:rPr>
        <w:t>Matière 1: Projet professionnel et gestion d'entreprise</w:t>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eastAsia="Calibri" w:hAnsi="Cambria" w:cs="Arial"/>
          <w:b/>
          <w:bCs/>
          <w:color w:val="000000"/>
          <w:lang w:eastAsia="en-US"/>
        </w:rPr>
        <w:t>VHS: 22h30 (Cours : 1h30)</w:t>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Crédits: 1</w:t>
      </w:r>
    </w:p>
    <w:p w:rsidR="00931BE4" w:rsidRDefault="00931BE4" w:rsidP="00931BE4">
      <w:pPr>
        <w:pBdr>
          <w:top w:val="single" w:sz="12" w:space="1" w:color="auto"/>
          <w:left w:val="single" w:sz="12" w:space="4" w:color="auto"/>
          <w:bottom w:val="single" w:sz="12" w:space="1" w:color="auto"/>
          <w:right w:val="single" w:sz="12" w:space="4" w:color="auto"/>
        </w:pBdr>
        <w:shd w:val="clear" w:color="auto" w:fill="DAEEF3"/>
        <w:spacing w:line="276" w:lineRule="auto"/>
        <w:jc w:val="both"/>
        <w:rPr>
          <w:rFonts w:ascii="Cambria" w:hAnsi="Cambria" w:cs="Calibri"/>
          <w:b/>
          <w:bCs/>
          <w:iCs/>
        </w:rPr>
      </w:pPr>
      <w:r>
        <w:rPr>
          <w:rFonts w:ascii="Cambria" w:hAnsi="Cambria" w:cs="Calibri"/>
          <w:b/>
          <w:bCs/>
          <w:iCs/>
        </w:rPr>
        <w:t>Coefficient: 1</w:t>
      </w:r>
    </w:p>
    <w:p w:rsidR="00931BE4" w:rsidRDefault="00931BE4" w:rsidP="00931BE4">
      <w:pPr>
        <w:spacing w:line="276" w:lineRule="auto"/>
        <w:jc w:val="both"/>
        <w:rPr>
          <w:rFonts w:ascii="Cambria" w:hAnsi="Cambria" w:cs="Calibri"/>
          <w:b/>
        </w:rPr>
      </w:pPr>
    </w:p>
    <w:p w:rsidR="00931BE4" w:rsidRDefault="00931BE4" w:rsidP="00931BE4">
      <w:pPr>
        <w:spacing w:line="276" w:lineRule="auto"/>
        <w:jc w:val="both"/>
        <w:rPr>
          <w:rFonts w:ascii="Cambria" w:hAnsi="Cambria" w:cs="Calibri"/>
          <w:i/>
          <w:u w:val="thick" w:color="F79646"/>
        </w:rPr>
      </w:pPr>
      <w:r>
        <w:rPr>
          <w:rFonts w:ascii="Cambria" w:hAnsi="Cambria" w:cs="Calibri"/>
          <w:b/>
          <w:u w:val="thick" w:color="F79646"/>
        </w:rPr>
        <w:t>Objectifs de l’enseignement:</w:t>
      </w:r>
    </w:p>
    <w:p w:rsidR="00931BE4" w:rsidRDefault="00931BE4" w:rsidP="00931BE4">
      <w:pPr>
        <w:jc w:val="both"/>
        <w:rPr>
          <w:rFonts w:ascii="Cambria" w:hAnsi="Cambria" w:cs="Calibri"/>
          <w:sz w:val="22"/>
          <w:szCs w:val="22"/>
        </w:rPr>
      </w:pPr>
      <w:r>
        <w:rPr>
          <w:rFonts w:ascii="Cambria" w:hAnsi="Cambria" w:cs="Calibri"/>
          <w:sz w:val="22"/>
          <w:szCs w:val="22"/>
        </w:rPr>
        <w:t>Se préparer à l’insertion professionnelle en fin d’études par un processus de maturation à la fois individuel et collectif. Mettre en œuvre un projet post licence (poursuite d’études ou recherche d’emploi). Maîtriser les outils méthodologiques nécessaires à la définition d’un projet post licence. Se préparer à la recherche d’emploi. Etre sensibilisé à l’entrepreneuriat par la présentation d’un aperçu des connaissances de gestion utiles à la création d’activités.</w:t>
      </w:r>
    </w:p>
    <w:p w:rsidR="00931BE4" w:rsidRDefault="00931BE4" w:rsidP="00931BE4">
      <w:pPr>
        <w:spacing w:line="276" w:lineRule="auto"/>
        <w:jc w:val="both"/>
        <w:rPr>
          <w:rFonts w:ascii="Cambria" w:hAnsi="Cambria" w:cs="Calibri"/>
          <w:b/>
          <w:sz w:val="22"/>
          <w:szCs w:val="22"/>
          <w:u w:val="thick" w:color="F79646"/>
        </w:rPr>
      </w:pPr>
    </w:p>
    <w:p w:rsidR="00931BE4" w:rsidRDefault="00931BE4" w:rsidP="00931BE4">
      <w:pPr>
        <w:spacing w:line="276" w:lineRule="auto"/>
        <w:jc w:val="both"/>
        <w:rPr>
          <w:rFonts w:ascii="Cambria" w:hAnsi="Cambria" w:cs="Calibri"/>
          <w:i/>
          <w:u w:val="thick" w:color="F79646"/>
        </w:rPr>
      </w:pPr>
      <w:r>
        <w:rPr>
          <w:rFonts w:ascii="Cambria" w:hAnsi="Cambria" w:cs="Calibri"/>
          <w:b/>
          <w:u w:val="thick" w:color="F79646"/>
        </w:rPr>
        <w:t xml:space="preserve">Connaissances préalables recommandées: </w:t>
      </w:r>
    </w:p>
    <w:p w:rsidR="00931BE4" w:rsidRDefault="00931BE4" w:rsidP="00931BE4">
      <w:pPr>
        <w:autoSpaceDE w:val="0"/>
        <w:autoSpaceDN w:val="0"/>
        <w:adjustRightInd w:val="0"/>
        <w:rPr>
          <w:rFonts w:ascii="Cambria" w:hAnsi="Cambria" w:cs="Calibri"/>
          <w:sz w:val="22"/>
          <w:szCs w:val="22"/>
        </w:rPr>
      </w:pPr>
      <w:r>
        <w:rPr>
          <w:rFonts w:ascii="Cambria" w:hAnsi="Cambria" w:cs="Calibri"/>
          <w:sz w:val="22"/>
          <w:szCs w:val="22"/>
        </w:rPr>
        <w:t>Connaissances de base + Langues.</w:t>
      </w:r>
    </w:p>
    <w:p w:rsidR="00931BE4" w:rsidRDefault="00931BE4" w:rsidP="00931BE4">
      <w:pPr>
        <w:spacing w:line="276" w:lineRule="auto"/>
        <w:jc w:val="both"/>
        <w:rPr>
          <w:rFonts w:ascii="Cambria" w:hAnsi="Cambria" w:cs="Calibri"/>
          <w:b/>
          <w:u w:val="thick" w:color="F79646"/>
        </w:rPr>
      </w:pPr>
    </w:p>
    <w:p w:rsidR="00931BE4" w:rsidRDefault="00931BE4" w:rsidP="00931BE4">
      <w:pPr>
        <w:spacing w:line="276" w:lineRule="auto"/>
        <w:jc w:val="both"/>
        <w:rPr>
          <w:rFonts w:ascii="Cambria" w:hAnsi="Cambria" w:cs="Calibri"/>
          <w:b/>
          <w:u w:val="thick" w:color="F79646"/>
        </w:rPr>
      </w:pPr>
      <w:r>
        <w:rPr>
          <w:rFonts w:ascii="Cambria" w:hAnsi="Cambria" w:cs="Calibri"/>
          <w:b/>
          <w:u w:val="thick" w:color="F79646"/>
        </w:rPr>
        <w:t>Compétences visées</w:t>
      </w:r>
      <w:r>
        <w:rPr>
          <w:rFonts w:ascii="Cambria" w:hAnsi="Cambria" w:cs="Calibri"/>
          <w:b/>
        </w:rPr>
        <w:t>: </w:t>
      </w:r>
    </w:p>
    <w:p w:rsidR="00931BE4" w:rsidRDefault="00931BE4" w:rsidP="00931BE4">
      <w:pPr>
        <w:autoSpaceDE w:val="0"/>
        <w:autoSpaceDN w:val="0"/>
        <w:adjustRightInd w:val="0"/>
        <w:jc w:val="both"/>
        <w:rPr>
          <w:rFonts w:ascii="Cambria" w:hAnsi="Cambria" w:cs="Calibri"/>
          <w:sz w:val="22"/>
          <w:szCs w:val="22"/>
        </w:rPr>
      </w:pPr>
      <w:r>
        <w:rPr>
          <w:rFonts w:ascii="Cambria" w:hAnsi="Cambria" w:cs="Calibri"/>
          <w:sz w:val="22"/>
          <w:szCs w:val="22"/>
        </w:rPr>
        <w:t>Capacités d’analyser, de synthétiser, de travailler en équipe, de bien communiquer oralement et par écrit, d’être autonome, de planifier et de respecter les délais, d’être réactif et proactif.</w:t>
      </w:r>
    </w:p>
    <w:p w:rsidR="00931BE4" w:rsidRDefault="00931BE4" w:rsidP="00931BE4">
      <w:pPr>
        <w:spacing w:line="276" w:lineRule="auto"/>
        <w:jc w:val="both"/>
        <w:rPr>
          <w:rFonts w:ascii="Cambria" w:hAnsi="Cambria" w:cs="Calibri"/>
          <w:b/>
          <w:u w:val="thick" w:color="F79646"/>
        </w:rPr>
      </w:pPr>
    </w:p>
    <w:p w:rsidR="00931BE4" w:rsidRDefault="00931BE4" w:rsidP="00931BE4">
      <w:pPr>
        <w:spacing w:line="276" w:lineRule="auto"/>
        <w:jc w:val="both"/>
        <w:rPr>
          <w:rFonts w:ascii="Cambria" w:hAnsi="Cambria" w:cs="Calibri"/>
          <w:b/>
          <w:u w:val="thick" w:color="F79646"/>
        </w:rPr>
      </w:pPr>
      <w:r>
        <w:rPr>
          <w:rFonts w:ascii="Cambria" w:hAnsi="Cambria" w:cs="Calibri"/>
          <w:b/>
          <w:u w:val="thick" w:color="F79646"/>
        </w:rPr>
        <w:t>Contenu de la matière</w:t>
      </w:r>
      <w:r>
        <w:rPr>
          <w:rFonts w:ascii="Cambria" w:hAnsi="Cambria" w:cs="Calibri"/>
          <w:b/>
        </w:rPr>
        <w:t>: </w:t>
      </w:r>
    </w:p>
    <w:p w:rsidR="00931BE4" w:rsidRDefault="00931BE4" w:rsidP="00931BE4">
      <w:pPr>
        <w:tabs>
          <w:tab w:val="right" w:pos="9638"/>
        </w:tabs>
        <w:spacing w:before="120"/>
        <w:rPr>
          <w:rFonts w:ascii="Cambria" w:hAnsi="Cambria" w:cs="Arial"/>
          <w:b/>
          <w:sz w:val="22"/>
          <w:szCs w:val="22"/>
        </w:rPr>
      </w:pPr>
      <w:r>
        <w:rPr>
          <w:rFonts w:ascii="Cambria" w:hAnsi="Cambria" w:cs="Arial"/>
          <w:b/>
          <w:sz w:val="22"/>
          <w:szCs w:val="22"/>
        </w:rPr>
        <w:t xml:space="preserve">Chapitre 1.  </w:t>
      </w:r>
      <w:r>
        <w:rPr>
          <w:rFonts w:ascii="Cambria" w:hAnsi="Cambria" w:cs="Calibri"/>
          <w:b/>
          <w:bCs/>
          <w:sz w:val="22"/>
          <w:szCs w:val="22"/>
        </w:rPr>
        <w:t>Rédaction de lettre de motivation, Rédaction de CV</w:t>
      </w:r>
      <w:r>
        <w:rPr>
          <w:rFonts w:ascii="Cambria" w:hAnsi="Cambria" w:cs="Arial"/>
          <w:b/>
          <w:bCs/>
          <w:sz w:val="22"/>
          <w:szCs w:val="22"/>
        </w:rPr>
        <w:t xml:space="preserve">                                 </w:t>
      </w:r>
      <w:r>
        <w:rPr>
          <w:rFonts w:ascii="Cambria" w:hAnsi="Cambria" w:cs="Arial"/>
          <w:b/>
          <w:bCs/>
          <w:sz w:val="22"/>
          <w:szCs w:val="22"/>
        </w:rPr>
        <w:tab/>
        <w:t xml:space="preserve">       (3 Semaines)</w:t>
      </w:r>
    </w:p>
    <w:p w:rsidR="00931BE4" w:rsidRDefault="00931BE4" w:rsidP="00931BE4">
      <w:pPr>
        <w:rPr>
          <w:rFonts w:ascii="Cambria" w:hAnsi="Cambria" w:cs="Arial"/>
          <w:b/>
          <w:sz w:val="22"/>
          <w:szCs w:val="22"/>
        </w:rPr>
      </w:pPr>
    </w:p>
    <w:p w:rsidR="00931BE4" w:rsidRDefault="00931BE4" w:rsidP="00931BE4">
      <w:pPr>
        <w:tabs>
          <w:tab w:val="right" w:pos="9638"/>
        </w:tabs>
        <w:rPr>
          <w:rFonts w:ascii="Cambria" w:hAnsi="Cambria" w:cs="Arial"/>
          <w:b/>
          <w:bCs/>
          <w:sz w:val="22"/>
          <w:szCs w:val="22"/>
        </w:rPr>
      </w:pPr>
      <w:r>
        <w:rPr>
          <w:rFonts w:ascii="Cambria" w:hAnsi="Cambria" w:cs="Arial"/>
          <w:b/>
          <w:sz w:val="22"/>
          <w:szCs w:val="22"/>
        </w:rPr>
        <w:t xml:space="preserve">Chapitre 2.   </w:t>
      </w:r>
      <w:r>
        <w:rPr>
          <w:rFonts w:ascii="Cambria" w:hAnsi="Cambria" w:cs="Calibri"/>
          <w:b/>
          <w:bCs/>
          <w:sz w:val="22"/>
          <w:szCs w:val="22"/>
        </w:rPr>
        <w:t>Recherche documentaire sur les métiers de la filière</w:t>
      </w:r>
      <w:r>
        <w:rPr>
          <w:rFonts w:ascii="Cambria" w:hAnsi="Cambria" w:cs="Arial"/>
          <w:b/>
          <w:sz w:val="22"/>
          <w:szCs w:val="22"/>
        </w:rPr>
        <w:tab/>
      </w:r>
      <w:r>
        <w:rPr>
          <w:rFonts w:ascii="Cambria" w:hAnsi="Cambria" w:cs="Arial"/>
          <w:b/>
          <w:bCs/>
          <w:sz w:val="22"/>
          <w:szCs w:val="22"/>
        </w:rPr>
        <w:t>(3 Semaines)</w:t>
      </w:r>
    </w:p>
    <w:p w:rsidR="00931BE4" w:rsidRDefault="00931BE4" w:rsidP="00931BE4">
      <w:pPr>
        <w:rPr>
          <w:rFonts w:ascii="Cambria" w:hAnsi="Cambria" w:cs="Arial"/>
          <w:b/>
          <w:sz w:val="22"/>
          <w:szCs w:val="22"/>
        </w:rPr>
      </w:pPr>
    </w:p>
    <w:p w:rsidR="00931BE4" w:rsidRDefault="00931BE4" w:rsidP="00931BE4">
      <w:pPr>
        <w:tabs>
          <w:tab w:val="right" w:pos="9638"/>
        </w:tabs>
        <w:rPr>
          <w:rFonts w:ascii="Cambria" w:hAnsi="Cambria" w:cs="Arial"/>
          <w:b/>
          <w:bCs/>
          <w:sz w:val="22"/>
          <w:szCs w:val="22"/>
        </w:rPr>
      </w:pPr>
      <w:r>
        <w:rPr>
          <w:rFonts w:ascii="Cambria" w:hAnsi="Cambria" w:cs="Arial"/>
          <w:b/>
          <w:sz w:val="22"/>
          <w:szCs w:val="22"/>
        </w:rPr>
        <w:t xml:space="preserve">Chapitre 3.  </w:t>
      </w:r>
      <w:r>
        <w:rPr>
          <w:rFonts w:ascii="Cambria" w:hAnsi="Cambria" w:cs="Calibri"/>
          <w:b/>
          <w:bCs/>
          <w:sz w:val="22"/>
          <w:szCs w:val="22"/>
        </w:rPr>
        <w:t>Conduite d’interview avec les professionnels du métier</w:t>
      </w:r>
      <w:r>
        <w:rPr>
          <w:rFonts w:ascii="Cambria" w:hAnsi="Cambria" w:cs="Arial"/>
          <w:b/>
          <w:sz w:val="22"/>
          <w:szCs w:val="22"/>
        </w:rPr>
        <w:tab/>
      </w:r>
      <w:r>
        <w:rPr>
          <w:rFonts w:ascii="Cambria" w:hAnsi="Cambria" w:cs="Arial"/>
          <w:b/>
          <w:bCs/>
          <w:sz w:val="22"/>
          <w:szCs w:val="22"/>
        </w:rPr>
        <w:t>(3 Semaines)</w:t>
      </w:r>
    </w:p>
    <w:p w:rsidR="00931BE4" w:rsidRDefault="00931BE4" w:rsidP="00931BE4">
      <w:pPr>
        <w:rPr>
          <w:rFonts w:ascii="Cambria" w:hAnsi="Cambria" w:cs="Arial"/>
          <w:b/>
          <w:sz w:val="22"/>
          <w:szCs w:val="22"/>
        </w:rPr>
      </w:pPr>
    </w:p>
    <w:p w:rsidR="00931BE4" w:rsidRDefault="00931BE4" w:rsidP="00931BE4">
      <w:pPr>
        <w:tabs>
          <w:tab w:val="right" w:pos="9638"/>
        </w:tabs>
        <w:rPr>
          <w:rFonts w:ascii="Cambria" w:hAnsi="Cambria" w:cs="Arial"/>
          <w:b/>
          <w:bCs/>
          <w:sz w:val="22"/>
          <w:szCs w:val="22"/>
        </w:rPr>
      </w:pPr>
      <w:r>
        <w:rPr>
          <w:rFonts w:ascii="Cambria" w:hAnsi="Cambria" w:cs="Arial"/>
          <w:b/>
          <w:sz w:val="22"/>
          <w:szCs w:val="22"/>
        </w:rPr>
        <w:t xml:space="preserve">Chapitre 4.   </w:t>
      </w:r>
      <w:r>
        <w:rPr>
          <w:rFonts w:ascii="Cambria" w:hAnsi="Cambria" w:cs="Calibri"/>
          <w:b/>
          <w:bCs/>
          <w:sz w:val="22"/>
          <w:szCs w:val="22"/>
        </w:rPr>
        <w:t>Simulation d’entretiens d’embauches</w:t>
      </w:r>
      <w:r>
        <w:rPr>
          <w:rFonts w:ascii="Cambria" w:hAnsi="Cambria" w:cs="Arial"/>
          <w:b/>
          <w:sz w:val="22"/>
          <w:szCs w:val="22"/>
        </w:rPr>
        <w:tab/>
      </w:r>
      <w:r>
        <w:rPr>
          <w:rFonts w:ascii="Cambria" w:hAnsi="Cambria" w:cs="Arial"/>
          <w:b/>
          <w:bCs/>
          <w:sz w:val="22"/>
          <w:szCs w:val="22"/>
        </w:rPr>
        <w:t>(2 Semaines)</w:t>
      </w:r>
    </w:p>
    <w:p w:rsidR="00931BE4" w:rsidRDefault="00931BE4" w:rsidP="00931BE4">
      <w:pPr>
        <w:rPr>
          <w:rFonts w:ascii="Cambria" w:hAnsi="Cambria" w:cs="Arial"/>
          <w:b/>
          <w:sz w:val="22"/>
          <w:szCs w:val="22"/>
        </w:rPr>
      </w:pPr>
    </w:p>
    <w:p w:rsidR="00931BE4" w:rsidRDefault="00931BE4" w:rsidP="00931BE4">
      <w:pPr>
        <w:tabs>
          <w:tab w:val="right" w:pos="9638"/>
        </w:tabs>
        <w:rPr>
          <w:rFonts w:ascii="Cambria" w:hAnsi="Cambria" w:cs="Arial"/>
          <w:b/>
          <w:bCs/>
          <w:sz w:val="22"/>
          <w:szCs w:val="22"/>
        </w:rPr>
      </w:pPr>
      <w:r>
        <w:rPr>
          <w:rFonts w:ascii="Cambria" w:hAnsi="Cambria" w:cs="Arial"/>
          <w:b/>
          <w:sz w:val="22"/>
          <w:szCs w:val="22"/>
        </w:rPr>
        <w:t xml:space="preserve">Chapitre 5.   </w:t>
      </w:r>
      <w:r>
        <w:rPr>
          <w:rFonts w:ascii="Cambria" w:hAnsi="Cambria" w:cs="Calibri"/>
          <w:b/>
          <w:bCs/>
          <w:sz w:val="22"/>
          <w:szCs w:val="22"/>
        </w:rPr>
        <w:t>Exposé et discussion individuels et/ou en groupe</w:t>
      </w:r>
      <w:r>
        <w:rPr>
          <w:rFonts w:ascii="Cambria" w:hAnsi="Cambria" w:cs="Arial"/>
          <w:b/>
          <w:sz w:val="22"/>
          <w:szCs w:val="22"/>
        </w:rPr>
        <w:tab/>
      </w:r>
      <w:r>
        <w:rPr>
          <w:rFonts w:ascii="Cambria" w:hAnsi="Cambria" w:cs="Arial"/>
          <w:b/>
          <w:bCs/>
          <w:sz w:val="22"/>
          <w:szCs w:val="22"/>
        </w:rPr>
        <w:t>(2 Semaines)</w:t>
      </w:r>
    </w:p>
    <w:p w:rsidR="00931BE4" w:rsidRDefault="00931BE4" w:rsidP="00931BE4">
      <w:pPr>
        <w:spacing w:line="276" w:lineRule="auto"/>
        <w:jc w:val="both"/>
        <w:rPr>
          <w:rFonts w:ascii="Cambria" w:hAnsi="Cambria" w:cs="Arial"/>
          <w:b/>
          <w:sz w:val="22"/>
          <w:szCs w:val="22"/>
          <w:u w:val="thick" w:color="F79646"/>
        </w:rPr>
      </w:pPr>
    </w:p>
    <w:p w:rsidR="00931BE4" w:rsidRDefault="00931BE4" w:rsidP="00931BE4">
      <w:pPr>
        <w:tabs>
          <w:tab w:val="right" w:pos="9638"/>
        </w:tabs>
        <w:rPr>
          <w:rFonts w:ascii="Cambria" w:hAnsi="Cambria" w:cs="Arial"/>
          <w:b/>
          <w:bCs/>
          <w:sz w:val="22"/>
          <w:szCs w:val="22"/>
        </w:rPr>
      </w:pPr>
      <w:r>
        <w:rPr>
          <w:rFonts w:ascii="Cambria" w:hAnsi="Cambria" w:cs="Arial"/>
          <w:b/>
          <w:sz w:val="22"/>
          <w:szCs w:val="22"/>
        </w:rPr>
        <w:t xml:space="preserve">Chapitre 6.   </w:t>
      </w:r>
      <w:r>
        <w:rPr>
          <w:rFonts w:ascii="Cambria" w:hAnsi="Cambria" w:cs="Calibri"/>
          <w:b/>
          <w:bCs/>
          <w:sz w:val="22"/>
          <w:szCs w:val="22"/>
        </w:rPr>
        <w:t>Mettre en projet une idée, une recherche collective pour donner du sens au parcours individuel</w:t>
      </w:r>
      <w:r>
        <w:rPr>
          <w:rFonts w:ascii="Cambria" w:hAnsi="Cambria" w:cs="Arial"/>
          <w:b/>
          <w:sz w:val="22"/>
          <w:szCs w:val="22"/>
        </w:rPr>
        <w:tab/>
      </w:r>
      <w:r>
        <w:rPr>
          <w:rFonts w:ascii="Cambria" w:hAnsi="Cambria" w:cs="Arial"/>
          <w:b/>
          <w:bCs/>
          <w:sz w:val="22"/>
          <w:szCs w:val="22"/>
        </w:rPr>
        <w:t>(2 Semaines)</w:t>
      </w:r>
    </w:p>
    <w:p w:rsidR="00931BE4" w:rsidRDefault="00931BE4" w:rsidP="00931BE4">
      <w:pPr>
        <w:spacing w:line="276" w:lineRule="auto"/>
        <w:jc w:val="both"/>
        <w:rPr>
          <w:rFonts w:ascii="Cambria" w:hAnsi="Cambria" w:cs="Arial"/>
          <w:b/>
          <w:sz w:val="22"/>
          <w:szCs w:val="22"/>
          <w:u w:val="thick" w:color="F79646"/>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Séquence 1. Séance plénière </w:t>
      </w:r>
    </w:p>
    <w:p w:rsidR="00931BE4" w:rsidRDefault="00931BE4" w:rsidP="00931BE4">
      <w:pPr>
        <w:jc w:val="both"/>
        <w:rPr>
          <w:rFonts w:ascii="Cambria" w:hAnsi="Cambria"/>
          <w:iCs/>
          <w:sz w:val="22"/>
          <w:szCs w:val="22"/>
        </w:rPr>
      </w:pPr>
      <w:r>
        <w:rPr>
          <w:rFonts w:ascii="Cambria" w:hAnsi="Cambria" w:cs="Calibri"/>
          <w:sz w:val="22"/>
          <w:szCs w:val="22"/>
        </w:rPr>
        <w:t xml:space="preserve">Présentation des objectifs du module, </w:t>
      </w:r>
      <w:r>
        <w:rPr>
          <w:rFonts w:ascii="Cambria" w:hAnsi="Cambria"/>
          <w:iCs/>
          <w:sz w:val="22"/>
          <w:szCs w:val="22"/>
        </w:rPr>
        <w:t>Inventaire des sources d’informations disponibles sur les métiers et les études, Remise d’une fiche individuelle à compléter sur le secteur et le métier choisi.</w:t>
      </w:r>
    </w:p>
    <w:p w:rsidR="00931BE4" w:rsidRDefault="00931BE4" w:rsidP="00931BE4">
      <w:pPr>
        <w:jc w:val="both"/>
        <w:rPr>
          <w:rFonts w:ascii="Cambria" w:hAnsi="Cambria" w:cs="Arial"/>
          <w:b/>
          <w:sz w:val="22"/>
          <w:szCs w:val="22"/>
          <w:u w:val="thick" w:color="F79646"/>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Séquence 2. Préparation du travail en groupe</w:t>
      </w:r>
    </w:p>
    <w:p w:rsidR="00931BE4" w:rsidRDefault="00931BE4" w:rsidP="00931BE4">
      <w:pPr>
        <w:jc w:val="both"/>
        <w:rPr>
          <w:rFonts w:ascii="Cambria" w:hAnsi="Cambria"/>
          <w:iCs/>
          <w:sz w:val="22"/>
          <w:szCs w:val="22"/>
        </w:rPr>
      </w:pPr>
      <w:r>
        <w:rPr>
          <w:rFonts w:ascii="Cambria" w:hAnsi="Cambria"/>
          <w:iCs/>
          <w:sz w:val="22"/>
          <w:szCs w:val="22"/>
        </w:rPr>
        <w:t>Constitution des groupes de travail (4 étudiants/groupe), Remise des consignes pour la recherche documentaire, Etablissement d’un plan d’actions pour réaliser les interviews auprès de professionnels, Présentation d’un questionnaire-type.</w:t>
      </w:r>
    </w:p>
    <w:p w:rsidR="00931BE4" w:rsidRDefault="00931BE4" w:rsidP="00931BE4">
      <w:pPr>
        <w:jc w:val="both"/>
        <w:rPr>
          <w:rFonts w:ascii="Cambria" w:hAnsi="Cambria" w:cs="Arial"/>
          <w:b/>
          <w:sz w:val="22"/>
          <w:szCs w:val="22"/>
          <w:u w:val="thick" w:color="F79646"/>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 xml:space="preserve">Séquence 3. </w:t>
      </w:r>
      <w:r>
        <w:rPr>
          <w:rFonts w:ascii="Cambria" w:hAnsi="Cambria"/>
          <w:b/>
          <w:iCs/>
          <w:sz w:val="22"/>
          <w:szCs w:val="22"/>
        </w:rPr>
        <w:t>Recherche documentaire et interviews sur le terrain</w:t>
      </w:r>
    </w:p>
    <w:p w:rsidR="00931BE4" w:rsidRDefault="00931BE4" w:rsidP="00931BE4">
      <w:pPr>
        <w:pStyle w:val="Paragraphedeliste"/>
        <w:ind w:left="0"/>
        <w:jc w:val="both"/>
        <w:rPr>
          <w:rFonts w:ascii="Cambria" w:hAnsi="Cambria" w:cs="Calibri"/>
          <w:sz w:val="22"/>
          <w:szCs w:val="22"/>
        </w:rPr>
      </w:pPr>
      <w:r>
        <w:rPr>
          <w:rFonts w:ascii="Cambria" w:hAnsi="Cambria" w:cs="Calibri"/>
          <w:sz w:val="22"/>
          <w:szCs w:val="22"/>
        </w:rPr>
        <w:t>Horaire libre. Chaque étudiant devra fournir une attestation signée par un professionnel qu’il intégrera dans son rapport final.</w:t>
      </w:r>
    </w:p>
    <w:p w:rsidR="00931BE4" w:rsidRDefault="00931BE4" w:rsidP="00931BE4">
      <w:pPr>
        <w:jc w:val="both"/>
        <w:rPr>
          <w:rFonts w:ascii="Cambria" w:hAnsi="Cambria" w:cs="Arial"/>
          <w:b/>
          <w:sz w:val="22"/>
          <w:szCs w:val="22"/>
          <w:u w:val="thick" w:color="F79646"/>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 xml:space="preserve">Séquence 4. </w:t>
      </w:r>
      <w:r>
        <w:rPr>
          <w:rFonts w:ascii="Cambria" w:hAnsi="Cambria"/>
          <w:b/>
          <w:iCs/>
          <w:sz w:val="22"/>
          <w:szCs w:val="22"/>
        </w:rPr>
        <w:t>Mise en commun en groupe</w:t>
      </w:r>
    </w:p>
    <w:p w:rsidR="00931BE4" w:rsidRDefault="00931BE4" w:rsidP="00931BE4">
      <w:pPr>
        <w:jc w:val="both"/>
        <w:rPr>
          <w:rFonts w:ascii="Cambria" w:hAnsi="Cambria" w:cs="Calibri"/>
          <w:sz w:val="22"/>
          <w:szCs w:val="22"/>
        </w:rPr>
      </w:pPr>
      <w:r>
        <w:rPr>
          <w:rFonts w:ascii="Cambria" w:hAnsi="Cambria" w:cs="Calibri"/>
          <w:sz w:val="22"/>
          <w:szCs w:val="22"/>
        </w:rPr>
        <w:t>Présentation individuelle et échange des résultats en groupe, Préparation d’une synthèse de groupe qui sera annexée au rapport final de chaque étudiant.</w:t>
      </w: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lastRenderedPageBreak/>
        <w:t>Séquence 5. Préparation à la recherche d’emploi </w:t>
      </w:r>
    </w:p>
    <w:p w:rsidR="00931BE4" w:rsidRDefault="00931BE4" w:rsidP="00931BE4">
      <w:pPr>
        <w:jc w:val="both"/>
        <w:rPr>
          <w:rFonts w:ascii="Cambria" w:hAnsi="Cambria" w:cs="Calibri"/>
          <w:sz w:val="22"/>
          <w:szCs w:val="22"/>
        </w:rPr>
      </w:pPr>
      <w:r>
        <w:rPr>
          <w:rFonts w:ascii="Cambria" w:hAnsi="Cambria" w:cs="Calibri"/>
          <w:sz w:val="22"/>
          <w:szCs w:val="22"/>
        </w:rPr>
        <w:t>Rédaction d’un CV et des lettres de motivation, Exemples d’épreuves de recrutement (interviews, tests).</w:t>
      </w:r>
    </w:p>
    <w:p w:rsidR="00931BE4" w:rsidRDefault="00931BE4" w:rsidP="00931BE4">
      <w:pPr>
        <w:jc w:val="both"/>
        <w:rPr>
          <w:rFonts w:ascii="Cambria" w:hAnsi="Cambria" w:cs="Arial"/>
          <w:b/>
          <w:sz w:val="22"/>
          <w:szCs w:val="22"/>
          <w:u w:val="thick" w:color="F79646"/>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Séquence 6. Focus sur la création d’activités </w:t>
      </w:r>
    </w:p>
    <w:p w:rsidR="00931BE4" w:rsidRDefault="00931BE4" w:rsidP="00931BE4">
      <w:pPr>
        <w:jc w:val="both"/>
        <w:rPr>
          <w:rFonts w:ascii="Cambria" w:hAnsi="Cambria" w:cs="Calibri"/>
          <w:sz w:val="22"/>
          <w:szCs w:val="22"/>
        </w:rPr>
      </w:pPr>
      <w:r>
        <w:rPr>
          <w:rFonts w:ascii="Cambria" w:hAnsi="Cambria" w:cs="Calibri"/>
          <w:sz w:val="22"/>
          <w:szCs w:val="22"/>
        </w:rPr>
        <w:t>Présentation des éléments de gestion liés à l’entreprenariat.</w:t>
      </w:r>
    </w:p>
    <w:p w:rsidR="00931BE4" w:rsidRDefault="00931BE4" w:rsidP="00931BE4">
      <w:pPr>
        <w:jc w:val="both"/>
        <w:rPr>
          <w:rFonts w:ascii="Cambria" w:hAnsi="Cambria" w:cs="Calibri"/>
          <w:sz w:val="22"/>
          <w:szCs w:val="22"/>
        </w:rPr>
      </w:pPr>
      <w:r>
        <w:rPr>
          <w:rFonts w:ascii="Cambria" w:hAnsi="Cambria" w:cs="Calibri"/>
          <w:sz w:val="22"/>
          <w:szCs w:val="22"/>
        </w:rPr>
        <w:t>Alternative - prévoir deux séances sur le sujet :</w:t>
      </w:r>
    </w:p>
    <w:p w:rsidR="00931BE4" w:rsidRDefault="00931BE4" w:rsidP="00931BE4">
      <w:pPr>
        <w:jc w:val="both"/>
        <w:rPr>
          <w:rFonts w:ascii="Cambria" w:hAnsi="Cambria" w:cs="Calibri"/>
          <w:sz w:val="22"/>
          <w:szCs w:val="22"/>
        </w:rPr>
      </w:pPr>
      <w:r>
        <w:rPr>
          <w:rFonts w:ascii="Cambria" w:hAnsi="Cambria" w:cs="Calibri"/>
          <w:sz w:val="22"/>
          <w:szCs w:val="22"/>
        </w:rPr>
        <w:t>Créer son activité : depuis la conception jusqu'à la mise en œuvre (Contenu : le métier d'entrepreneur, la définition du projet, l'analyse du marché et de la concurrence, les outils pour élaborer un projet de business plan, les démarches administratives à l'installation, un aperçu des grands principes de management, etc.).</w:t>
      </w:r>
    </w:p>
    <w:p w:rsidR="00931BE4" w:rsidRDefault="00931BE4" w:rsidP="00931BE4">
      <w:pPr>
        <w:autoSpaceDE w:val="0"/>
        <w:autoSpaceDN w:val="0"/>
        <w:adjustRightInd w:val="0"/>
        <w:rPr>
          <w:rFonts w:ascii="Cambria" w:hAnsi="Cambria"/>
          <w:b/>
          <w:bCs/>
          <w:sz w:val="22"/>
          <w:szCs w:val="22"/>
        </w:rPr>
      </w:pPr>
    </w:p>
    <w:p w:rsidR="00931BE4" w:rsidRDefault="00931BE4" w:rsidP="00931BE4">
      <w:pPr>
        <w:autoSpaceDE w:val="0"/>
        <w:autoSpaceDN w:val="0"/>
        <w:adjustRightInd w:val="0"/>
        <w:rPr>
          <w:rFonts w:ascii="Cambria" w:hAnsi="Cambria"/>
          <w:b/>
          <w:bCs/>
          <w:sz w:val="22"/>
          <w:szCs w:val="22"/>
        </w:rPr>
      </w:pPr>
      <w:r>
        <w:rPr>
          <w:rFonts w:ascii="Cambria" w:hAnsi="Cambria"/>
          <w:b/>
          <w:bCs/>
          <w:sz w:val="22"/>
          <w:szCs w:val="22"/>
        </w:rPr>
        <w:t>Séquence 7. Elaboration du projet individuel post licence </w:t>
      </w:r>
    </w:p>
    <w:p w:rsidR="00931BE4" w:rsidRDefault="00931BE4" w:rsidP="00931BE4">
      <w:pPr>
        <w:rPr>
          <w:rFonts w:ascii="Cambria" w:hAnsi="Cambria" w:cs="Calibri"/>
          <w:sz w:val="22"/>
          <w:szCs w:val="22"/>
        </w:rPr>
      </w:pPr>
      <w:r>
        <w:rPr>
          <w:rFonts w:ascii="Cambria" w:hAnsi="Cambria" w:cs="Calibri"/>
          <w:sz w:val="22"/>
          <w:szCs w:val="22"/>
        </w:rPr>
        <w:t xml:space="preserve">Présentation du canevas du rapport final individuel, Préparation supervisée par les </w:t>
      </w:r>
      <w:proofErr w:type="spellStart"/>
      <w:r>
        <w:rPr>
          <w:rFonts w:ascii="Cambria" w:hAnsi="Cambria" w:cs="Calibri"/>
          <w:sz w:val="22"/>
          <w:szCs w:val="22"/>
        </w:rPr>
        <w:t>encadrants</w:t>
      </w:r>
      <w:proofErr w:type="spellEnd"/>
      <w:r>
        <w:rPr>
          <w:rFonts w:ascii="Cambria" w:hAnsi="Cambria" w:cs="Calibri"/>
          <w:sz w:val="22"/>
          <w:szCs w:val="22"/>
        </w:rPr>
        <w:t>.</w:t>
      </w:r>
    </w:p>
    <w:p w:rsidR="00931BE4" w:rsidRDefault="00931BE4" w:rsidP="00931BE4">
      <w:pPr>
        <w:spacing w:line="276" w:lineRule="auto"/>
        <w:jc w:val="both"/>
        <w:rPr>
          <w:rFonts w:ascii="Cambria" w:hAnsi="Cambria" w:cs="Arial"/>
          <w:b/>
          <w:sz w:val="22"/>
          <w:szCs w:val="22"/>
          <w:u w:val="thick" w:color="F79646"/>
        </w:rPr>
      </w:pPr>
    </w:p>
    <w:p w:rsidR="00931BE4" w:rsidRDefault="00931BE4" w:rsidP="00931BE4">
      <w:pPr>
        <w:spacing w:line="276" w:lineRule="auto"/>
        <w:jc w:val="both"/>
        <w:rPr>
          <w:rFonts w:ascii="Cambria" w:hAnsi="Cambria" w:cs="Arial"/>
          <w:bCs/>
        </w:rPr>
      </w:pPr>
      <w:r>
        <w:rPr>
          <w:rFonts w:ascii="Cambria" w:hAnsi="Cambria" w:cs="Arial"/>
          <w:b/>
          <w:u w:val="thick" w:color="F79646"/>
        </w:rPr>
        <w:t>Mode d’évaluation:</w:t>
      </w:r>
    </w:p>
    <w:p w:rsidR="00931BE4" w:rsidRDefault="00931BE4" w:rsidP="00931BE4">
      <w:pPr>
        <w:spacing w:line="276" w:lineRule="auto"/>
        <w:jc w:val="both"/>
        <w:rPr>
          <w:rFonts w:ascii="Cambria" w:hAnsi="Cambria" w:cs="Arial"/>
          <w:sz w:val="22"/>
          <w:szCs w:val="22"/>
        </w:rPr>
      </w:pPr>
      <w:r>
        <w:rPr>
          <w:rFonts w:ascii="Cambria" w:hAnsi="Cambria" w:cs="Arial"/>
          <w:sz w:val="22"/>
          <w:szCs w:val="22"/>
        </w:rPr>
        <w:t>Examen: 100%. </w:t>
      </w:r>
    </w:p>
    <w:p w:rsidR="00931BE4" w:rsidRDefault="00931BE4" w:rsidP="00931BE4">
      <w:pPr>
        <w:spacing w:line="276" w:lineRule="auto"/>
        <w:jc w:val="both"/>
        <w:rPr>
          <w:rFonts w:ascii="Cambria" w:hAnsi="Cambria" w:cs="Arial"/>
          <w:b/>
          <w:sz w:val="22"/>
          <w:szCs w:val="22"/>
        </w:rPr>
      </w:pPr>
    </w:p>
    <w:p w:rsidR="00931BE4" w:rsidRDefault="00931BE4" w:rsidP="00931BE4">
      <w:pPr>
        <w:spacing w:line="276" w:lineRule="auto"/>
        <w:jc w:val="both"/>
        <w:rPr>
          <w:rFonts w:ascii="Cambria" w:hAnsi="Cambria" w:cs="Arial"/>
          <w:iCs/>
          <w:u w:val="thick" w:color="F79646"/>
        </w:rPr>
      </w:pPr>
      <w:r>
        <w:rPr>
          <w:rFonts w:ascii="Cambria" w:hAnsi="Cambria" w:cs="Arial"/>
          <w:b/>
          <w:u w:val="thick" w:color="F79646"/>
        </w:rPr>
        <w:t>Références bibliographiques</w:t>
      </w:r>
      <w:r>
        <w:rPr>
          <w:rFonts w:ascii="Cambria" w:hAnsi="Cambria" w:cs="Arial"/>
          <w:iCs/>
          <w:u w:val="thick" w:color="F79646"/>
        </w:rPr>
        <w:t>:</w:t>
      </w:r>
    </w:p>
    <w:p w:rsidR="00931BE4" w:rsidRDefault="00931BE4" w:rsidP="00931BE4">
      <w:pPr>
        <w:pStyle w:val="Paragraphedeliste"/>
        <w:numPr>
          <w:ilvl w:val="0"/>
          <w:numId w:val="40"/>
        </w:numPr>
        <w:autoSpaceDE w:val="0"/>
        <w:autoSpaceDN w:val="0"/>
        <w:adjustRightInd w:val="0"/>
        <w:ind w:left="567" w:hanging="283"/>
        <w:jc w:val="both"/>
        <w:rPr>
          <w:rFonts w:ascii="Cambria" w:hAnsi="Cambria" w:cs="Calibri"/>
          <w:bCs/>
          <w:sz w:val="20"/>
          <w:szCs w:val="20"/>
        </w:rPr>
      </w:pPr>
      <w:r>
        <w:rPr>
          <w:rFonts w:ascii="Cambria" w:hAnsi="Cambria" w:cs="Calibri"/>
          <w:bCs/>
          <w:sz w:val="20"/>
          <w:szCs w:val="20"/>
        </w:rPr>
        <w:t xml:space="preserve">Patrick </w:t>
      </w:r>
      <w:proofErr w:type="spellStart"/>
      <w:r>
        <w:rPr>
          <w:rFonts w:ascii="Cambria" w:hAnsi="Cambria" w:cs="Calibri"/>
          <w:bCs/>
          <w:sz w:val="20"/>
          <w:szCs w:val="20"/>
        </w:rPr>
        <w:t>Koenblit</w:t>
      </w:r>
      <w:proofErr w:type="spellEnd"/>
      <w:r>
        <w:rPr>
          <w:rFonts w:ascii="Cambria" w:hAnsi="Cambria" w:cs="Calibri"/>
          <w:bCs/>
          <w:sz w:val="20"/>
          <w:szCs w:val="20"/>
        </w:rPr>
        <w:t xml:space="preserve">, Carole Nicolas, Hélène </w:t>
      </w:r>
      <w:proofErr w:type="spellStart"/>
      <w:r>
        <w:rPr>
          <w:rFonts w:ascii="Cambria" w:hAnsi="Cambria" w:cs="Calibri"/>
          <w:bCs/>
          <w:sz w:val="20"/>
          <w:szCs w:val="20"/>
        </w:rPr>
        <w:t>Lehongre</w:t>
      </w:r>
      <w:proofErr w:type="spellEnd"/>
      <w:r>
        <w:rPr>
          <w:rFonts w:ascii="Cambria" w:hAnsi="Cambria" w:cs="Calibri"/>
          <w:bCs/>
          <w:sz w:val="20"/>
          <w:szCs w:val="20"/>
        </w:rPr>
        <w:t xml:space="preserve">, « Construire son projet professionnel », </w:t>
      </w:r>
      <w:r>
        <w:rPr>
          <w:rFonts w:ascii="Cambria" w:hAnsi="Cambria" w:cs="Calibri"/>
          <w:sz w:val="20"/>
          <w:szCs w:val="20"/>
        </w:rPr>
        <w:t>ESF Editeur, 2011.</w:t>
      </w:r>
    </w:p>
    <w:p w:rsidR="00931BE4" w:rsidRDefault="00931BE4" w:rsidP="00931BE4">
      <w:pPr>
        <w:pStyle w:val="Paragraphedeliste"/>
        <w:numPr>
          <w:ilvl w:val="0"/>
          <w:numId w:val="40"/>
        </w:numPr>
        <w:autoSpaceDE w:val="0"/>
        <w:autoSpaceDN w:val="0"/>
        <w:adjustRightInd w:val="0"/>
        <w:ind w:left="567" w:hanging="283"/>
        <w:jc w:val="both"/>
        <w:rPr>
          <w:rFonts w:ascii="Cambria" w:hAnsi="Cambria" w:cs="Calibri"/>
          <w:bCs/>
          <w:sz w:val="20"/>
          <w:szCs w:val="20"/>
        </w:rPr>
      </w:pPr>
      <w:r>
        <w:rPr>
          <w:rFonts w:ascii="Cambria" w:hAnsi="Cambria" w:cs="Calibri"/>
          <w:bCs/>
          <w:sz w:val="20"/>
          <w:szCs w:val="20"/>
        </w:rPr>
        <w:t xml:space="preserve">Lucie </w:t>
      </w:r>
      <w:proofErr w:type="spellStart"/>
      <w:r>
        <w:rPr>
          <w:rFonts w:ascii="Cambria" w:hAnsi="Cambria" w:cs="Calibri"/>
          <w:bCs/>
          <w:sz w:val="20"/>
          <w:szCs w:val="20"/>
        </w:rPr>
        <w:t>Beauchesne</w:t>
      </w:r>
      <w:proofErr w:type="spellEnd"/>
      <w:r>
        <w:rPr>
          <w:rFonts w:ascii="Cambria" w:hAnsi="Cambria" w:cs="Calibri"/>
          <w:bCs/>
          <w:sz w:val="20"/>
          <w:szCs w:val="20"/>
        </w:rPr>
        <w:t xml:space="preserve">, Anne </w:t>
      </w:r>
      <w:proofErr w:type="spellStart"/>
      <w:r>
        <w:rPr>
          <w:rFonts w:ascii="Cambria" w:hAnsi="Cambria" w:cs="Calibri"/>
          <w:bCs/>
          <w:sz w:val="20"/>
          <w:szCs w:val="20"/>
        </w:rPr>
        <w:t>Riberolles</w:t>
      </w:r>
      <w:proofErr w:type="spellEnd"/>
      <w:r>
        <w:rPr>
          <w:rFonts w:ascii="Cambria" w:hAnsi="Cambria" w:cs="Calibri"/>
          <w:bCs/>
          <w:sz w:val="20"/>
          <w:szCs w:val="20"/>
        </w:rPr>
        <w:t xml:space="preserve">, « Bâtir son projet professionnel», </w:t>
      </w:r>
      <w:r>
        <w:rPr>
          <w:rFonts w:ascii="Cambria" w:hAnsi="Cambria" w:cs="Calibri"/>
          <w:sz w:val="20"/>
          <w:szCs w:val="20"/>
        </w:rPr>
        <w:t>L'Etudiant, 2002.</w:t>
      </w:r>
    </w:p>
    <w:p w:rsidR="009B2C26" w:rsidRPr="00C94D6D" w:rsidRDefault="009B2C26" w:rsidP="009B2C26">
      <w:pPr>
        <w:jc w:val="both"/>
        <w:rPr>
          <w:rFonts w:ascii="Cambria" w:hAnsi="Cambria"/>
          <w:bCs/>
          <w:sz w:val="22"/>
          <w:szCs w:val="22"/>
        </w:rPr>
      </w:pPr>
      <w:r>
        <w:rPr>
          <w:rFonts w:ascii="Calibri" w:hAnsi="Calibri" w:cs="Calibri"/>
          <w:b/>
          <w:sz w:val="32"/>
          <w:szCs w:val="32"/>
        </w:rPr>
        <w:br w:type="page"/>
      </w:r>
    </w:p>
    <w:p w:rsidR="00BA2DC0" w:rsidRDefault="00BA2DC0">
      <w:pPr>
        <w:spacing w:after="200" w:line="276" w:lineRule="auto"/>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pPr>
    </w:p>
    <w:p w:rsidR="00E672A0" w:rsidRPr="001B2CFA" w:rsidRDefault="00E672A0" w:rsidP="00FF09CD">
      <w:pPr>
        <w:jc w:val="center"/>
        <w:rPr>
          <w:rFonts w:ascii="Calibri" w:hAnsi="Calibri" w:cs="Calibri"/>
          <w:b/>
          <w:sz w:val="32"/>
          <w:szCs w:val="32"/>
        </w:rPr>
      </w:pPr>
    </w:p>
    <w:p w:rsidR="001B20F9" w:rsidRDefault="001B20F9" w:rsidP="00FF09CD">
      <w:pPr>
        <w:jc w:val="center"/>
        <w:rPr>
          <w:rFonts w:asciiTheme="majorHAnsi" w:hAnsiTheme="majorHAnsi" w:cs="Calibri"/>
          <w:b/>
          <w:sz w:val="32"/>
          <w:szCs w:val="32"/>
          <w:u w:val="thick" w:color="F79646" w:themeColor="accent6"/>
        </w:rPr>
      </w:pPr>
    </w:p>
    <w:p w:rsidR="001B20F9" w:rsidRDefault="001B20F9" w:rsidP="00FF09CD">
      <w:pPr>
        <w:jc w:val="center"/>
        <w:rPr>
          <w:rFonts w:asciiTheme="majorHAnsi" w:hAnsiTheme="majorHAnsi" w:cs="Calibri"/>
          <w:b/>
          <w:sz w:val="32"/>
          <w:szCs w:val="32"/>
          <w:u w:val="thick" w:color="F79646" w:themeColor="accent6"/>
        </w:rPr>
      </w:pPr>
    </w:p>
    <w:p w:rsidR="00FF09CD" w:rsidRPr="001B20F9" w:rsidRDefault="00FF09CD" w:rsidP="00FF09CD">
      <w:pPr>
        <w:jc w:val="center"/>
        <w:rPr>
          <w:rFonts w:asciiTheme="majorHAnsi" w:hAnsiTheme="majorHAnsi" w:cs="Calibri"/>
          <w:b/>
          <w:sz w:val="32"/>
          <w:szCs w:val="32"/>
          <w:u w:val="thick" w:color="F79646" w:themeColor="accent6"/>
        </w:rPr>
      </w:pPr>
      <w:r w:rsidRPr="001B20F9">
        <w:rPr>
          <w:rFonts w:asciiTheme="majorHAnsi" w:hAnsiTheme="majorHAnsi" w:cs="Calibri"/>
          <w:b/>
          <w:sz w:val="32"/>
          <w:szCs w:val="32"/>
          <w:u w:val="thick" w:color="F79646" w:themeColor="accent6"/>
        </w:rPr>
        <w:t>IV- Accords / Conventions</w:t>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E672A0" w:rsidRDefault="00E672A0" w:rsidP="00FF09CD">
      <w:pPr>
        <w:jc w:val="center"/>
        <w:rPr>
          <w:rFonts w:ascii="Calibri" w:hAnsi="Calibri" w:cs="Calibri"/>
          <w:b/>
          <w:sz w:val="32"/>
          <w:szCs w:val="32"/>
        </w:rPr>
        <w:sectPr w:rsidR="00E672A0"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rPr>
          <w:rFonts w:asciiTheme="majorHAnsi" w:hAnsiTheme="majorHAnsi" w:cs="Calibri"/>
          <w:b/>
          <w:sz w:val="28"/>
          <w:szCs w:val="28"/>
        </w:rPr>
      </w:pPr>
      <w:r w:rsidRPr="001B20F9">
        <w:rPr>
          <w:rFonts w:asciiTheme="majorHAnsi" w:hAnsiTheme="majorHAnsi" w:cs="Calibri"/>
          <w:b/>
          <w:sz w:val="28"/>
          <w:szCs w:val="28"/>
        </w:rPr>
        <w:t>(En cas de licence coparrainée par un autre établissement universitaire)</w:t>
      </w:r>
    </w:p>
    <w:p w:rsidR="00FF09CD" w:rsidRPr="001B20F9" w:rsidRDefault="00FF09CD" w:rsidP="00FF09CD">
      <w:pPr>
        <w:outlineLvl w:val="0"/>
        <w:rPr>
          <w:rFonts w:asciiTheme="majorHAnsi" w:hAnsiTheme="majorHAnsi" w:cs="Calibri"/>
        </w:rPr>
      </w:pPr>
    </w:p>
    <w:p w:rsidR="00FF09CD" w:rsidRPr="001B20F9" w:rsidRDefault="00FF09CD" w:rsidP="00FF09CD">
      <w:pPr>
        <w:jc w:val="center"/>
        <w:rPr>
          <w:rFonts w:asciiTheme="majorHAnsi" w:hAnsiTheme="majorHAnsi" w:cs="Calibri"/>
        </w:rPr>
      </w:pPr>
      <w:r w:rsidRPr="001B20F9">
        <w:rPr>
          <w:rFonts w:asciiTheme="majorHAnsi" w:hAnsiTheme="majorHAnsi" w:cs="Calibri"/>
          <w:b/>
        </w:rPr>
        <w:t>(Papier officiel à l’entête de l’établissement universitaire concerné)</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Objet : Approbation du </w:t>
      </w:r>
      <w:proofErr w:type="spellStart"/>
      <w:r w:rsidRPr="001B20F9">
        <w:rPr>
          <w:rFonts w:asciiTheme="majorHAnsi" w:hAnsiTheme="majorHAnsi" w:cs="Calibri"/>
        </w:rPr>
        <w:t>coparrainage</w:t>
      </w:r>
      <w:proofErr w:type="spellEnd"/>
      <w:r w:rsidRPr="001B20F9">
        <w:rPr>
          <w:rFonts w:asciiTheme="majorHAnsi" w:hAnsiTheme="majorHAnsi" w:cs="Calibri"/>
        </w:rPr>
        <w:t xml:space="preserve"> de la licence intitulée :  </w:t>
      </w: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l’université (ou le centre universitaire)                             déclare </w:t>
      </w:r>
      <w:proofErr w:type="spellStart"/>
      <w:r w:rsidRPr="001B20F9">
        <w:rPr>
          <w:rFonts w:asciiTheme="majorHAnsi" w:hAnsiTheme="majorHAnsi" w:cs="Calibri"/>
        </w:rPr>
        <w:t>coparrainer</w:t>
      </w:r>
      <w:proofErr w:type="spellEnd"/>
      <w:r w:rsidRPr="001B20F9">
        <w:rPr>
          <w:rFonts w:asciiTheme="majorHAnsi" w:hAnsiTheme="majorHAnsi" w:cs="Calibri"/>
        </w:rPr>
        <w:t xml:space="preserve"> la licence ci-dessus mentionnée durant toute la période d’habilitation de la licence.</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l’université (ou le centre universitaire) assistera ce projet en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Donnant son point de vue dans l’élaboration et à la mise à jour des programmes d’enseignement,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Participant à des séminaires organisés à cet effet,</w:t>
      </w:r>
    </w:p>
    <w:p w:rsidR="00FF09CD" w:rsidRPr="001B20F9" w:rsidRDefault="00FF09CD" w:rsidP="00FF09CD">
      <w:pPr>
        <w:widowControl w:val="0"/>
        <w:tabs>
          <w:tab w:val="left" w:pos="1815"/>
        </w:tabs>
        <w:jc w:val="both"/>
        <w:rPr>
          <w:rFonts w:asciiTheme="majorHAnsi" w:hAnsiTheme="majorHAnsi" w:cs="Calibri"/>
        </w:rPr>
      </w:pPr>
      <w:r w:rsidRPr="001B20F9">
        <w:rPr>
          <w:rFonts w:asciiTheme="majorHAnsi" w:hAnsiTheme="majorHAnsi" w:cs="Calibri"/>
        </w:rPr>
        <w:t>- En participant aux jurys de soutenance,</w:t>
      </w:r>
    </w:p>
    <w:p w:rsidR="00FF09CD" w:rsidRPr="001B20F9" w:rsidRDefault="00FF09CD" w:rsidP="00FF09CD">
      <w:pPr>
        <w:widowControl w:val="0"/>
        <w:tabs>
          <w:tab w:val="left" w:pos="1815"/>
        </w:tabs>
        <w:jc w:val="both"/>
        <w:rPr>
          <w:rFonts w:asciiTheme="majorHAnsi" w:hAnsiTheme="majorHAnsi" w:cs="Calibri"/>
          <w:i/>
        </w:rPr>
      </w:pPr>
      <w:r w:rsidRPr="001B20F9">
        <w:rPr>
          <w:rFonts w:asciiTheme="majorHAnsi" w:hAnsiTheme="majorHAnsi" w:cs="Calibri"/>
        </w:rPr>
        <w:t>- En œuvrant à la mutualisation des moyens humains et matériels.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p>
    <w:p w:rsidR="00FF09CD" w:rsidRPr="001B20F9" w:rsidRDefault="00FF09CD" w:rsidP="00FF09CD">
      <w:pPr>
        <w:jc w:val="both"/>
        <w:outlineLvl w:val="0"/>
        <w:rPr>
          <w:rFonts w:asciiTheme="majorHAnsi" w:hAnsiTheme="majorHAnsi" w:cs="Calibri"/>
        </w:rPr>
      </w:pPr>
      <w:r w:rsidRPr="001B20F9">
        <w:rPr>
          <w:rFonts w:asciiTheme="majorHAnsi" w:hAnsiTheme="majorHAnsi" w:cs="Calibri"/>
        </w:rPr>
        <w:t xml:space="preserve">SIGNATURE de la personne légalement autorisée : </w:t>
      </w:r>
    </w:p>
    <w:p w:rsidR="00FF09CD" w:rsidRPr="001B20F9" w:rsidRDefault="00FF09CD" w:rsidP="00FF09CD">
      <w:pPr>
        <w:pStyle w:val="En-tte"/>
        <w:jc w:val="both"/>
        <w:outlineLvl w:val="0"/>
        <w:rPr>
          <w:rFonts w:asciiTheme="majorHAnsi" w:hAnsiTheme="majorHAnsi" w:cs="Calibri"/>
          <w:sz w:val="24"/>
          <w:szCs w:val="24"/>
        </w:rPr>
      </w:pPr>
    </w:p>
    <w:p w:rsidR="00FF09CD" w:rsidRPr="001B20F9" w:rsidRDefault="00FF09CD" w:rsidP="00FF09CD">
      <w:pPr>
        <w:pStyle w:val="En-tte"/>
        <w:jc w:val="both"/>
        <w:outlineLvl w:val="0"/>
        <w:rPr>
          <w:rFonts w:asciiTheme="majorHAnsi" w:hAnsiTheme="majorHAnsi" w:cs="Calibri"/>
          <w:sz w:val="24"/>
          <w:szCs w:val="24"/>
        </w:rPr>
      </w:pPr>
      <w:r w:rsidRPr="001B20F9">
        <w:rPr>
          <w:rFonts w:asciiTheme="majorHAnsi" w:hAnsiTheme="majorHAnsi" w:cs="Calibri"/>
          <w:sz w:val="24"/>
          <w:szCs w:val="24"/>
        </w:rPr>
        <w:t xml:space="preserve">FONCTION :    </w:t>
      </w:r>
    </w:p>
    <w:p w:rsidR="00FF09CD" w:rsidRPr="001B20F9" w:rsidRDefault="00FF09CD" w:rsidP="00FF09CD">
      <w:pPr>
        <w:jc w:val="both"/>
        <w:rPr>
          <w:rFonts w:asciiTheme="majorHAnsi" w:hAnsiTheme="majorHAnsi" w:cs="Calibri"/>
        </w:rPr>
      </w:pPr>
    </w:p>
    <w:p w:rsidR="00FF09CD" w:rsidRPr="001B20F9" w:rsidRDefault="00FF09CD" w:rsidP="00FF09CD">
      <w:pPr>
        <w:jc w:val="both"/>
        <w:rPr>
          <w:rFonts w:asciiTheme="majorHAnsi" w:hAnsiTheme="majorHAnsi" w:cs="Calibri"/>
        </w:rPr>
      </w:pPr>
      <w:r w:rsidRPr="001B20F9">
        <w:rPr>
          <w:rFonts w:asciiTheme="majorHAnsi" w:hAnsiTheme="majorHAnsi" w:cs="Calibri"/>
        </w:rPr>
        <w:t xml:space="preserve">Date : </w:t>
      </w:r>
    </w:p>
    <w:p w:rsidR="00FF09CD" w:rsidRPr="001B20F9" w:rsidRDefault="00FF09CD" w:rsidP="00FF09CD">
      <w:pPr>
        <w:jc w:val="both"/>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FF09CD" w:rsidRPr="001B2CFA" w:rsidRDefault="00FF09CD" w:rsidP="00FF09CD">
      <w:pPr>
        <w:rPr>
          <w:rFonts w:ascii="Calibri" w:hAnsi="Calibri" w:cs="Calibri"/>
        </w:rPr>
      </w:pPr>
    </w:p>
    <w:p w:rsidR="00BA2DC0" w:rsidRDefault="00BA2DC0">
      <w:pPr>
        <w:spacing w:after="200" w:line="276" w:lineRule="auto"/>
        <w:rPr>
          <w:rFonts w:ascii="Calibri" w:hAnsi="Calibri" w:cs="Calibri"/>
          <w:b/>
          <w:sz w:val="32"/>
          <w:szCs w:val="32"/>
        </w:rPr>
      </w:pPr>
      <w:r>
        <w:rPr>
          <w:rFonts w:ascii="Calibri" w:hAnsi="Calibri" w:cs="Calibri"/>
          <w:b/>
          <w:sz w:val="32"/>
          <w:szCs w:val="32"/>
        </w:rPr>
        <w:br w:type="page"/>
      </w:r>
    </w:p>
    <w:p w:rsidR="00FF09CD" w:rsidRPr="001B20F9" w:rsidRDefault="00FF09CD" w:rsidP="00FF09CD">
      <w:pPr>
        <w:jc w:val="center"/>
        <w:rPr>
          <w:rFonts w:asciiTheme="majorHAnsi" w:hAnsiTheme="majorHAnsi" w:cs="Calibri"/>
          <w:b/>
          <w:sz w:val="32"/>
          <w:szCs w:val="32"/>
        </w:rPr>
      </w:pPr>
      <w:r w:rsidRPr="001B20F9">
        <w:rPr>
          <w:rFonts w:asciiTheme="majorHAnsi" w:hAnsiTheme="majorHAnsi" w:cs="Calibri"/>
          <w:b/>
          <w:sz w:val="32"/>
          <w:szCs w:val="32"/>
        </w:rPr>
        <w:lastRenderedPageBreak/>
        <w:t>LETTRE D’INTENTION TYPE</w:t>
      </w:r>
    </w:p>
    <w:p w:rsidR="00FF09CD" w:rsidRPr="001B20F9" w:rsidRDefault="00FF09CD" w:rsidP="00FF09CD">
      <w:pPr>
        <w:ind w:hanging="1440"/>
        <w:rPr>
          <w:rFonts w:asciiTheme="majorHAnsi" w:hAnsiTheme="majorHAnsi" w:cs="Calibri"/>
          <w:i/>
        </w:rPr>
      </w:pPr>
    </w:p>
    <w:p w:rsidR="00FF09CD" w:rsidRPr="001B20F9" w:rsidRDefault="00FF09CD" w:rsidP="00FF09CD">
      <w:pPr>
        <w:jc w:val="center"/>
        <w:rPr>
          <w:rFonts w:asciiTheme="majorHAnsi" w:hAnsiTheme="majorHAnsi" w:cs="Calibri"/>
          <w:b/>
          <w:sz w:val="28"/>
          <w:szCs w:val="28"/>
        </w:rPr>
      </w:pPr>
      <w:r w:rsidRPr="001B20F9">
        <w:rPr>
          <w:rFonts w:asciiTheme="majorHAnsi" w:hAnsiTheme="majorHAnsi" w:cs="Calibri"/>
          <w:b/>
          <w:sz w:val="28"/>
          <w:szCs w:val="28"/>
        </w:rPr>
        <w:t>(En cas de licence en collaboration avec une entreprise du secteur utilisateur)</w:t>
      </w:r>
    </w:p>
    <w:p w:rsidR="00FF09CD" w:rsidRPr="001B20F9" w:rsidRDefault="00FF09CD" w:rsidP="00FF09CD">
      <w:pPr>
        <w:rPr>
          <w:rFonts w:asciiTheme="majorHAnsi" w:hAnsiTheme="majorHAnsi" w:cs="Calibri"/>
        </w:rPr>
      </w:pPr>
    </w:p>
    <w:p w:rsidR="00FF09CD" w:rsidRPr="001B20F9" w:rsidRDefault="00FF09CD" w:rsidP="00FF09CD">
      <w:pPr>
        <w:jc w:val="center"/>
        <w:rPr>
          <w:rFonts w:asciiTheme="majorHAnsi" w:hAnsiTheme="majorHAnsi" w:cs="Calibri"/>
          <w:b/>
        </w:rPr>
      </w:pPr>
      <w:r w:rsidRPr="001B20F9">
        <w:rPr>
          <w:rFonts w:asciiTheme="majorHAnsi" w:hAnsiTheme="majorHAnsi" w:cs="Calibri"/>
          <w:b/>
        </w:rPr>
        <w:t>(Papier officiel à l’entête de l’entreprise)</w:t>
      </w:r>
    </w:p>
    <w:p w:rsidR="00FF09CD" w:rsidRPr="001B20F9" w:rsidRDefault="00FF09CD" w:rsidP="00FF09CD">
      <w:pPr>
        <w:pStyle w:val="Pieddepage"/>
        <w:jc w:val="center"/>
        <w:rPr>
          <w:rFonts w:asciiTheme="majorHAnsi" w:hAnsiTheme="majorHAnsi" w:cs="Calibri"/>
        </w:rPr>
      </w:pPr>
    </w:p>
    <w:p w:rsidR="00FF09CD" w:rsidRPr="001B20F9" w:rsidRDefault="00FF09CD" w:rsidP="00FF09CD">
      <w:pPr>
        <w:pStyle w:val="Pieddepage"/>
        <w:jc w:val="center"/>
        <w:rPr>
          <w:rFonts w:asciiTheme="majorHAnsi" w:hAnsiTheme="majorHAnsi" w:cs="Calibri"/>
        </w:rPr>
      </w:pPr>
    </w:p>
    <w:p w:rsidR="00FF09CD" w:rsidRPr="001B20F9" w:rsidRDefault="00FF09CD" w:rsidP="00FF09CD">
      <w:pPr>
        <w:ind w:hanging="1440"/>
        <w:rPr>
          <w:rFonts w:asciiTheme="majorHAnsi" w:hAnsiTheme="majorHAnsi" w:cs="Calibri"/>
          <w: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OBJET :</w:t>
      </w:r>
      <w:r w:rsidRPr="001B20F9">
        <w:rPr>
          <w:rFonts w:asciiTheme="majorHAnsi" w:hAnsiTheme="majorHAnsi" w:cs="Calibri"/>
        </w:rPr>
        <w:t xml:space="preserve"> Approbation du projet de lancement d’une formation de Licence intitulée : </w:t>
      </w: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rPr>
        <w:t xml:space="preserve">Dispensée à : </w:t>
      </w:r>
    </w:p>
    <w:p w:rsidR="00FF09CD" w:rsidRPr="001B20F9" w:rsidRDefault="00FF09CD" w:rsidP="00FF09CD">
      <w:pPr>
        <w:outlineLvl w:val="0"/>
        <w:rPr>
          <w:rFonts w:asciiTheme="majorHAnsi" w:hAnsiTheme="majorHAnsi" w:cs="Calibri"/>
        </w:rPr>
      </w:pPr>
    </w:p>
    <w:p w:rsidR="00FF09CD" w:rsidRPr="001B20F9" w:rsidRDefault="00FF09CD" w:rsidP="00FF09CD">
      <w:pPr>
        <w:tabs>
          <w:tab w:val="left" w:pos="1815"/>
        </w:tabs>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 xml:space="preserve">Par la présente, l’entreprise                                                     déclare sa volonté de manifester son accompagnement à cette formation en qualité d’utilisateur potentiel du produit.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A cet effet, nous confirmons notre adhésion à ce projet et notre rôle consistera à :</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Donner notre point de vue dans l’élaboration et à la mise à jour des programmes d’enseignement,</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à des séminaires organisés à cet effet, </w:t>
      </w:r>
    </w:p>
    <w:p w:rsidR="00FF09CD" w:rsidRPr="001B20F9" w:rsidRDefault="00FF09CD" w:rsidP="00FF09CD">
      <w:pPr>
        <w:widowControl w:val="0"/>
        <w:numPr>
          <w:ilvl w:val="0"/>
          <w:numId w:val="1"/>
        </w:numPr>
        <w:tabs>
          <w:tab w:val="left" w:pos="1815"/>
        </w:tabs>
        <w:jc w:val="both"/>
        <w:rPr>
          <w:rFonts w:asciiTheme="majorHAnsi" w:hAnsiTheme="majorHAnsi" w:cs="Calibri"/>
        </w:rPr>
      </w:pPr>
      <w:r w:rsidRPr="001B20F9">
        <w:rPr>
          <w:rFonts w:asciiTheme="majorHAnsi" w:hAnsiTheme="majorHAnsi" w:cs="Calibri"/>
        </w:rPr>
        <w:t xml:space="preserve">Participer aux jurys de soutenance, </w:t>
      </w:r>
    </w:p>
    <w:p w:rsidR="00FF09CD" w:rsidRPr="001B20F9" w:rsidRDefault="00FF09CD" w:rsidP="00FF09CD">
      <w:pPr>
        <w:widowControl w:val="0"/>
        <w:numPr>
          <w:ilvl w:val="0"/>
          <w:numId w:val="1"/>
        </w:numPr>
        <w:tabs>
          <w:tab w:val="left" w:pos="1815"/>
        </w:tabs>
        <w:jc w:val="both"/>
        <w:rPr>
          <w:rFonts w:asciiTheme="majorHAnsi" w:hAnsiTheme="majorHAnsi" w:cs="Calibri"/>
          <w:i/>
        </w:rPr>
      </w:pPr>
      <w:r w:rsidRPr="001B20F9">
        <w:rPr>
          <w:rFonts w:asciiTheme="majorHAnsi" w:hAnsiTheme="majorHAnsi" w:cs="Calibri"/>
        </w:rPr>
        <w:t>Faciliter autant que possible l’accueil de stagiaires soit dans le cadre de mémoires de fin d’études, soit dans le cadre de projets tuteurés.</w:t>
      </w:r>
    </w:p>
    <w:p w:rsidR="00FF09CD" w:rsidRPr="001B20F9" w:rsidRDefault="00FF09CD" w:rsidP="00FF09CD">
      <w:pPr>
        <w:tabs>
          <w:tab w:val="left" w:pos="1815"/>
        </w:tabs>
        <w:ind w:left="360"/>
        <w:jc w:val="both"/>
        <w:rPr>
          <w:rFonts w:asciiTheme="majorHAnsi" w:hAnsiTheme="majorHAnsi" w:cs="Calibri"/>
          <w:i/>
        </w:rPr>
      </w:pPr>
    </w:p>
    <w:p w:rsidR="00FF09CD" w:rsidRPr="001B20F9" w:rsidRDefault="00FF09CD" w:rsidP="00FF09CD">
      <w:pPr>
        <w:tabs>
          <w:tab w:val="left" w:pos="1815"/>
        </w:tabs>
        <w:jc w:val="both"/>
        <w:rPr>
          <w:rFonts w:asciiTheme="majorHAnsi" w:hAnsiTheme="majorHAnsi" w:cs="Calibri"/>
        </w:rPr>
      </w:pPr>
      <w:r w:rsidRPr="001B20F9">
        <w:rPr>
          <w:rFonts w:asciiTheme="majorHAnsi" w:hAnsiTheme="majorHAnsi" w:cs="Calibri"/>
        </w:rPr>
        <w:t>Les moyens nécessaires à l’exécution des tâches qui nous incombent pour la réalisation de ces objectifs seront mis en œuvre sur le plan matériel et humain.</w:t>
      </w:r>
    </w:p>
    <w:p w:rsidR="00FF09CD" w:rsidRPr="001B20F9" w:rsidRDefault="00FF09CD" w:rsidP="00FF09CD">
      <w:pPr>
        <w:tabs>
          <w:tab w:val="left" w:pos="1815"/>
        </w:tabs>
        <w:jc w:val="both"/>
        <w:rPr>
          <w:rFonts w:asciiTheme="majorHAnsi" w:hAnsiTheme="majorHAnsi" w:cs="Calibri"/>
        </w:rPr>
      </w:pPr>
    </w:p>
    <w:p w:rsidR="00FF09CD" w:rsidRPr="001B20F9" w:rsidRDefault="00FF09CD" w:rsidP="00FF09CD">
      <w:pPr>
        <w:jc w:val="both"/>
        <w:rPr>
          <w:rFonts w:asciiTheme="majorHAnsi" w:hAnsiTheme="majorHAnsi" w:cs="Calibri"/>
          <w:iCs/>
        </w:rPr>
      </w:pPr>
      <w:r w:rsidRPr="001B20F9">
        <w:rPr>
          <w:rFonts w:asciiTheme="majorHAnsi" w:hAnsiTheme="majorHAnsi" w:cs="Calibri"/>
          <w:iCs/>
        </w:rPr>
        <w:t>Monsieur (ou Madame)*…………………….est désigné(e) comme coordonateur externe de ce projet.</w:t>
      </w:r>
    </w:p>
    <w:p w:rsidR="00FF09CD" w:rsidRPr="001B20F9" w:rsidRDefault="00FF09CD" w:rsidP="00FF09CD">
      <w:pPr>
        <w:jc w:val="both"/>
        <w:outlineLvl w:val="0"/>
        <w:rPr>
          <w:rFonts w:asciiTheme="majorHAnsi" w:hAnsiTheme="majorHAnsi" w:cs="Calibri"/>
        </w:rPr>
      </w:pPr>
    </w:p>
    <w:p w:rsidR="00FF09CD" w:rsidRPr="001B20F9" w:rsidRDefault="00FF09CD" w:rsidP="00FF09CD">
      <w:pPr>
        <w:outlineLvl w:val="0"/>
        <w:rPr>
          <w:rFonts w:asciiTheme="majorHAnsi" w:hAnsiTheme="majorHAnsi" w:cs="Calibri"/>
        </w:rPr>
      </w:pPr>
      <w:r w:rsidRPr="001B20F9">
        <w:rPr>
          <w:rFonts w:asciiTheme="majorHAnsi" w:hAnsiTheme="majorHAnsi" w:cs="Calibri"/>
          <w:b/>
          <w:bCs/>
        </w:rPr>
        <w:t>SIGNATURE</w:t>
      </w:r>
      <w:r w:rsidRPr="001B20F9">
        <w:rPr>
          <w:rFonts w:asciiTheme="majorHAnsi" w:hAnsiTheme="majorHAnsi" w:cs="Calibri"/>
        </w:rPr>
        <w:t xml:space="preserve"> de la personne légalement autorisée : </w:t>
      </w:r>
    </w:p>
    <w:p w:rsidR="00FF09CD" w:rsidRPr="001B20F9" w:rsidRDefault="00FF09CD" w:rsidP="00FF09CD">
      <w:pPr>
        <w:pStyle w:val="En-tte"/>
        <w:outlineLvl w:val="0"/>
        <w:rPr>
          <w:rFonts w:asciiTheme="majorHAnsi" w:hAnsiTheme="majorHAnsi" w:cs="Calibri"/>
          <w:b/>
          <w:bCs/>
          <w:sz w:val="24"/>
          <w:szCs w:val="24"/>
        </w:rPr>
      </w:pPr>
    </w:p>
    <w:p w:rsidR="00FF09CD" w:rsidRPr="001B20F9" w:rsidRDefault="00FF09CD" w:rsidP="00FF09CD">
      <w:pPr>
        <w:pStyle w:val="En-tte"/>
        <w:outlineLvl w:val="0"/>
        <w:rPr>
          <w:rFonts w:asciiTheme="majorHAnsi" w:hAnsiTheme="majorHAnsi" w:cs="Calibri"/>
          <w:b/>
          <w:bCs/>
          <w:sz w:val="24"/>
          <w:szCs w:val="24"/>
        </w:rPr>
      </w:pPr>
      <w:r w:rsidRPr="001B20F9">
        <w:rPr>
          <w:rFonts w:asciiTheme="majorHAnsi" w:hAnsiTheme="majorHAnsi" w:cs="Calibri"/>
          <w:b/>
          <w:bCs/>
          <w:sz w:val="24"/>
          <w:szCs w:val="24"/>
        </w:rPr>
        <w:t xml:space="preserve">FONCTION :    </w:t>
      </w:r>
    </w:p>
    <w:p w:rsidR="00FF09CD" w:rsidRPr="001B20F9" w:rsidRDefault="00FF09CD" w:rsidP="00FF09CD">
      <w:pPr>
        <w:rPr>
          <w:rFonts w:asciiTheme="majorHAnsi" w:hAnsiTheme="majorHAnsi" w:cs="Calibri"/>
          <w:b/>
          <w:bCs/>
        </w:rPr>
      </w:pPr>
    </w:p>
    <w:p w:rsidR="00FF09CD" w:rsidRPr="001B20F9" w:rsidRDefault="00FF09CD" w:rsidP="00FF09CD">
      <w:pPr>
        <w:rPr>
          <w:rFonts w:asciiTheme="majorHAnsi" w:hAnsiTheme="majorHAnsi" w:cs="Calibri"/>
        </w:rPr>
      </w:pPr>
      <w:r w:rsidRPr="001B20F9">
        <w:rPr>
          <w:rFonts w:asciiTheme="majorHAnsi" w:hAnsiTheme="majorHAnsi" w:cs="Calibri"/>
          <w:b/>
          <w:bCs/>
        </w:rPr>
        <w:t>Date :</w:t>
      </w:r>
      <w:r w:rsidRPr="001B20F9">
        <w:rPr>
          <w:rFonts w:asciiTheme="majorHAnsi" w:hAnsiTheme="majorHAnsi" w:cs="Calibri"/>
        </w:rPr>
        <w:t xml:space="preserve"> </w:t>
      </w:r>
    </w:p>
    <w:p w:rsidR="00FF09CD" w:rsidRPr="001B20F9" w:rsidRDefault="00FF09CD" w:rsidP="00114CD1">
      <w:pPr>
        <w:pStyle w:val="NormalWeb"/>
        <w:jc w:val="both"/>
        <w:rPr>
          <w:rFonts w:asciiTheme="majorHAnsi" w:hAnsiTheme="majorHAnsi" w:cs="Calibri"/>
          <w:b/>
          <w:bCs/>
        </w:rPr>
      </w:pPr>
    </w:p>
    <w:p w:rsidR="00FF09CD" w:rsidRPr="001B20F9" w:rsidRDefault="00FF09CD" w:rsidP="003873C7">
      <w:pPr>
        <w:pStyle w:val="NormalWeb"/>
        <w:jc w:val="both"/>
        <w:rPr>
          <w:rFonts w:asciiTheme="majorHAnsi" w:hAnsiTheme="majorHAnsi" w:cs="Calibri"/>
          <w:b/>
          <w:bCs/>
        </w:rPr>
      </w:pPr>
      <w:r w:rsidRPr="001B20F9">
        <w:rPr>
          <w:rFonts w:asciiTheme="majorHAnsi" w:hAnsiTheme="majorHAnsi" w:cs="Calibri"/>
          <w:b/>
          <w:bCs/>
        </w:rPr>
        <w:t>CACHET OFFICIEL ou SCEAU DE L’ENTREPRISE</w:t>
      </w: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0F9" w:rsidRDefault="00FF09CD" w:rsidP="00FF09CD">
      <w:pPr>
        <w:rPr>
          <w:rFonts w:asciiTheme="majorHAnsi" w:hAnsiTheme="majorHAnsi" w:cs="Calibri"/>
        </w:rPr>
      </w:pPr>
    </w:p>
    <w:p w:rsidR="00FF09CD" w:rsidRPr="001B2CFA" w:rsidRDefault="00FF09CD" w:rsidP="00FF09CD">
      <w:pPr>
        <w:rPr>
          <w:rFonts w:ascii="Calibri" w:hAnsi="Calibri" w:cs="Calibri"/>
        </w:rPr>
      </w:pPr>
    </w:p>
    <w:p w:rsidR="00BA2DC0" w:rsidRDefault="00BA2DC0">
      <w:pPr>
        <w:spacing w:after="200" w:line="276" w:lineRule="auto"/>
        <w:rPr>
          <w:rFonts w:ascii="Calibri" w:hAnsi="Calibri" w:cs="Calibri"/>
        </w:rPr>
      </w:pPr>
      <w:r>
        <w:rPr>
          <w:rFonts w:ascii="Calibri" w:hAnsi="Calibri" w:cs="Calibri"/>
        </w:rPr>
        <w:br w:type="page"/>
      </w: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FF09CD" w:rsidRPr="001B2CFA" w:rsidRDefault="00FF09CD" w:rsidP="00FF09CD">
      <w:pPr>
        <w:jc w:val="center"/>
        <w:rPr>
          <w:rFonts w:ascii="Calibri" w:hAnsi="Calibri" w:cs="Calibri"/>
          <w:b/>
          <w:sz w:val="32"/>
          <w:szCs w:val="32"/>
        </w:rPr>
      </w:pPr>
    </w:p>
    <w:p w:rsidR="00A227AF" w:rsidRPr="001B2CFA" w:rsidRDefault="00A227AF" w:rsidP="00A227AF">
      <w:pPr>
        <w:jc w:val="center"/>
        <w:rPr>
          <w:rFonts w:ascii="Calibri" w:hAnsi="Calibri" w:cs="Calibri"/>
          <w:b/>
          <w:sz w:val="32"/>
          <w:szCs w:val="32"/>
        </w:rPr>
      </w:pPr>
    </w:p>
    <w:p w:rsidR="00A227AF" w:rsidRPr="001B2CFA" w:rsidRDefault="00A227AF" w:rsidP="00A227AF">
      <w:pPr>
        <w:jc w:val="center"/>
        <w:rPr>
          <w:rFonts w:ascii="Calibri" w:hAnsi="Calibri" w:cs="Calibri"/>
          <w:b/>
          <w:sz w:val="32"/>
          <w:szCs w:val="32"/>
        </w:rPr>
      </w:pPr>
    </w:p>
    <w:p w:rsidR="00A227AF" w:rsidRPr="001B20F9" w:rsidRDefault="00A227AF" w:rsidP="00A227AF">
      <w:pPr>
        <w:jc w:val="center"/>
        <w:rPr>
          <w:rFonts w:asciiTheme="majorHAnsi" w:hAnsiTheme="majorHAnsi" w:cs="Calibri"/>
          <w:b/>
          <w:sz w:val="32"/>
          <w:szCs w:val="32"/>
        </w:rPr>
      </w:pPr>
    </w:p>
    <w:p w:rsidR="00A227AF" w:rsidRPr="001B20F9" w:rsidRDefault="00A227AF" w:rsidP="00A227AF">
      <w:pPr>
        <w:jc w:val="center"/>
        <w:rPr>
          <w:rFonts w:asciiTheme="majorHAnsi" w:hAnsiTheme="majorHAnsi" w:cs="Calibri"/>
          <w:b/>
          <w:sz w:val="32"/>
          <w:szCs w:val="32"/>
        </w:rPr>
      </w:pPr>
    </w:p>
    <w:p w:rsidR="00A227AF" w:rsidRPr="001B20F9" w:rsidRDefault="00A227AF" w:rsidP="00A227AF">
      <w:pPr>
        <w:jc w:val="center"/>
        <w:rPr>
          <w:rFonts w:asciiTheme="majorHAnsi" w:hAnsiTheme="majorHAnsi" w:cs="Calibri"/>
          <w:b/>
          <w:sz w:val="32"/>
          <w:szCs w:val="32"/>
        </w:rPr>
      </w:pPr>
    </w:p>
    <w:p w:rsidR="00A227AF" w:rsidRPr="001B20F9" w:rsidRDefault="00A227AF" w:rsidP="00A227AF">
      <w:pPr>
        <w:jc w:val="center"/>
        <w:rPr>
          <w:rFonts w:asciiTheme="majorHAnsi" w:hAnsiTheme="majorHAnsi" w:cs="Calibri"/>
          <w:b/>
          <w:bCs/>
          <w:sz w:val="32"/>
          <w:szCs w:val="32"/>
          <w:u w:val="thick" w:color="F79646" w:themeColor="accent6"/>
        </w:rPr>
      </w:pPr>
      <w:r w:rsidRPr="001B20F9">
        <w:rPr>
          <w:rFonts w:asciiTheme="majorHAnsi" w:hAnsiTheme="majorHAnsi" w:cs="Calibri"/>
          <w:b/>
          <w:bCs/>
          <w:sz w:val="32"/>
          <w:szCs w:val="32"/>
          <w:u w:val="thick" w:color="F79646" w:themeColor="accent6"/>
        </w:rPr>
        <w:t xml:space="preserve">V – Curriculum Vitae succinct </w:t>
      </w:r>
    </w:p>
    <w:p w:rsidR="00A227AF" w:rsidRPr="001B20F9" w:rsidRDefault="00A227AF" w:rsidP="00A227AF">
      <w:pPr>
        <w:jc w:val="center"/>
        <w:rPr>
          <w:rFonts w:asciiTheme="majorHAnsi" w:hAnsiTheme="majorHAnsi" w:cs="Calibri"/>
          <w:b/>
          <w:bCs/>
          <w:sz w:val="32"/>
          <w:szCs w:val="32"/>
          <w:u w:val="thick" w:color="F79646" w:themeColor="accent6"/>
        </w:rPr>
      </w:pPr>
      <w:r w:rsidRPr="001B20F9">
        <w:rPr>
          <w:rFonts w:asciiTheme="majorHAnsi" w:hAnsiTheme="majorHAnsi" w:cs="Calibri"/>
          <w:b/>
          <w:bCs/>
          <w:sz w:val="32"/>
          <w:szCs w:val="32"/>
          <w:u w:val="thick" w:color="F79646" w:themeColor="accent6"/>
        </w:rPr>
        <w:t xml:space="preserve">De l’équipe pédagogique mobilisée pour la spécialité </w:t>
      </w:r>
    </w:p>
    <w:p w:rsidR="00A227AF" w:rsidRPr="001B20F9" w:rsidRDefault="00A227AF" w:rsidP="00A227AF">
      <w:pPr>
        <w:jc w:val="center"/>
        <w:rPr>
          <w:rFonts w:asciiTheme="majorHAnsi" w:hAnsiTheme="majorHAnsi" w:cs="Calibri"/>
          <w:b/>
          <w:bCs/>
          <w:sz w:val="28"/>
          <w:szCs w:val="28"/>
          <w:u w:val="thick" w:color="F79646" w:themeColor="accent6"/>
        </w:rPr>
      </w:pPr>
      <w:r w:rsidRPr="001B20F9">
        <w:rPr>
          <w:rFonts w:asciiTheme="majorHAnsi" w:hAnsiTheme="majorHAnsi" w:cs="Calibri"/>
          <w:b/>
          <w:bCs/>
          <w:sz w:val="28"/>
          <w:szCs w:val="28"/>
          <w:u w:val="thick" w:color="F79646" w:themeColor="accent6"/>
        </w:rPr>
        <w:t>(Interne et externe)</w:t>
      </w:r>
    </w:p>
    <w:p w:rsidR="00A227AF" w:rsidRPr="001B20F9" w:rsidRDefault="00A227AF" w:rsidP="00A227AF">
      <w:pPr>
        <w:jc w:val="center"/>
        <w:rPr>
          <w:rFonts w:ascii="Calibri" w:hAnsi="Calibri" w:cs="Calibri"/>
          <w:b/>
          <w:bCs/>
          <w:sz w:val="32"/>
          <w:szCs w:val="32"/>
          <w:u w:val="thick" w:color="F79646" w:themeColor="accent6"/>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227AF" w:rsidRPr="001B2CFA" w:rsidRDefault="00A227AF" w:rsidP="00A227AF">
      <w:pPr>
        <w:jc w:val="center"/>
        <w:rPr>
          <w:rFonts w:ascii="Calibri" w:hAnsi="Calibri" w:cs="Calibri"/>
          <w:b/>
          <w:bCs/>
          <w:sz w:val="32"/>
          <w:szCs w:val="32"/>
        </w:rPr>
      </w:pPr>
    </w:p>
    <w:p w:rsidR="00A153EB" w:rsidRDefault="00A153EB" w:rsidP="00A227AF">
      <w:pPr>
        <w:jc w:val="center"/>
        <w:rPr>
          <w:rFonts w:ascii="Calibri" w:hAnsi="Calibri" w:cs="Calibri"/>
          <w:b/>
          <w:bCs/>
          <w:sz w:val="32"/>
          <w:szCs w:val="32"/>
        </w:rPr>
        <w:sectPr w:rsidR="00A153EB"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tbl>
      <w:tblPr>
        <w:tblStyle w:val="Listeclaire-Accent6"/>
        <w:tblW w:w="5000" w:type="pct"/>
        <w:tblLayout w:type="fixed"/>
        <w:tblLook w:val="00C0"/>
      </w:tblPr>
      <w:tblGrid>
        <w:gridCol w:w="536"/>
        <w:gridCol w:w="958"/>
        <w:gridCol w:w="49"/>
        <w:gridCol w:w="776"/>
        <w:gridCol w:w="71"/>
        <w:gridCol w:w="978"/>
        <w:gridCol w:w="6"/>
        <w:gridCol w:w="1291"/>
        <w:gridCol w:w="136"/>
        <w:gridCol w:w="966"/>
        <w:gridCol w:w="171"/>
        <w:gridCol w:w="792"/>
        <w:gridCol w:w="197"/>
        <w:gridCol w:w="771"/>
        <w:gridCol w:w="225"/>
        <w:gridCol w:w="1931"/>
      </w:tblGrid>
      <w:tr w:rsidR="005A72F7" w:rsidRPr="0077147A" w:rsidTr="005A1616">
        <w:trPr>
          <w:cnfStyle w:val="000000100000"/>
          <w:trHeight w:val="851"/>
        </w:trPr>
        <w:tc>
          <w:tcPr>
            <w:cnfStyle w:val="001000000000"/>
            <w:tcW w:w="5000" w:type="pct"/>
            <w:gridSpan w:val="16"/>
            <w:tcBorders>
              <w:top w:val="single" w:sz="18" w:space="0" w:color="F79646" w:themeColor="accent6"/>
              <w:left w:val="single" w:sz="18" w:space="0" w:color="F79646" w:themeColor="accent6"/>
              <w:right w:val="single" w:sz="18" w:space="0" w:color="F79646" w:themeColor="accent6"/>
            </w:tcBorders>
            <w:shd w:val="clear" w:color="auto" w:fill="FABF8F" w:themeFill="accent6" w:themeFillTint="99"/>
            <w:noWrap/>
            <w:vAlign w:val="center"/>
          </w:tcPr>
          <w:p w:rsidR="005A72F7" w:rsidRPr="005A1616" w:rsidRDefault="005A72F7" w:rsidP="005A72F7">
            <w:pPr>
              <w:ind w:left="180"/>
              <w:jc w:val="center"/>
              <w:rPr>
                <w:rFonts w:ascii="Cambria" w:eastAsia="Times New Roman" w:hAnsi="Cambria"/>
                <w:color w:val="FFFFFF" w:themeColor="background1"/>
                <w:sz w:val="32"/>
                <w:szCs w:val="32"/>
              </w:rPr>
            </w:pPr>
            <w:r w:rsidRPr="005A1616">
              <w:rPr>
                <w:rFonts w:ascii="Cambria" w:eastAsia="Times New Roman" w:hAnsi="Cambria"/>
                <w:color w:val="FFFFFF" w:themeColor="background1"/>
                <w:sz w:val="32"/>
                <w:szCs w:val="32"/>
              </w:rPr>
              <w:lastRenderedPageBreak/>
              <w:t>Curriculum vitae succinct</w:t>
            </w: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42" w:firstLine="38"/>
              <w:rPr>
                <w:rFonts w:ascii="Cambria" w:eastAsia="Times New Roman" w:hAnsi="Cambria"/>
              </w:rPr>
            </w:pPr>
          </w:p>
          <w:p w:rsidR="00A227AF" w:rsidRDefault="00A227AF" w:rsidP="00E40173">
            <w:pPr>
              <w:ind w:left="180"/>
              <w:rPr>
                <w:rFonts w:ascii="Cambria" w:eastAsia="Times New Roman" w:hAnsi="Cambria"/>
              </w:rPr>
            </w:pPr>
          </w:p>
          <w:p w:rsidR="00A227AF" w:rsidRPr="0077147A" w:rsidRDefault="00A227AF" w:rsidP="00E40173">
            <w:pPr>
              <w:ind w:left="142"/>
              <w:rPr>
                <w:rFonts w:ascii="Cambria" w:eastAsia="Times New Roman" w:hAnsi="Cambria"/>
              </w:rPr>
            </w:pPr>
            <w:r w:rsidRPr="0077147A">
              <w:rPr>
                <w:rFonts w:ascii="Cambria" w:eastAsia="Times New Roman" w:hAnsi="Cambria"/>
              </w:rPr>
              <w:t>1</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Pr>
                <w:rFonts w:ascii="Cambria" w:hAnsi="Cambria"/>
              </w:rPr>
              <w:t xml:space="preserve">  </w:t>
            </w:r>
            <w:r w:rsidRPr="0077147A">
              <w:rPr>
                <w:rFonts w:ascii="Cambria" w:hAnsi="Cambria"/>
              </w:rPr>
              <w:t>2</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0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1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Diplôme Post-Graduation</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0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p>
        </w:tc>
      </w:tr>
      <w:tr w:rsidR="00A227AF" w:rsidRPr="0077147A"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Pr>
                <w:rFonts w:ascii="Cambria" w:hAnsi="Cambria"/>
              </w:rPr>
              <w:t xml:space="preserve">  </w:t>
            </w:r>
            <w:r w:rsidRPr="0077147A">
              <w:rPr>
                <w:rFonts w:ascii="Cambria" w:hAnsi="Cambria"/>
              </w:rPr>
              <w:t>3</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1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0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1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r w:rsidRPr="0077147A">
              <w:rPr>
                <w:rFonts w:ascii="Cambria" w:eastAsia="Times New Roman" w:hAnsi="Cambria"/>
              </w:rPr>
              <w:t>4</w:t>
            </w: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Nom</w:t>
            </w:r>
          </w:p>
        </w:tc>
        <w:tc>
          <w:tcPr>
            <w:tcW w:w="1190"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trHeight w:val="637"/>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Borders>
              <w:bottom w:val="single" w:sz="6" w:space="0" w:color="F79646" w:themeColor="accent6"/>
            </w:tcBorders>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Borders>
              <w:top w:val="single" w:sz="6" w:space="0" w:color="F79646" w:themeColor="accent6"/>
              <w:bottom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tabs>
                <w:tab w:val="center" w:pos="4536"/>
                <w:tab w:val="right" w:pos="9072"/>
              </w:tabs>
              <w:autoSpaceDE w:val="0"/>
              <w:autoSpaceDN w:val="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5A72F7" w:rsidRPr="005A72F7" w:rsidRDefault="005A72F7" w:rsidP="00E40173">
            <w:pPr>
              <w:tabs>
                <w:tab w:val="center" w:pos="4536"/>
                <w:tab w:val="right" w:pos="9072"/>
              </w:tabs>
              <w:autoSpaceDE w:val="0"/>
              <w:autoSpaceDN w:val="0"/>
              <w:cnfStyle w:val="000000100000"/>
              <w:rPr>
                <w:rFonts w:asciiTheme="majorHAnsi" w:eastAsia="Times New Roman" w:hAnsiTheme="majorHAnsi"/>
              </w:rPr>
            </w:pPr>
          </w:p>
          <w:p w:rsidR="005A72F7" w:rsidRPr="005A72F7" w:rsidRDefault="005A72F7" w:rsidP="00E40173">
            <w:pPr>
              <w:tabs>
                <w:tab w:val="center" w:pos="4536"/>
                <w:tab w:val="right" w:pos="9072"/>
              </w:tabs>
              <w:autoSpaceDE w:val="0"/>
              <w:autoSpaceDN w:val="0"/>
              <w:cnfStyle w:val="000000100000"/>
              <w:rPr>
                <w:rFonts w:asciiTheme="majorHAnsi" w:eastAsia="Times New Roman"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Default="00A227AF" w:rsidP="00E40173">
            <w:pPr>
              <w:ind w:left="180"/>
              <w:rPr>
                <w:rFonts w:ascii="Cambria" w:eastAsia="Times New Roman" w:hAnsi="Cambria"/>
              </w:rPr>
            </w:pPr>
          </w:p>
          <w:p w:rsidR="00A227AF" w:rsidRPr="0077147A" w:rsidRDefault="00A227AF" w:rsidP="00E40173">
            <w:pPr>
              <w:rPr>
                <w:rFonts w:ascii="Cambria" w:eastAsia="Times New Roman" w:hAnsi="Cambria"/>
              </w:rPr>
            </w:pPr>
            <w:r>
              <w:rPr>
                <w:rFonts w:ascii="Cambria" w:eastAsia="Times New Roman" w:hAnsi="Cambria"/>
              </w:rPr>
              <w:t xml:space="preserve"> </w:t>
            </w:r>
            <w:r w:rsidRPr="0077147A">
              <w:rPr>
                <w:rFonts w:ascii="Cambria" w:eastAsia="Times New Roman" w:hAnsi="Cambria"/>
              </w:rPr>
              <w:t>5</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Pr>
                <w:rFonts w:ascii="Cambria" w:hAnsi="Cambria"/>
              </w:rPr>
              <w:t xml:space="preserve">  </w:t>
            </w:r>
            <w:r w:rsidRPr="0077147A">
              <w:rPr>
                <w:rFonts w:ascii="Cambria" w:hAnsi="Cambria"/>
              </w:rPr>
              <w:t>6</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0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1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Diplôme Post-Graduation</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0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p>
        </w:tc>
      </w:tr>
      <w:tr w:rsidR="00A227AF" w:rsidRPr="0077147A"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7</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1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0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1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r w:rsidRPr="0077147A">
              <w:rPr>
                <w:rFonts w:ascii="Cambria" w:eastAsia="Times New Roman" w:hAnsi="Cambria"/>
              </w:rPr>
              <w:t>8</w:t>
            </w:r>
          </w:p>
          <w:p w:rsidR="00A227AF" w:rsidRPr="0077147A" w:rsidRDefault="00A227AF" w:rsidP="00E40173">
            <w:pPr>
              <w:tabs>
                <w:tab w:val="center" w:pos="4536"/>
                <w:tab w:val="right" w:pos="9072"/>
              </w:tabs>
              <w:autoSpaceDE w:val="0"/>
              <w:autoSpaceDN w:val="0"/>
              <w:rPr>
                <w:rFonts w:ascii="Cambria" w:eastAsia="Times New Roman" w:hAnsi="Cambria"/>
              </w:rPr>
            </w:pPr>
          </w:p>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Nom</w:t>
            </w:r>
          </w:p>
        </w:tc>
        <w:tc>
          <w:tcPr>
            <w:tcW w:w="1190"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Borders>
              <w:bottom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tabs>
                <w:tab w:val="center" w:pos="4536"/>
                <w:tab w:val="right" w:pos="9072"/>
              </w:tabs>
              <w:autoSpaceDE w:val="0"/>
              <w:autoSpaceDN w:val="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p>
          <w:p w:rsidR="00A227AF" w:rsidRPr="0077147A" w:rsidRDefault="00A227AF" w:rsidP="00E40173">
            <w:pPr>
              <w:ind w:left="180"/>
              <w:rPr>
                <w:rFonts w:ascii="Cambria" w:eastAsia="Times New Roman" w:hAnsi="Cambria"/>
              </w:rPr>
            </w:pPr>
            <w:r w:rsidRPr="0077147A">
              <w:rPr>
                <w:rFonts w:ascii="Cambria" w:eastAsia="Times New Roman" w:hAnsi="Cambria"/>
              </w:rPr>
              <w:t>9</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jc w:val="cente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10</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0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jc w:val="cente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1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Diplôme Post-Graduation</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0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p>
        </w:tc>
      </w:tr>
      <w:tr w:rsidR="00A227AF" w:rsidRPr="0077147A"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37" w:type="pct"/>
            <w:gridSpan w:val="5"/>
            <w:tcBorders>
              <w:bottom w:val="single" w:sz="18" w:space="0" w:color="F79646" w:themeColor="accent6"/>
            </w:tcBorders>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91" w:type="pct"/>
            <w:gridSpan w:val="10"/>
            <w:tcBorders>
              <w:bottom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11</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12</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0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1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Diplôme Post-Graduation</w:t>
            </w:r>
          </w:p>
        </w:tc>
      </w:tr>
      <w:tr w:rsidR="00A227AF" w:rsidRPr="0077147A" w:rsidTr="00E40173">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0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p>
        </w:tc>
      </w:tr>
      <w:tr w:rsidR="00A227AF" w:rsidRPr="0077147A"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Borders>
              <w:bottom w:val="single" w:sz="18" w:space="0" w:color="F79646" w:themeColor="accent6"/>
            </w:tcBorders>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13</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1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0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1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14</w:t>
            </w:r>
          </w:p>
        </w:tc>
        <w:tc>
          <w:tcPr>
            <w:cnfStyle w:val="000010000000"/>
            <w:tcW w:w="905" w:type="pct"/>
            <w:gridSpan w:val="3"/>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Nom</w:t>
            </w:r>
          </w:p>
        </w:tc>
        <w:tc>
          <w:tcPr>
            <w:tcW w:w="1190"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trHeight w:val="637"/>
        </w:trPr>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Pr>
          <w:p w:rsidR="00A227AF" w:rsidRPr="005A72F7" w:rsidRDefault="00A227AF" w:rsidP="00E40173">
            <w:pPr>
              <w:tabs>
                <w:tab w:val="center" w:pos="4536"/>
                <w:tab w:val="right" w:pos="9072"/>
              </w:tabs>
              <w:autoSpaceDE w:val="0"/>
              <w:autoSpaceDN w:val="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tabs>
                <w:tab w:val="center" w:pos="4536"/>
                <w:tab w:val="right" w:pos="9072"/>
              </w:tabs>
              <w:autoSpaceDE w:val="0"/>
              <w:autoSpaceDN w:val="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15</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16</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0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1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r w:rsidRPr="005A72F7">
              <w:rPr>
                <w:rFonts w:asciiTheme="majorHAnsi" w:hAnsiTheme="majorHAnsi"/>
              </w:rPr>
              <w:t>Diplôme Post-Graduation</w:t>
            </w:r>
          </w:p>
        </w:tc>
      </w:tr>
      <w:tr w:rsidR="00A227AF" w:rsidRPr="0077147A" w:rsidTr="00E40173">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0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p>
        </w:tc>
      </w:tr>
      <w:tr w:rsidR="00A227AF" w:rsidRPr="0077147A" w:rsidTr="00E40173">
        <w:trPr>
          <w:cnfStyle w:val="000000100000"/>
          <w:trHeight w:val="851"/>
        </w:trPr>
        <w:tc>
          <w:tcPr>
            <w:cnfStyle w:val="001000000000"/>
            <w:tcW w:w="272" w:type="pct"/>
            <w:vMerge/>
            <w:tcBorders>
              <w:top w:val="single" w:sz="18" w:space="0" w:color="F79646" w:themeColor="accent6"/>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Borders>
              <w:bottom w:val="single" w:sz="18" w:space="0" w:color="F79646" w:themeColor="accent6"/>
            </w:tcBorders>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bottom w:val="single" w:sz="18" w:space="0" w:color="F79646" w:themeColor="accent6"/>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17</w:t>
            </w:r>
          </w:p>
        </w:tc>
        <w:tc>
          <w:tcPr>
            <w:cnfStyle w:val="000010000000"/>
            <w:tcW w:w="905" w:type="pct"/>
            <w:gridSpan w:val="3"/>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Nom</w:t>
            </w:r>
          </w:p>
        </w:tc>
        <w:tc>
          <w:tcPr>
            <w:tcW w:w="1190" w:type="pct"/>
            <w:gridSpan w:val="4"/>
            <w:tcBorders>
              <w:top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rPr>
                <w:rFonts w:asciiTheme="majorHAnsi" w:hAnsiTheme="majorHAnsi"/>
              </w:rPr>
            </w:pPr>
            <w:r w:rsidRPr="005A72F7">
              <w:rPr>
                <w:rFonts w:asciiTheme="majorHAnsi"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5A72F7" w:rsidRDefault="00A227AF" w:rsidP="00E40173">
            <w:pPr>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cnfStyle w:val="000000100000"/>
              <w:rPr>
                <w:rFonts w:asciiTheme="majorHAnsi" w:hAnsiTheme="majorHAnsi"/>
              </w:rPr>
            </w:pPr>
          </w:p>
        </w:tc>
        <w:tc>
          <w:tcPr>
            <w:cnfStyle w:val="000010000000"/>
            <w:tcW w:w="1048" w:type="pct"/>
            <w:gridSpan w:val="4"/>
          </w:tcPr>
          <w:p w:rsidR="00A227AF" w:rsidRPr="005A72F7" w:rsidRDefault="00A227AF" w:rsidP="00E40173">
            <w:pPr>
              <w:rPr>
                <w:rFonts w:asciiTheme="majorHAnsi" w:hAnsiTheme="majorHAnsi"/>
              </w:rPr>
            </w:pPr>
          </w:p>
        </w:tc>
        <w:tc>
          <w:tcPr>
            <w:tcW w:w="1585" w:type="pct"/>
            <w:gridSpan w:val="4"/>
            <w:tcBorders>
              <w:right w:val="single" w:sz="18" w:space="0" w:color="F79646" w:themeColor="accent6"/>
            </w:tcBorders>
          </w:tcPr>
          <w:p w:rsidR="00A227AF" w:rsidRPr="005A72F7" w:rsidRDefault="00A227AF" w:rsidP="00E40173">
            <w:pPr>
              <w:cnfStyle w:val="000000100000"/>
              <w:rPr>
                <w:rFonts w:asciiTheme="majorHAnsi" w:hAnsiTheme="majorHAnsi"/>
              </w:rPr>
            </w:pPr>
          </w:p>
          <w:p w:rsidR="00A227AF" w:rsidRPr="005A72F7" w:rsidRDefault="00A227AF" w:rsidP="00E40173">
            <w:pPr>
              <w:cnfStyle w:val="000000100000"/>
              <w:rPr>
                <w:rFonts w:asciiTheme="majorHAnsi"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cnfStyle w:val="000000000000"/>
              <w:rPr>
                <w:rFonts w:asciiTheme="majorHAnsi" w:hAnsiTheme="majorHAnsi"/>
              </w:rPr>
            </w:pPr>
            <w:r w:rsidRPr="005A72F7">
              <w:rPr>
                <w:rFonts w:asciiTheme="majorHAnsi" w:hAnsiTheme="majorHAnsi"/>
              </w:rPr>
              <w:t>Etablissement de rattachement</w:t>
            </w:r>
          </w:p>
        </w:tc>
        <w:tc>
          <w:tcPr>
            <w:cnfStyle w:val="000010000000"/>
            <w:tcW w:w="980" w:type="pct"/>
            <w:gridSpan w:val="4"/>
          </w:tcPr>
          <w:p w:rsidR="00A227AF" w:rsidRPr="005A72F7" w:rsidRDefault="00A227AF" w:rsidP="00E40173">
            <w:pPr>
              <w:rPr>
                <w:rFonts w:asciiTheme="majorHAnsi" w:hAnsiTheme="majorHAnsi"/>
              </w:rPr>
            </w:pPr>
            <w:r w:rsidRPr="005A72F7">
              <w:rPr>
                <w:rFonts w:asciiTheme="majorHAnsi" w:hAnsiTheme="majorHAnsi"/>
              </w:rPr>
              <w:t>Diplôme Graduation</w:t>
            </w:r>
          </w:p>
        </w:tc>
        <w:tc>
          <w:tcPr>
            <w:tcW w:w="1094" w:type="pct"/>
            <w:gridSpan w:val="2"/>
            <w:tcBorders>
              <w:right w:val="single" w:sz="18" w:space="0" w:color="F79646" w:themeColor="accent6"/>
            </w:tcBorders>
          </w:tcPr>
          <w:p w:rsidR="00A227AF" w:rsidRPr="005A72F7" w:rsidRDefault="00A227AF" w:rsidP="00E40173">
            <w:pPr>
              <w:cnfStyle w:val="000000000000"/>
              <w:rPr>
                <w:rFonts w:asciiTheme="majorHAnsi" w:hAnsiTheme="majorHAnsi"/>
              </w:rPr>
            </w:pPr>
            <w:r w:rsidRPr="005A72F7">
              <w:rPr>
                <w:rFonts w:asciiTheme="majorHAnsi"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5A72F7" w:rsidRDefault="00A227AF" w:rsidP="00E40173">
            <w:pPr>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cnfStyle w:val="000000100000"/>
              <w:rPr>
                <w:rFonts w:asciiTheme="majorHAnsi" w:hAnsiTheme="majorHAnsi"/>
              </w:rPr>
            </w:pPr>
          </w:p>
        </w:tc>
        <w:tc>
          <w:tcPr>
            <w:cnfStyle w:val="000010000000"/>
            <w:tcW w:w="980" w:type="pct"/>
            <w:gridSpan w:val="4"/>
          </w:tcPr>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p w:rsidR="00A227AF" w:rsidRPr="005A72F7" w:rsidRDefault="00A227AF" w:rsidP="00E40173">
            <w:pPr>
              <w:rPr>
                <w:rFonts w:asciiTheme="majorHAnsi" w:hAnsiTheme="majorHAnsi"/>
              </w:rPr>
            </w:pPr>
          </w:p>
        </w:tc>
        <w:tc>
          <w:tcPr>
            <w:tcW w:w="1094" w:type="pct"/>
            <w:gridSpan w:val="2"/>
            <w:tcBorders>
              <w:right w:val="single" w:sz="18" w:space="0" w:color="F79646" w:themeColor="accent6"/>
            </w:tcBorders>
          </w:tcPr>
          <w:p w:rsidR="00A227AF" w:rsidRPr="005A72F7" w:rsidRDefault="00A227AF" w:rsidP="00E40173">
            <w:pPr>
              <w:cnfStyle w:val="000000100000"/>
              <w:rPr>
                <w:rFonts w:asciiTheme="majorHAnsi" w:hAnsiTheme="majorHAnsi"/>
              </w:rPr>
            </w:pPr>
          </w:p>
        </w:tc>
      </w:tr>
      <w:tr w:rsidR="00A227AF" w:rsidRPr="0077147A" w:rsidTr="00E40173">
        <w:trPr>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40" w:type="pct"/>
            <w:gridSpan w:val="6"/>
          </w:tcPr>
          <w:p w:rsidR="00A227AF" w:rsidRPr="005A72F7" w:rsidRDefault="00A227AF" w:rsidP="00E40173">
            <w:pPr>
              <w:rPr>
                <w:rFonts w:asciiTheme="majorHAnsi" w:hAnsiTheme="majorHAnsi" w:cs="Calibri"/>
              </w:rPr>
            </w:pPr>
            <w:r w:rsidRPr="005A72F7">
              <w:rPr>
                <w:rFonts w:asciiTheme="majorHAnsi" w:hAnsiTheme="majorHAnsi" w:cs="Calibri"/>
              </w:rPr>
              <w:t>Compétences professionnelles pédagogiques (matières</w:t>
            </w:r>
          </w:p>
          <w:p w:rsidR="00A227AF" w:rsidRPr="005A72F7" w:rsidRDefault="00A227AF" w:rsidP="00E40173">
            <w:pPr>
              <w:rPr>
                <w:rStyle w:val="Emphaseple"/>
                <w:rFonts w:asciiTheme="majorHAnsi" w:eastAsia="SimSun" w:hAnsiTheme="majorHAnsi"/>
                <w:color w:val="auto"/>
              </w:rPr>
            </w:pPr>
            <w:r w:rsidRPr="005A72F7">
              <w:rPr>
                <w:rFonts w:asciiTheme="majorHAnsi"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p w:rsidR="00A227AF" w:rsidRPr="005A72F7" w:rsidRDefault="00A227AF" w:rsidP="00E40173">
            <w:pPr>
              <w:cnfStyle w:val="000000000000"/>
              <w:rPr>
                <w:rFonts w:asciiTheme="majorHAnsi"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18</w:t>
            </w:r>
          </w:p>
        </w:tc>
        <w:tc>
          <w:tcPr>
            <w:cnfStyle w:val="000010000000"/>
            <w:tcW w:w="905" w:type="pct"/>
            <w:gridSpan w:val="3"/>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Nom</w:t>
            </w:r>
          </w:p>
        </w:tc>
        <w:tc>
          <w:tcPr>
            <w:tcW w:w="1190"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Prénom</w:t>
            </w:r>
          </w:p>
        </w:tc>
        <w:tc>
          <w:tcPr>
            <w:cnfStyle w:val="000010000000"/>
            <w:tcW w:w="1048" w:type="pct"/>
            <w:gridSpan w:val="4"/>
            <w:tcBorders>
              <w:top w:val="single" w:sz="18" w:space="0" w:color="F79646" w:themeColor="accent6"/>
            </w:tcBorders>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Téléphone</w:t>
            </w:r>
          </w:p>
        </w:tc>
        <w:tc>
          <w:tcPr>
            <w:tcW w:w="1585" w:type="pct"/>
            <w:gridSpan w:val="4"/>
            <w:tcBorders>
              <w:top w:val="single" w:sz="18" w:space="0" w:color="F79646" w:themeColor="accent6"/>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905" w:type="pct"/>
            <w:gridSpan w:val="3"/>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1190" w:type="pct"/>
            <w:gridSpan w:val="4"/>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1048"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585" w:type="pct"/>
            <w:gridSpan w:val="4"/>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168" w:type="pct"/>
            <w:gridSpan w:val="8"/>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r w:rsidRPr="005A72F7">
              <w:rPr>
                <w:rFonts w:asciiTheme="majorHAnsi" w:eastAsia="Times New Roman" w:hAnsiTheme="majorHAnsi"/>
              </w:rPr>
              <w:t>Diplôme Graduation</w:t>
            </w: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486" w:type="pct"/>
          </w:tcPr>
          <w:p w:rsidR="00A227AF" w:rsidRPr="005A72F7" w:rsidRDefault="00A227AF" w:rsidP="00E40173">
            <w:pPr>
              <w:tabs>
                <w:tab w:val="center" w:pos="4536"/>
                <w:tab w:val="right" w:pos="9072"/>
              </w:tabs>
              <w:autoSpaceDE w:val="0"/>
              <w:autoSpaceDN w:val="0"/>
              <w:rPr>
                <w:rStyle w:val="Emphaseple"/>
                <w:rFonts w:asciiTheme="majorHAnsi" w:eastAsia="SimSun" w:hAnsiTheme="majorHAnsi"/>
                <w:i w:val="0"/>
                <w:iCs w:val="0"/>
                <w:color w:val="auto"/>
              </w:rPr>
            </w:pPr>
          </w:p>
        </w:tc>
        <w:tc>
          <w:tcPr>
            <w:tcW w:w="2168" w:type="pct"/>
            <w:gridSpan w:val="8"/>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c>
          <w:tcPr>
            <w:cnfStyle w:val="000010000000"/>
            <w:tcW w:w="980" w:type="pct"/>
            <w:gridSpan w:val="4"/>
          </w:tcPr>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p w:rsidR="00A227AF" w:rsidRPr="005A72F7" w:rsidRDefault="00A227AF" w:rsidP="00E40173">
            <w:pPr>
              <w:tabs>
                <w:tab w:val="center" w:pos="4536"/>
                <w:tab w:val="right" w:pos="9072"/>
              </w:tabs>
              <w:autoSpaceDE w:val="0"/>
              <w:autoSpaceDN w:val="0"/>
              <w:rPr>
                <w:rFonts w:asciiTheme="majorHAnsi" w:eastAsia="Times New Roman" w:hAnsiTheme="majorHAnsi"/>
              </w:rPr>
            </w:pPr>
          </w:p>
        </w:tc>
        <w:tc>
          <w:tcPr>
            <w:tcW w:w="1094" w:type="pct"/>
            <w:gridSpan w:val="2"/>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000000"/>
              <w:rPr>
                <w:rFonts w:asciiTheme="majorHAnsi" w:eastAsia="Times New Roman" w:hAnsiTheme="majorHAnsi"/>
              </w:rPr>
            </w:pPr>
          </w:p>
        </w:tc>
      </w:tr>
      <w:tr w:rsidR="00A227AF" w:rsidRPr="0077147A" w:rsidTr="00E40173">
        <w:trPr>
          <w:cnfStyle w:val="0000001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tabs>
                <w:tab w:val="center" w:pos="4536"/>
                <w:tab w:val="right" w:pos="9072"/>
              </w:tabs>
              <w:autoSpaceDE w:val="0"/>
              <w:autoSpaceDN w:val="0"/>
              <w:rPr>
                <w:rFonts w:ascii="Cambria" w:eastAsia="Times New Roman" w:hAnsi="Cambria"/>
              </w:rPr>
            </w:pPr>
          </w:p>
        </w:tc>
        <w:tc>
          <w:tcPr>
            <w:cnfStyle w:val="000010000000"/>
            <w:tcW w:w="1440" w:type="pct"/>
            <w:gridSpan w:val="6"/>
          </w:tcPr>
          <w:p w:rsidR="00A227AF" w:rsidRPr="005A72F7" w:rsidRDefault="00A227AF" w:rsidP="00E40173">
            <w:pPr>
              <w:tabs>
                <w:tab w:val="center" w:pos="4536"/>
                <w:tab w:val="right" w:pos="9072"/>
              </w:tabs>
              <w:autoSpaceDE w:val="0"/>
              <w:autoSpaceDN w:val="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tabs>
                <w:tab w:val="center" w:pos="4536"/>
                <w:tab w:val="right" w:pos="9072"/>
              </w:tabs>
              <w:autoSpaceDE w:val="0"/>
              <w:autoSpaceDN w:val="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p w:rsidR="00A227AF" w:rsidRPr="005A72F7" w:rsidRDefault="00A227AF" w:rsidP="00E40173">
            <w:pPr>
              <w:tabs>
                <w:tab w:val="center" w:pos="4536"/>
                <w:tab w:val="right" w:pos="9072"/>
              </w:tabs>
              <w:autoSpaceDE w:val="0"/>
              <w:autoSpaceDN w:val="0"/>
              <w:cnfStyle w:val="000000100000"/>
              <w:rPr>
                <w:rFonts w:asciiTheme="majorHAnsi" w:eastAsia="Times New Roman" w:hAnsiTheme="majorHAnsi"/>
              </w:rPr>
            </w:pPr>
          </w:p>
        </w:tc>
      </w:tr>
      <w:tr w:rsidR="00A227AF" w:rsidRPr="0077147A" w:rsidTr="00E40173">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Pr>
                <w:rFonts w:ascii="Cambria" w:hAnsi="Cambria"/>
              </w:rPr>
              <w:t>19</w:t>
            </w:r>
          </w:p>
        </w:tc>
        <w:tc>
          <w:tcPr>
            <w:cnfStyle w:val="000010000000"/>
            <w:tcW w:w="941"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Nom</w:t>
            </w:r>
          </w:p>
        </w:tc>
        <w:tc>
          <w:tcPr>
            <w:tcW w:w="1223" w:type="pct"/>
            <w:gridSpan w:val="4"/>
            <w:tcBorders>
              <w:top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Prénom</w:t>
            </w:r>
          </w:p>
        </w:tc>
        <w:tc>
          <w:tcPr>
            <w:cnfStyle w:val="000010000000"/>
            <w:tcW w:w="1079" w:type="pct"/>
            <w:gridSpan w:val="4"/>
            <w:tcBorders>
              <w:top w:val="single" w:sz="18" w:space="0" w:color="F79646" w:themeColor="accent6"/>
            </w:tcBorders>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Téléphone</w:t>
            </w:r>
          </w:p>
        </w:tc>
        <w:tc>
          <w:tcPr>
            <w:tcW w:w="1485" w:type="pct"/>
            <w:gridSpan w:val="3"/>
            <w:tcBorders>
              <w:top w:val="single" w:sz="18" w:space="0" w:color="F79646" w:themeColor="accent6"/>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Mail</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941" w:type="pct"/>
            <w:gridSpan w:val="4"/>
          </w:tcPr>
          <w:p w:rsidR="00A227AF" w:rsidRPr="005A72F7" w:rsidRDefault="00A227AF" w:rsidP="00E40173">
            <w:pPr>
              <w:ind w:left="180"/>
              <w:rPr>
                <w:rStyle w:val="Emphaseple"/>
                <w:rFonts w:asciiTheme="majorHAnsi" w:eastAsia="SimSun" w:hAnsiTheme="majorHAnsi"/>
                <w:i w:val="0"/>
                <w:iCs w:val="0"/>
                <w:color w:val="auto"/>
              </w:rPr>
            </w:pPr>
          </w:p>
        </w:tc>
        <w:tc>
          <w:tcPr>
            <w:tcW w:w="1223" w:type="pct"/>
            <w:gridSpan w:val="4"/>
          </w:tcPr>
          <w:p w:rsidR="00A227AF" w:rsidRPr="005A72F7" w:rsidRDefault="00A227AF" w:rsidP="00E40173">
            <w:pPr>
              <w:ind w:left="180"/>
              <w:cnfStyle w:val="000000100000"/>
              <w:rPr>
                <w:rFonts w:asciiTheme="majorHAnsi" w:eastAsia="Times New Roman" w:hAnsiTheme="majorHAnsi"/>
              </w:rPr>
            </w:pPr>
          </w:p>
        </w:tc>
        <w:tc>
          <w:tcPr>
            <w:cnfStyle w:val="000010000000"/>
            <w:tcW w:w="1079" w:type="pct"/>
            <w:gridSpan w:val="4"/>
          </w:tcPr>
          <w:p w:rsidR="00A227AF" w:rsidRPr="005A72F7" w:rsidRDefault="00A227AF" w:rsidP="00E40173">
            <w:pPr>
              <w:ind w:left="180"/>
              <w:rPr>
                <w:rFonts w:asciiTheme="majorHAnsi" w:eastAsia="Times New Roman" w:hAnsiTheme="majorHAnsi"/>
              </w:rPr>
            </w:pPr>
          </w:p>
        </w:tc>
        <w:tc>
          <w:tcPr>
            <w:tcW w:w="1485" w:type="pct"/>
            <w:gridSpan w:val="3"/>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p w:rsidR="00A227AF" w:rsidRPr="005A72F7" w:rsidRDefault="00A227AF" w:rsidP="00E40173">
            <w:pPr>
              <w:ind w:left="180"/>
              <w:cnfStyle w:val="000000100000"/>
              <w:rPr>
                <w:rFonts w:asciiTheme="majorHAnsi" w:eastAsia="Times New Roman" w:hAnsiTheme="majorHAnsi"/>
              </w:rPr>
            </w:pP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r w:rsidRPr="005A72F7">
              <w:rPr>
                <w:rStyle w:val="Emphaseple"/>
                <w:rFonts w:asciiTheme="majorHAnsi" w:eastAsia="SimSun" w:hAnsiTheme="majorHAnsi"/>
                <w:i w:val="0"/>
                <w:iCs w:val="0"/>
                <w:color w:val="auto"/>
              </w:rPr>
              <w:t>Grade</w:t>
            </w:r>
          </w:p>
        </w:tc>
        <w:tc>
          <w:tcPr>
            <w:tcW w:w="2230" w:type="pct"/>
            <w:gridSpan w:val="8"/>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Etablissement de rattachement</w:t>
            </w:r>
          </w:p>
        </w:tc>
        <w:tc>
          <w:tcPr>
            <w:cnfStyle w:val="000010000000"/>
            <w:tcW w:w="1007" w:type="pct"/>
            <w:gridSpan w:val="4"/>
          </w:tcPr>
          <w:p w:rsidR="00A227AF" w:rsidRPr="005A72F7" w:rsidRDefault="00A227AF" w:rsidP="00E40173">
            <w:pPr>
              <w:ind w:left="180"/>
              <w:rPr>
                <w:rFonts w:asciiTheme="majorHAnsi" w:eastAsia="Times New Roman" w:hAnsiTheme="majorHAnsi"/>
              </w:rPr>
            </w:pPr>
            <w:r w:rsidRPr="005A72F7">
              <w:rPr>
                <w:rFonts w:asciiTheme="majorHAnsi" w:eastAsia="Times New Roman" w:hAnsiTheme="majorHAnsi"/>
              </w:rPr>
              <w:t>Diplôme Graduation</w:t>
            </w:r>
          </w:p>
        </w:tc>
        <w:tc>
          <w:tcPr>
            <w:tcW w:w="980" w:type="pct"/>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r w:rsidRPr="005A72F7">
              <w:rPr>
                <w:rFonts w:asciiTheme="majorHAnsi" w:eastAsia="Times New Roman" w:hAnsiTheme="majorHAnsi"/>
              </w:rPr>
              <w:t>Diplôme Post-Graduation</w:t>
            </w: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511" w:type="pct"/>
            <w:gridSpan w:val="2"/>
          </w:tcPr>
          <w:p w:rsidR="00A227AF" w:rsidRPr="005A72F7" w:rsidRDefault="00A227AF" w:rsidP="00E40173">
            <w:pPr>
              <w:ind w:left="180"/>
              <w:rPr>
                <w:rStyle w:val="Emphaseple"/>
                <w:rFonts w:asciiTheme="majorHAnsi" w:eastAsia="SimSun" w:hAnsiTheme="majorHAnsi"/>
                <w:i w:val="0"/>
                <w:iCs w:val="0"/>
                <w:color w:val="auto"/>
              </w:rPr>
            </w:pPr>
          </w:p>
        </w:tc>
        <w:tc>
          <w:tcPr>
            <w:tcW w:w="2230" w:type="pct"/>
            <w:gridSpan w:val="8"/>
          </w:tcPr>
          <w:p w:rsidR="00A227AF" w:rsidRPr="005A72F7" w:rsidRDefault="00A227AF" w:rsidP="00E40173">
            <w:pPr>
              <w:ind w:left="180"/>
              <w:cnfStyle w:val="000000100000"/>
              <w:rPr>
                <w:rFonts w:asciiTheme="majorHAnsi" w:eastAsia="Times New Roman" w:hAnsiTheme="majorHAnsi"/>
              </w:rPr>
            </w:pPr>
          </w:p>
        </w:tc>
        <w:tc>
          <w:tcPr>
            <w:cnfStyle w:val="000010000000"/>
            <w:tcW w:w="1007" w:type="pct"/>
            <w:gridSpan w:val="4"/>
          </w:tcPr>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p w:rsidR="00A227AF" w:rsidRPr="005A72F7" w:rsidRDefault="00A227AF" w:rsidP="00E40173">
            <w:pPr>
              <w:ind w:left="180"/>
              <w:rPr>
                <w:rFonts w:asciiTheme="majorHAnsi" w:eastAsia="Times New Roman" w:hAnsiTheme="majorHAnsi"/>
              </w:rPr>
            </w:pPr>
          </w:p>
        </w:tc>
        <w:tc>
          <w:tcPr>
            <w:tcW w:w="980" w:type="pct"/>
            <w:tcBorders>
              <w:right w:val="single" w:sz="18" w:space="0" w:color="F79646" w:themeColor="accent6"/>
            </w:tcBorders>
          </w:tcPr>
          <w:p w:rsidR="00A227AF" w:rsidRPr="005A72F7" w:rsidRDefault="00A227AF" w:rsidP="00E40173">
            <w:pPr>
              <w:ind w:left="180"/>
              <w:cnfStyle w:val="000000100000"/>
              <w:rPr>
                <w:rFonts w:asciiTheme="majorHAnsi" w:eastAsia="Times New Roman" w:hAnsiTheme="majorHAnsi"/>
              </w:rPr>
            </w:pPr>
          </w:p>
        </w:tc>
      </w:tr>
      <w:tr w:rsidR="00A227AF" w:rsidRPr="0077147A" w:rsidTr="00E40173">
        <w:trPr>
          <w:trHeight w:val="851"/>
        </w:trPr>
        <w:tc>
          <w:tcPr>
            <w:cnfStyle w:val="001000000000"/>
            <w:tcW w:w="272" w:type="pct"/>
            <w:vMerge/>
            <w:tcBorders>
              <w:left w:val="single" w:sz="18" w:space="0" w:color="F79646" w:themeColor="accent6"/>
            </w:tcBorders>
            <w:noWrap/>
          </w:tcPr>
          <w:p w:rsidR="00A227AF" w:rsidRPr="0077147A" w:rsidRDefault="00A227AF" w:rsidP="00E40173">
            <w:pPr>
              <w:ind w:left="180"/>
              <w:rPr>
                <w:rFonts w:ascii="Cambria" w:eastAsia="Times New Roman" w:hAnsi="Cambria"/>
              </w:rPr>
            </w:pPr>
          </w:p>
        </w:tc>
        <w:tc>
          <w:tcPr>
            <w:cnfStyle w:val="000010000000"/>
            <w:tcW w:w="1440" w:type="pct"/>
            <w:gridSpan w:val="6"/>
          </w:tcPr>
          <w:p w:rsidR="00A227AF" w:rsidRPr="005A72F7" w:rsidRDefault="00A227AF" w:rsidP="00E40173">
            <w:pPr>
              <w:ind w:left="180"/>
              <w:rPr>
                <w:rFonts w:asciiTheme="majorHAnsi" w:eastAsia="Times New Roman" w:hAnsiTheme="majorHAnsi" w:cs="Calibri"/>
              </w:rPr>
            </w:pPr>
            <w:r w:rsidRPr="005A72F7">
              <w:rPr>
                <w:rFonts w:asciiTheme="majorHAnsi" w:eastAsia="Times New Roman" w:hAnsiTheme="majorHAnsi" w:cs="Calibri"/>
              </w:rPr>
              <w:t>Compétences professionnelles pédagogiques (matières</w:t>
            </w:r>
          </w:p>
          <w:p w:rsidR="00A227AF" w:rsidRPr="005A72F7" w:rsidRDefault="00A227AF" w:rsidP="00E40173">
            <w:pPr>
              <w:ind w:left="180"/>
              <w:rPr>
                <w:rStyle w:val="Emphaseple"/>
                <w:rFonts w:asciiTheme="majorHAnsi" w:eastAsia="SimSun" w:hAnsiTheme="majorHAnsi"/>
                <w:color w:val="auto"/>
              </w:rPr>
            </w:pPr>
            <w:r w:rsidRPr="005A72F7">
              <w:rPr>
                <w:rFonts w:asciiTheme="majorHAnsi" w:eastAsia="Times New Roman" w:hAnsiTheme="majorHAnsi" w:cs="Calibri"/>
              </w:rPr>
              <w:t>enseignées etc.)</w:t>
            </w:r>
          </w:p>
        </w:tc>
        <w:tc>
          <w:tcPr>
            <w:tcW w:w="3288" w:type="pct"/>
            <w:gridSpan w:val="9"/>
            <w:tcBorders>
              <w:right w:val="single" w:sz="18" w:space="0" w:color="F79646" w:themeColor="accent6"/>
            </w:tcBorders>
          </w:tcPr>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p w:rsidR="00A227AF" w:rsidRPr="005A72F7" w:rsidRDefault="00A227AF" w:rsidP="00E40173">
            <w:pPr>
              <w:ind w:left="180"/>
              <w:cnfStyle w:val="000000000000"/>
              <w:rPr>
                <w:rFonts w:asciiTheme="majorHAnsi" w:eastAsia="Times New Roman" w:hAnsiTheme="majorHAnsi"/>
              </w:rPr>
            </w:pPr>
          </w:p>
        </w:tc>
      </w:tr>
      <w:tr w:rsidR="00A227AF" w:rsidRPr="0077147A" w:rsidTr="00E40173">
        <w:trPr>
          <w:cnfStyle w:val="000000100000"/>
        </w:trPr>
        <w:tc>
          <w:tcPr>
            <w:cnfStyle w:val="001000000000"/>
            <w:tcW w:w="272" w:type="pct"/>
            <w:vMerge w:val="restart"/>
            <w:tcBorders>
              <w:top w:val="single" w:sz="18" w:space="0" w:color="F79646" w:themeColor="accent6"/>
              <w:left w:val="single" w:sz="18" w:space="0" w:color="F79646" w:themeColor="accent6"/>
            </w:tcBorders>
            <w:noWrap/>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r w:rsidRPr="0077147A">
              <w:rPr>
                <w:rFonts w:ascii="Cambria" w:hAnsi="Cambria"/>
              </w:rPr>
              <w:t>2</w:t>
            </w:r>
            <w:r>
              <w:rPr>
                <w:rFonts w:ascii="Cambria" w:hAnsi="Cambria"/>
              </w:rPr>
              <w:t>0</w:t>
            </w:r>
          </w:p>
        </w:tc>
        <w:tc>
          <w:tcPr>
            <w:cnfStyle w:val="000010000000"/>
            <w:tcW w:w="905" w:type="pct"/>
            <w:gridSpan w:val="3"/>
            <w:tcBorders>
              <w:top w:val="single" w:sz="18" w:space="0" w:color="F79646" w:themeColor="accent6"/>
            </w:tcBorders>
          </w:tcPr>
          <w:p w:rsidR="00A227AF" w:rsidRPr="0077147A" w:rsidRDefault="00A227AF" w:rsidP="00E40173">
            <w:pPr>
              <w:rPr>
                <w:rFonts w:ascii="Cambria" w:hAnsi="Cambria"/>
              </w:rPr>
            </w:pPr>
            <w:r w:rsidRPr="0077147A">
              <w:rPr>
                <w:rFonts w:ascii="Cambria" w:hAnsi="Cambria"/>
              </w:rPr>
              <w:t>Nom</w:t>
            </w:r>
          </w:p>
        </w:tc>
        <w:tc>
          <w:tcPr>
            <w:tcW w:w="1190" w:type="pct"/>
            <w:gridSpan w:val="4"/>
            <w:tcBorders>
              <w:top w:val="single" w:sz="18" w:space="0" w:color="F79646" w:themeColor="accent6"/>
            </w:tcBorders>
          </w:tcPr>
          <w:p w:rsidR="00A227AF" w:rsidRPr="0077147A" w:rsidRDefault="00A227AF" w:rsidP="00E40173">
            <w:pPr>
              <w:cnfStyle w:val="000000100000"/>
              <w:rPr>
                <w:rFonts w:ascii="Cambria" w:hAnsi="Cambria"/>
              </w:rPr>
            </w:pPr>
            <w:r w:rsidRPr="0077147A">
              <w:rPr>
                <w:rFonts w:ascii="Cambria" w:hAnsi="Cambria"/>
              </w:rPr>
              <w:t>Prénom</w:t>
            </w:r>
          </w:p>
        </w:tc>
        <w:tc>
          <w:tcPr>
            <w:cnfStyle w:val="000010000000"/>
            <w:tcW w:w="1048" w:type="pct"/>
            <w:gridSpan w:val="4"/>
            <w:tcBorders>
              <w:top w:val="single" w:sz="18" w:space="0" w:color="F79646" w:themeColor="accent6"/>
            </w:tcBorders>
          </w:tcPr>
          <w:p w:rsidR="00A227AF" w:rsidRPr="0077147A" w:rsidRDefault="00A227AF" w:rsidP="00E40173">
            <w:pPr>
              <w:rPr>
                <w:rFonts w:ascii="Cambria" w:hAnsi="Cambria"/>
              </w:rPr>
            </w:pPr>
            <w:r w:rsidRPr="0077147A">
              <w:rPr>
                <w:rFonts w:ascii="Cambria" w:hAnsi="Cambria"/>
              </w:rPr>
              <w:t>Téléphone</w:t>
            </w:r>
          </w:p>
        </w:tc>
        <w:tc>
          <w:tcPr>
            <w:tcW w:w="1585" w:type="pct"/>
            <w:gridSpan w:val="4"/>
            <w:tcBorders>
              <w:top w:val="single" w:sz="18" w:space="0" w:color="F79646" w:themeColor="accent6"/>
              <w:right w:val="single" w:sz="18" w:space="0" w:color="F79646" w:themeColor="accent6"/>
            </w:tcBorders>
          </w:tcPr>
          <w:p w:rsidR="00A227AF" w:rsidRPr="0077147A" w:rsidRDefault="00A227AF" w:rsidP="00E40173">
            <w:pPr>
              <w:cnfStyle w:val="000000100000"/>
              <w:rPr>
                <w:rFonts w:ascii="Cambria" w:hAnsi="Cambria"/>
              </w:rPr>
            </w:pPr>
            <w:r w:rsidRPr="0077147A">
              <w:rPr>
                <w:rFonts w:ascii="Cambria" w:hAnsi="Cambria"/>
              </w:rPr>
              <w:t>Mail</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905" w:type="pct"/>
            <w:gridSpan w:val="3"/>
          </w:tcPr>
          <w:p w:rsidR="00A227AF" w:rsidRPr="0077147A" w:rsidRDefault="00A227AF" w:rsidP="00E40173">
            <w:pPr>
              <w:rPr>
                <w:rStyle w:val="Emphaseple"/>
                <w:rFonts w:ascii="Cambria" w:eastAsia="SimSun" w:hAnsi="Cambria"/>
                <w:i w:val="0"/>
                <w:iCs w:val="0"/>
              </w:rPr>
            </w:pPr>
          </w:p>
        </w:tc>
        <w:tc>
          <w:tcPr>
            <w:tcW w:w="1190" w:type="pct"/>
            <w:gridSpan w:val="4"/>
          </w:tcPr>
          <w:p w:rsidR="00A227AF" w:rsidRPr="0077147A" w:rsidRDefault="00A227AF" w:rsidP="00E40173">
            <w:pPr>
              <w:cnfStyle w:val="000000000000"/>
              <w:rPr>
                <w:rFonts w:ascii="Cambria" w:hAnsi="Cambria"/>
              </w:rPr>
            </w:pPr>
          </w:p>
        </w:tc>
        <w:tc>
          <w:tcPr>
            <w:cnfStyle w:val="000010000000"/>
            <w:tcW w:w="1048" w:type="pct"/>
            <w:gridSpan w:val="4"/>
          </w:tcPr>
          <w:p w:rsidR="00A227AF" w:rsidRPr="0077147A" w:rsidRDefault="00A227AF" w:rsidP="00E40173">
            <w:pPr>
              <w:rPr>
                <w:rFonts w:ascii="Cambria" w:hAnsi="Cambria"/>
              </w:rPr>
            </w:pPr>
          </w:p>
        </w:tc>
        <w:tc>
          <w:tcPr>
            <w:tcW w:w="1585" w:type="pct"/>
            <w:gridSpan w:val="4"/>
            <w:tcBorders>
              <w:right w:val="single" w:sz="18" w:space="0" w:color="F79646" w:themeColor="accent6"/>
            </w:tcBorders>
          </w:tcPr>
          <w:p w:rsidR="00A227AF" w:rsidRPr="0077147A" w:rsidRDefault="00A227AF" w:rsidP="00E40173">
            <w:pPr>
              <w:cnfStyle w:val="000000000000"/>
              <w:rPr>
                <w:rFonts w:ascii="Cambria" w:hAnsi="Cambria"/>
              </w:rPr>
            </w:pPr>
          </w:p>
          <w:p w:rsidR="00A227AF" w:rsidRPr="0077147A" w:rsidRDefault="00A227AF" w:rsidP="00E40173">
            <w:pPr>
              <w:cnfStyle w:val="000000000000"/>
              <w:rPr>
                <w:rFonts w:ascii="Cambria" w:hAnsi="Cambria"/>
              </w:rPr>
            </w:pPr>
          </w:p>
        </w:tc>
      </w:tr>
      <w:tr w:rsidR="00A227AF" w:rsidRPr="0077147A" w:rsidTr="00E40173">
        <w:trPr>
          <w:cnfStyle w:val="000000100000"/>
        </w:trPr>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A44991" w:rsidRDefault="00A227AF" w:rsidP="00E40173">
            <w:pPr>
              <w:rPr>
                <w:rStyle w:val="Emphaseple"/>
                <w:rFonts w:ascii="Cambria" w:eastAsia="SimSun" w:hAnsi="Cambria"/>
                <w:i w:val="0"/>
                <w:iCs w:val="0"/>
              </w:rPr>
            </w:pPr>
            <w:r w:rsidRPr="00A44991">
              <w:rPr>
                <w:rStyle w:val="Emphaseple"/>
                <w:rFonts w:ascii="Cambria" w:eastAsia="SimSun" w:hAnsi="Cambria"/>
              </w:rPr>
              <w:t>Grade</w:t>
            </w:r>
          </w:p>
        </w:tc>
        <w:tc>
          <w:tcPr>
            <w:tcW w:w="2168" w:type="pct"/>
            <w:gridSpan w:val="8"/>
          </w:tcPr>
          <w:p w:rsidR="00A227AF" w:rsidRPr="0077147A" w:rsidRDefault="00A227AF" w:rsidP="00E40173">
            <w:pPr>
              <w:cnfStyle w:val="000000100000"/>
              <w:rPr>
                <w:rFonts w:ascii="Cambria" w:hAnsi="Cambria"/>
              </w:rPr>
            </w:pPr>
            <w:r w:rsidRPr="0077147A">
              <w:rPr>
                <w:rFonts w:ascii="Cambria" w:hAnsi="Cambria"/>
              </w:rPr>
              <w:t>Etablissement de rattachement</w:t>
            </w:r>
          </w:p>
        </w:tc>
        <w:tc>
          <w:tcPr>
            <w:cnfStyle w:val="000010000000"/>
            <w:tcW w:w="980" w:type="pct"/>
            <w:gridSpan w:val="4"/>
          </w:tcPr>
          <w:p w:rsidR="00A227AF" w:rsidRPr="0077147A" w:rsidRDefault="00A227AF" w:rsidP="00E40173">
            <w:pPr>
              <w:rPr>
                <w:rFonts w:ascii="Cambria" w:hAnsi="Cambria"/>
              </w:rPr>
            </w:pPr>
            <w:r w:rsidRPr="0077147A">
              <w:rPr>
                <w:rFonts w:ascii="Cambria" w:hAnsi="Cambria"/>
              </w:rPr>
              <w:t>Diplôme Graduation</w:t>
            </w:r>
          </w:p>
        </w:tc>
        <w:tc>
          <w:tcPr>
            <w:tcW w:w="1094" w:type="pct"/>
            <w:gridSpan w:val="2"/>
            <w:tcBorders>
              <w:right w:val="single" w:sz="18" w:space="0" w:color="F79646" w:themeColor="accent6"/>
            </w:tcBorders>
          </w:tcPr>
          <w:p w:rsidR="00A227AF" w:rsidRPr="0077147A" w:rsidRDefault="00A227AF" w:rsidP="00E40173">
            <w:pPr>
              <w:cnfStyle w:val="000000100000"/>
              <w:rPr>
                <w:rFonts w:ascii="Cambria" w:hAnsi="Cambria"/>
              </w:rPr>
            </w:pPr>
            <w:r w:rsidRPr="0077147A">
              <w:rPr>
                <w:rFonts w:ascii="Cambria" w:hAnsi="Cambria"/>
              </w:rPr>
              <w:t>Diplôme Post-Graduation</w:t>
            </w:r>
          </w:p>
        </w:tc>
      </w:tr>
      <w:tr w:rsidR="00A227AF" w:rsidRPr="0077147A" w:rsidTr="00E40173">
        <w:tc>
          <w:tcPr>
            <w:cnfStyle w:val="001000000000"/>
            <w:tcW w:w="272" w:type="pct"/>
            <w:vMerge/>
            <w:tcBorders>
              <w:left w:val="single" w:sz="18" w:space="0" w:color="F79646" w:themeColor="accent6"/>
            </w:tcBorders>
            <w:noWrap/>
          </w:tcPr>
          <w:p w:rsidR="00A227AF" w:rsidRPr="0077147A" w:rsidRDefault="00A227AF" w:rsidP="00E40173">
            <w:pPr>
              <w:rPr>
                <w:rFonts w:ascii="Cambria" w:hAnsi="Cambria"/>
              </w:rPr>
            </w:pPr>
          </w:p>
        </w:tc>
        <w:tc>
          <w:tcPr>
            <w:cnfStyle w:val="000010000000"/>
            <w:tcW w:w="486" w:type="pct"/>
          </w:tcPr>
          <w:p w:rsidR="00A227AF" w:rsidRPr="0077147A" w:rsidRDefault="00A227AF" w:rsidP="00E40173">
            <w:pPr>
              <w:rPr>
                <w:rStyle w:val="Emphaseple"/>
                <w:rFonts w:ascii="Cambria" w:eastAsia="SimSun" w:hAnsi="Cambria"/>
                <w:i w:val="0"/>
                <w:iCs w:val="0"/>
              </w:rPr>
            </w:pPr>
          </w:p>
        </w:tc>
        <w:tc>
          <w:tcPr>
            <w:tcW w:w="2168" w:type="pct"/>
            <w:gridSpan w:val="8"/>
          </w:tcPr>
          <w:p w:rsidR="00A227AF" w:rsidRPr="0077147A" w:rsidRDefault="00A227AF" w:rsidP="00E40173">
            <w:pPr>
              <w:cnfStyle w:val="000000000000"/>
              <w:rPr>
                <w:rFonts w:ascii="Cambria" w:hAnsi="Cambria"/>
              </w:rPr>
            </w:pPr>
          </w:p>
        </w:tc>
        <w:tc>
          <w:tcPr>
            <w:cnfStyle w:val="000010000000"/>
            <w:tcW w:w="980" w:type="pct"/>
            <w:gridSpan w:val="4"/>
          </w:tcPr>
          <w:p w:rsidR="00A227AF" w:rsidRPr="0077147A" w:rsidRDefault="00A227AF" w:rsidP="00E40173">
            <w:pPr>
              <w:rPr>
                <w:rFonts w:ascii="Cambria" w:hAnsi="Cambria"/>
              </w:rPr>
            </w:pPr>
          </w:p>
          <w:p w:rsidR="00A227AF" w:rsidRPr="0077147A" w:rsidRDefault="00A227AF" w:rsidP="00E40173">
            <w:pPr>
              <w:rPr>
                <w:rFonts w:ascii="Cambria" w:hAnsi="Cambria"/>
              </w:rPr>
            </w:pPr>
          </w:p>
          <w:p w:rsidR="00A227AF" w:rsidRPr="0077147A" w:rsidRDefault="00A227AF" w:rsidP="00E40173">
            <w:pPr>
              <w:rPr>
                <w:rFonts w:ascii="Cambria" w:hAnsi="Cambria"/>
              </w:rPr>
            </w:pPr>
          </w:p>
        </w:tc>
        <w:tc>
          <w:tcPr>
            <w:tcW w:w="1094" w:type="pct"/>
            <w:gridSpan w:val="2"/>
            <w:tcBorders>
              <w:right w:val="single" w:sz="18" w:space="0" w:color="F79646" w:themeColor="accent6"/>
            </w:tcBorders>
          </w:tcPr>
          <w:p w:rsidR="00A227AF" w:rsidRPr="0077147A" w:rsidRDefault="00A227AF" w:rsidP="00E40173">
            <w:pPr>
              <w:cnfStyle w:val="000000000000"/>
              <w:rPr>
                <w:rFonts w:ascii="Cambria" w:hAnsi="Cambria"/>
              </w:rPr>
            </w:pPr>
          </w:p>
        </w:tc>
      </w:tr>
      <w:tr w:rsidR="00A227AF" w:rsidRPr="0077147A" w:rsidTr="00E40173">
        <w:trPr>
          <w:cnfStyle w:val="010000000000"/>
          <w:trHeight w:val="851"/>
        </w:trPr>
        <w:tc>
          <w:tcPr>
            <w:cnfStyle w:val="001000000000"/>
            <w:tcW w:w="272" w:type="pct"/>
            <w:vMerge/>
            <w:tcBorders>
              <w:left w:val="single" w:sz="18" w:space="0" w:color="F79646" w:themeColor="accent6"/>
              <w:bottom w:val="single" w:sz="18" w:space="0" w:color="F79646" w:themeColor="accent6"/>
            </w:tcBorders>
            <w:noWrap/>
          </w:tcPr>
          <w:p w:rsidR="00A227AF" w:rsidRPr="0077147A" w:rsidRDefault="00A227AF" w:rsidP="00E40173">
            <w:pPr>
              <w:rPr>
                <w:rFonts w:ascii="Cambria" w:hAnsi="Cambria"/>
              </w:rPr>
            </w:pPr>
          </w:p>
        </w:tc>
        <w:tc>
          <w:tcPr>
            <w:cnfStyle w:val="000010000000"/>
            <w:tcW w:w="1437" w:type="pct"/>
            <w:gridSpan w:val="5"/>
            <w:tcBorders>
              <w:top w:val="single" w:sz="8" w:space="0" w:color="F79646" w:themeColor="accent6"/>
              <w:bottom w:val="single" w:sz="18" w:space="0" w:color="F79646" w:themeColor="accent6"/>
            </w:tcBorders>
          </w:tcPr>
          <w:p w:rsidR="00A227AF" w:rsidRPr="0077147A" w:rsidRDefault="00A227AF" w:rsidP="00E40173">
            <w:pPr>
              <w:rPr>
                <w:rFonts w:ascii="Cambria" w:hAnsi="Cambria" w:cs="Calibri"/>
                <w:b w:val="0"/>
                <w:bCs w:val="0"/>
              </w:rPr>
            </w:pPr>
            <w:r w:rsidRPr="0077147A">
              <w:rPr>
                <w:rFonts w:ascii="Cambria" w:hAnsi="Cambria" w:cs="Calibri"/>
                <w:b w:val="0"/>
                <w:bCs w:val="0"/>
              </w:rPr>
              <w:t>Compétences professionnelles pédagogiques (matières</w:t>
            </w:r>
          </w:p>
          <w:p w:rsidR="00A227AF" w:rsidRPr="0077147A" w:rsidRDefault="00A227AF" w:rsidP="00E40173">
            <w:pPr>
              <w:rPr>
                <w:rStyle w:val="Emphaseple"/>
                <w:rFonts w:ascii="Cambria" w:eastAsia="SimSun" w:hAnsi="Cambria"/>
                <w:i w:val="0"/>
                <w:iCs w:val="0"/>
              </w:rPr>
            </w:pPr>
            <w:r w:rsidRPr="0077147A">
              <w:rPr>
                <w:rFonts w:ascii="Cambria" w:hAnsi="Cambria" w:cs="Calibri"/>
                <w:b w:val="0"/>
                <w:bCs w:val="0"/>
              </w:rPr>
              <w:t>enseignées etc.)</w:t>
            </w:r>
          </w:p>
        </w:tc>
        <w:tc>
          <w:tcPr>
            <w:tcW w:w="3291" w:type="pct"/>
            <w:gridSpan w:val="10"/>
            <w:tcBorders>
              <w:top w:val="single" w:sz="8" w:space="0" w:color="F79646" w:themeColor="accent6"/>
              <w:bottom w:val="single" w:sz="18" w:space="0" w:color="F79646" w:themeColor="accent6"/>
              <w:right w:val="single" w:sz="18" w:space="0" w:color="F79646" w:themeColor="accent6"/>
            </w:tcBorders>
          </w:tcPr>
          <w:p w:rsidR="00A227AF" w:rsidRDefault="00A227AF" w:rsidP="00E40173">
            <w:pPr>
              <w:cnfStyle w:val="010000000000"/>
              <w:rPr>
                <w:rFonts w:ascii="Cambria" w:hAnsi="Cambria"/>
              </w:rPr>
            </w:pPr>
          </w:p>
          <w:p w:rsidR="00A227AF" w:rsidRDefault="00A227AF" w:rsidP="00E40173">
            <w:pPr>
              <w:cnfStyle w:val="010000000000"/>
              <w:rPr>
                <w:rFonts w:ascii="Cambria" w:hAnsi="Cambria"/>
              </w:rPr>
            </w:pPr>
          </w:p>
          <w:p w:rsidR="00A227AF" w:rsidRPr="0077147A" w:rsidRDefault="00A227AF" w:rsidP="00E40173">
            <w:pPr>
              <w:cnfStyle w:val="010000000000"/>
              <w:rPr>
                <w:rFonts w:ascii="Cambria" w:hAnsi="Cambria"/>
              </w:rPr>
            </w:pPr>
          </w:p>
          <w:p w:rsidR="00A227AF" w:rsidRPr="0077147A" w:rsidRDefault="00A227AF" w:rsidP="00E40173">
            <w:pPr>
              <w:cnfStyle w:val="010000000000"/>
              <w:rPr>
                <w:rFonts w:ascii="Cambria" w:hAnsi="Cambria"/>
              </w:rPr>
            </w:pPr>
          </w:p>
          <w:p w:rsidR="00A227AF" w:rsidRPr="0077147A" w:rsidRDefault="00A227AF" w:rsidP="00E40173">
            <w:pPr>
              <w:cnfStyle w:val="010000000000"/>
              <w:rPr>
                <w:rFonts w:ascii="Cambria" w:hAnsi="Cambria"/>
              </w:rPr>
            </w:pPr>
          </w:p>
        </w:tc>
      </w:tr>
    </w:tbl>
    <w:p w:rsidR="005A72F7" w:rsidRDefault="005A72F7" w:rsidP="00A227AF">
      <w:pPr>
        <w:rPr>
          <w:rFonts w:ascii="Calibri" w:hAnsi="Calibri" w:cs="Calibri"/>
          <w:b/>
          <w:bCs/>
          <w:sz w:val="32"/>
          <w:szCs w:val="32"/>
        </w:rPr>
        <w:sectPr w:rsidR="005A72F7"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CC67CC" w:rsidRDefault="00A227AF" w:rsidP="00A227AF">
      <w:pPr>
        <w:jc w:val="center"/>
        <w:rPr>
          <w:rFonts w:asciiTheme="majorHAnsi" w:hAnsiTheme="majorHAnsi" w:cs="Calibri"/>
          <w:b/>
          <w:bCs/>
          <w:sz w:val="32"/>
          <w:szCs w:val="32"/>
          <w:u w:val="thick" w:color="F79646" w:themeColor="accent6"/>
        </w:rPr>
      </w:pPr>
      <w:r w:rsidRPr="00CC67CC">
        <w:rPr>
          <w:rFonts w:asciiTheme="majorHAnsi" w:hAnsiTheme="majorHAnsi" w:cs="Calibri"/>
          <w:b/>
          <w:bCs/>
          <w:sz w:val="32"/>
          <w:szCs w:val="32"/>
          <w:u w:val="thick" w:color="F79646" w:themeColor="accent6"/>
        </w:rPr>
        <w:lastRenderedPageBreak/>
        <w:t xml:space="preserve">VI - Avis et Visas des organes Administratifs et Consultatifs </w:t>
      </w:r>
    </w:p>
    <w:p w:rsidR="00A227AF" w:rsidRPr="001B20F9" w:rsidRDefault="00A227AF" w:rsidP="00A227AF">
      <w:pPr>
        <w:rPr>
          <w:rFonts w:asciiTheme="majorHAnsi" w:hAnsiTheme="majorHAnsi" w:cs="Calibri"/>
          <w:b/>
          <w:bCs/>
          <w:sz w:val="28"/>
          <w:szCs w:val="28"/>
        </w:rPr>
      </w:pPr>
    </w:p>
    <w:p w:rsidR="00A227AF" w:rsidRPr="001B20F9" w:rsidRDefault="00A227AF" w:rsidP="00501CF9">
      <w:pPr>
        <w:rPr>
          <w:rFonts w:asciiTheme="majorHAnsi" w:hAnsiTheme="majorHAnsi" w:cs="Calibri"/>
          <w:b/>
          <w:bCs/>
          <w:sz w:val="28"/>
          <w:szCs w:val="28"/>
        </w:rPr>
      </w:pPr>
      <w:r w:rsidRPr="001B20F9">
        <w:rPr>
          <w:rFonts w:asciiTheme="majorHAnsi" w:hAnsiTheme="majorHAnsi" w:cs="Calibri"/>
          <w:b/>
          <w:bCs/>
          <w:sz w:val="28"/>
          <w:szCs w:val="28"/>
        </w:rPr>
        <w:t xml:space="preserve">Intitulé de la Licence : </w:t>
      </w:r>
      <w:r w:rsidR="00501CF9">
        <w:rPr>
          <w:rFonts w:asciiTheme="majorHAnsi" w:hAnsiTheme="majorHAnsi" w:cs="Calibri"/>
          <w:b/>
          <w:bCs/>
          <w:sz w:val="28"/>
          <w:szCs w:val="28"/>
        </w:rPr>
        <w:t>Maintenance industrielle</w:t>
      </w:r>
    </w:p>
    <w:p w:rsidR="00A227AF" w:rsidRPr="001B20F9" w:rsidRDefault="00A227AF" w:rsidP="00A227AF">
      <w:pPr>
        <w:rPr>
          <w:rFonts w:asciiTheme="majorHAnsi" w:hAnsiTheme="majorHAnsi" w:cs="Calibri"/>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A227AF" w:rsidRPr="001B20F9" w:rsidTr="00E40173">
        <w:tc>
          <w:tcPr>
            <w:tcW w:w="9606" w:type="dxa"/>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de département + Responsable de l’équipe de domaine</w:t>
            </w:r>
          </w:p>
        </w:tc>
      </w:tr>
      <w:tr w:rsidR="00A227AF" w:rsidRPr="001B20F9" w:rsidTr="00E40173">
        <w:tc>
          <w:tcPr>
            <w:tcW w:w="9606" w:type="dxa"/>
          </w:tcPr>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r w:rsidRPr="001B20F9">
              <w:rPr>
                <w:rFonts w:asciiTheme="majorHAnsi" w:hAnsiTheme="majorHAnsi" w:cs="Calibri"/>
                <w:sz w:val="28"/>
                <w:szCs w:val="28"/>
              </w:rPr>
              <w:t xml:space="preserve">                                                                </w:t>
            </w: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jc w:val="cente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sz w:val="28"/>
                <w:szCs w:val="28"/>
              </w:rPr>
            </w:pPr>
            <w:r w:rsidRPr="001B20F9">
              <w:rPr>
                <w:rFonts w:asciiTheme="majorHAnsi" w:hAnsiTheme="majorHAnsi" w:cs="Calibri"/>
                <w:b/>
                <w:sz w:val="28"/>
                <w:szCs w:val="28"/>
              </w:rPr>
              <w:t>Doyen de la faculté (ou Directeur d’institut)</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 xml:space="preserve">Date et visa : </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sz w:val="28"/>
                <w:szCs w:val="28"/>
              </w:rPr>
            </w:pP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shd w:val="clear" w:color="auto" w:fill="F79646" w:themeFill="accent6"/>
          </w:tcPr>
          <w:p w:rsidR="00A227AF" w:rsidRPr="001B20F9" w:rsidRDefault="00A227AF" w:rsidP="00E40173">
            <w:pPr>
              <w:jc w:val="center"/>
              <w:rPr>
                <w:rFonts w:asciiTheme="majorHAnsi" w:hAnsiTheme="majorHAnsi" w:cs="Calibri"/>
                <w:b/>
                <w:sz w:val="28"/>
                <w:szCs w:val="28"/>
              </w:rPr>
            </w:pPr>
            <w:r w:rsidRPr="001B20F9">
              <w:rPr>
                <w:rFonts w:asciiTheme="majorHAnsi" w:hAnsiTheme="majorHAnsi" w:cs="Calibri"/>
                <w:b/>
                <w:sz w:val="28"/>
                <w:szCs w:val="28"/>
              </w:rPr>
              <w:t>Chef d’établissement universitaire</w:t>
            </w:r>
          </w:p>
        </w:tc>
      </w:tr>
      <w:tr w:rsidR="00A227AF" w:rsidRPr="001B20F9" w:rsidTr="00E40173">
        <w:tc>
          <w:tcPr>
            <w:tcW w:w="9606" w:type="dxa"/>
            <w:tcBorders>
              <w:top w:val="single" w:sz="4" w:space="0" w:color="auto"/>
              <w:left w:val="single" w:sz="4" w:space="0" w:color="auto"/>
              <w:bottom w:val="single" w:sz="4" w:space="0" w:color="auto"/>
              <w:right w:val="single" w:sz="4" w:space="0" w:color="auto"/>
            </w:tcBorders>
          </w:tcPr>
          <w:p w:rsidR="00A227AF" w:rsidRPr="001B20F9" w:rsidRDefault="00A227AF" w:rsidP="00E40173">
            <w:pPr>
              <w:rPr>
                <w:rFonts w:asciiTheme="majorHAnsi" w:hAnsiTheme="majorHAnsi" w:cs="Calibri"/>
                <w:sz w:val="28"/>
                <w:szCs w:val="28"/>
              </w:rPr>
            </w:pPr>
          </w:p>
          <w:p w:rsidR="00A227AF" w:rsidRPr="00CC67CC" w:rsidRDefault="00A227AF" w:rsidP="00E40173">
            <w:pPr>
              <w:rPr>
                <w:rFonts w:asciiTheme="majorHAnsi" w:hAnsiTheme="majorHAnsi" w:cs="Calibri"/>
                <w:sz w:val="28"/>
                <w:szCs w:val="28"/>
                <w:u w:val="thick" w:color="F79646" w:themeColor="accent6"/>
              </w:rPr>
            </w:pPr>
            <w:r w:rsidRPr="00CC67CC">
              <w:rPr>
                <w:rFonts w:asciiTheme="majorHAnsi" w:hAnsiTheme="majorHAnsi" w:cs="Calibri"/>
                <w:sz w:val="28"/>
                <w:szCs w:val="28"/>
                <w:u w:val="thick" w:color="F79646" w:themeColor="accent6"/>
              </w:rPr>
              <w:t>Date et visa</w:t>
            </w:r>
            <w:r>
              <w:rPr>
                <w:rFonts w:asciiTheme="majorHAnsi" w:hAnsiTheme="majorHAnsi" w:cs="Calibri"/>
                <w:sz w:val="28"/>
                <w:szCs w:val="28"/>
                <w:u w:val="thick" w:color="F79646" w:themeColor="accent6"/>
              </w:rPr>
              <w:t>:</w:t>
            </w: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Default="00A227AF" w:rsidP="00E40173">
            <w:pPr>
              <w:rPr>
                <w:rFonts w:asciiTheme="majorHAnsi" w:hAnsiTheme="majorHAnsi" w:cs="Calibri"/>
                <w:sz w:val="28"/>
                <w:szCs w:val="28"/>
              </w:rPr>
            </w:pPr>
          </w:p>
          <w:p w:rsidR="00A227AF" w:rsidRPr="001B20F9" w:rsidRDefault="00A227AF" w:rsidP="00E40173">
            <w:pPr>
              <w:rPr>
                <w:rFonts w:asciiTheme="majorHAnsi" w:hAnsiTheme="majorHAnsi" w:cs="Calibri"/>
                <w:sz w:val="28"/>
                <w:szCs w:val="28"/>
              </w:rPr>
            </w:pPr>
          </w:p>
          <w:p w:rsidR="00A227AF" w:rsidRPr="001B20F9" w:rsidRDefault="00A227AF" w:rsidP="00E40173">
            <w:pPr>
              <w:jc w:val="center"/>
              <w:rPr>
                <w:rFonts w:asciiTheme="majorHAnsi" w:hAnsiTheme="majorHAnsi" w:cs="Calibri"/>
                <w:b/>
                <w:sz w:val="28"/>
                <w:szCs w:val="28"/>
              </w:rPr>
            </w:pPr>
          </w:p>
          <w:p w:rsidR="00A227AF" w:rsidRPr="001B20F9" w:rsidRDefault="00A227AF" w:rsidP="00E40173">
            <w:pPr>
              <w:rPr>
                <w:rFonts w:asciiTheme="majorHAnsi" w:hAnsiTheme="majorHAnsi" w:cs="Calibri"/>
                <w:b/>
                <w:sz w:val="28"/>
                <w:szCs w:val="28"/>
              </w:rPr>
            </w:pPr>
          </w:p>
        </w:tc>
      </w:tr>
    </w:tbl>
    <w:p w:rsidR="00A227AF" w:rsidRPr="001B20F9" w:rsidRDefault="00A227AF" w:rsidP="00A227AF">
      <w:pPr>
        <w:spacing w:line="360" w:lineRule="auto"/>
        <w:jc w:val="both"/>
        <w:rPr>
          <w:rFonts w:asciiTheme="majorHAnsi" w:hAnsiTheme="majorHAnsi" w:cs="Calibri"/>
          <w:sz w:val="22"/>
        </w:rPr>
      </w:pPr>
    </w:p>
    <w:p w:rsidR="001B532D" w:rsidRDefault="001B532D" w:rsidP="00A227AF">
      <w:pPr>
        <w:jc w:val="center"/>
        <w:rPr>
          <w:rFonts w:asciiTheme="majorHAnsi" w:hAnsiTheme="majorHAnsi" w:cs="Calibri"/>
          <w:b/>
          <w:bCs/>
          <w:sz w:val="32"/>
          <w:szCs w:val="32"/>
          <w:u w:val="thick" w:color="F79646" w:themeColor="accent6"/>
        </w:rPr>
        <w:sectPr w:rsidR="001B532D"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pPr>
    </w:p>
    <w:p w:rsidR="00A227AF" w:rsidRPr="001B20F9" w:rsidRDefault="00A227AF" w:rsidP="00A227AF">
      <w:pPr>
        <w:jc w:val="center"/>
        <w:rPr>
          <w:rFonts w:asciiTheme="majorHAnsi" w:hAnsiTheme="majorHAnsi" w:cs="Calibri"/>
          <w:b/>
          <w:bCs/>
          <w:sz w:val="32"/>
          <w:szCs w:val="32"/>
          <w:u w:val="thick" w:color="F79646" w:themeColor="accent6"/>
        </w:rPr>
      </w:pPr>
      <w:r w:rsidRPr="001B20F9">
        <w:rPr>
          <w:rFonts w:asciiTheme="majorHAnsi" w:hAnsiTheme="majorHAnsi" w:cs="Calibri"/>
          <w:b/>
          <w:bCs/>
          <w:sz w:val="32"/>
          <w:szCs w:val="32"/>
          <w:u w:val="thick" w:color="F79646" w:themeColor="accent6"/>
        </w:rPr>
        <w:lastRenderedPageBreak/>
        <w:t>VII – Avis et Visa de la Conférence Régionale</w:t>
      </w: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Pr="001B20F9" w:rsidRDefault="00A227AF" w:rsidP="00A227AF">
      <w:pPr>
        <w:spacing w:line="360" w:lineRule="auto"/>
        <w:jc w:val="both"/>
        <w:rPr>
          <w:rFonts w:asciiTheme="majorHAnsi" w:hAnsiTheme="majorHAnsi" w:cs="Calibri"/>
          <w:sz w:val="22"/>
        </w:rPr>
      </w:pPr>
    </w:p>
    <w:p w:rsidR="00A227AF" w:rsidRDefault="00A227AF" w:rsidP="00A227AF">
      <w:pPr>
        <w:jc w:val="center"/>
        <w:rPr>
          <w:rFonts w:asciiTheme="majorHAnsi" w:hAnsiTheme="majorHAnsi" w:cs="Calibri"/>
          <w:b/>
          <w:bCs/>
          <w:sz w:val="32"/>
          <w:szCs w:val="32"/>
        </w:rPr>
      </w:pPr>
    </w:p>
    <w:p w:rsidR="00A227AF" w:rsidRDefault="00A227AF" w:rsidP="00A227AF">
      <w:pPr>
        <w:jc w:val="center"/>
        <w:rPr>
          <w:rFonts w:asciiTheme="majorHAnsi" w:hAnsiTheme="majorHAnsi" w:cs="Calibri"/>
          <w:b/>
          <w:bCs/>
          <w:sz w:val="32"/>
          <w:szCs w:val="32"/>
        </w:rPr>
      </w:pPr>
    </w:p>
    <w:p w:rsidR="00A227AF" w:rsidRPr="001B20F9" w:rsidRDefault="00A227AF" w:rsidP="00A227AF">
      <w:pPr>
        <w:jc w:val="center"/>
        <w:rPr>
          <w:rFonts w:asciiTheme="majorHAnsi" w:hAnsiTheme="majorHAnsi" w:cs="Calibri"/>
          <w:b/>
          <w:bCs/>
          <w:sz w:val="32"/>
          <w:szCs w:val="32"/>
          <w:u w:val="thick" w:color="F79646" w:themeColor="accent6"/>
        </w:rPr>
      </w:pPr>
      <w:r w:rsidRPr="001B20F9">
        <w:rPr>
          <w:rFonts w:asciiTheme="majorHAnsi" w:hAnsiTheme="majorHAnsi" w:cs="Calibri"/>
          <w:b/>
          <w:bCs/>
          <w:sz w:val="32"/>
          <w:szCs w:val="32"/>
          <w:u w:val="thick" w:color="F79646" w:themeColor="accent6"/>
        </w:rPr>
        <w:t>VIII – Avis et Visa du Comité pédagogique National de Domaine</w:t>
      </w: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jc w:val="right"/>
        <w:rPr>
          <w:rFonts w:asciiTheme="majorHAnsi" w:hAnsiTheme="majorHAnsi" w:cs="Calibri"/>
          <w:sz w:val="22"/>
        </w:rPr>
      </w:pPr>
    </w:p>
    <w:p w:rsidR="00A227AF" w:rsidRPr="001B20F9" w:rsidRDefault="00A227AF" w:rsidP="00A227AF">
      <w:pPr>
        <w:jc w:val="center"/>
        <w:rPr>
          <w:rFonts w:asciiTheme="majorHAnsi" w:hAnsiTheme="majorHAnsi" w:cs="Calibri"/>
          <w:sz w:val="22"/>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Pr="001B20F9" w:rsidRDefault="00A227AF" w:rsidP="00A227AF">
      <w:pPr>
        <w:ind w:right="284"/>
        <w:rPr>
          <w:rFonts w:asciiTheme="majorHAnsi" w:hAnsiTheme="majorHAnsi" w:cs="Calibri"/>
          <w:b/>
          <w:sz w:val="28"/>
          <w:szCs w:val="28"/>
        </w:rPr>
      </w:pPr>
    </w:p>
    <w:p w:rsidR="00A227AF" w:rsidRDefault="00A227AF" w:rsidP="00A227AF">
      <w:pPr>
        <w:ind w:right="284"/>
        <w:rPr>
          <w:rFonts w:ascii="Cambria" w:hAnsi="Cambria" w:cs="Calibri"/>
          <w:b/>
          <w:sz w:val="28"/>
          <w:szCs w:val="28"/>
        </w:rPr>
      </w:pPr>
    </w:p>
    <w:p w:rsidR="00F16E06" w:rsidRPr="0091486E" w:rsidRDefault="00F16E06" w:rsidP="002B26EB">
      <w:pPr>
        <w:jc w:val="center"/>
        <w:rPr>
          <w:rFonts w:ascii="Cambria" w:hAnsi="Cambria" w:cs="Calibri"/>
          <w:b/>
          <w:sz w:val="32"/>
          <w:szCs w:val="32"/>
        </w:rPr>
      </w:pPr>
    </w:p>
    <w:sectPr w:rsidR="00F16E06" w:rsidRPr="0091486E" w:rsidSect="0000740F">
      <w:pgSz w:w="11906" w:h="16838"/>
      <w:pgMar w:top="1134" w:right="1134" w:bottom="1134" w:left="1134" w:header="709" w:footer="709" w:gutter="0"/>
      <w:pgBorders w:offsetFrom="page">
        <w:top w:val="threeDEngrave" w:sz="24" w:space="24" w:color="F79646" w:themeColor="accent6"/>
        <w:left w:val="threeDEngrave" w:sz="24" w:space="24" w:color="F79646" w:themeColor="accent6"/>
        <w:bottom w:val="threeDEmboss" w:sz="24" w:space="24" w:color="F79646" w:themeColor="accent6"/>
        <w:right w:val="threeDEmboss" w:sz="24" w:space="24" w:color="F79646" w:themeColor="accent6"/>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B5A" w:rsidRDefault="00670B5A" w:rsidP="0003174A">
      <w:r>
        <w:separator/>
      </w:r>
    </w:p>
  </w:endnote>
  <w:endnote w:type="continuationSeparator" w:id="0">
    <w:p w:rsidR="00670B5A" w:rsidRDefault="00670B5A" w:rsidP="000317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CharterITC-Regu">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imes New Roman,Regular_Embedde">
    <w:panose1 w:val="00000000000000000000"/>
    <w:charset w:val="00"/>
    <w:family w:val="swiss"/>
    <w:notTrueType/>
    <w:pitch w:val="default"/>
    <w:sig w:usb0="00000003" w:usb1="00000000" w:usb2="00000000" w:usb3="00000000" w:csb0="00000001" w:csb1="00000000"/>
  </w:font>
  <w:font w:name="LiberationSerif-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545" w:rsidRDefault="00183E40" w:rsidP="003738C0">
    <w:pPr>
      <w:pStyle w:val="Pieddepage"/>
      <w:framePr w:wrap="around" w:vAnchor="text" w:hAnchor="margin" w:xAlign="center" w:y="1"/>
      <w:rPr>
        <w:rStyle w:val="Numrodepage"/>
      </w:rPr>
    </w:pPr>
    <w:r>
      <w:rPr>
        <w:rStyle w:val="Numrodepage"/>
      </w:rPr>
      <w:fldChar w:fldCharType="begin"/>
    </w:r>
    <w:r w:rsidR="00F05545">
      <w:rPr>
        <w:rStyle w:val="Numrodepage"/>
      </w:rPr>
      <w:instrText xml:space="preserve">PAGE  </w:instrText>
    </w:r>
    <w:r>
      <w:rPr>
        <w:rStyle w:val="Numrodepage"/>
      </w:rPr>
      <w:fldChar w:fldCharType="end"/>
    </w:r>
  </w:p>
  <w:p w:rsidR="00F05545" w:rsidRDefault="00F0554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54"/>
    </w:tblGrid>
    <w:tr w:rsidR="00F05545" w:rsidRPr="001E4668" w:rsidTr="001E4668">
      <w:trPr>
        <w:trHeight w:val="10490"/>
      </w:trPr>
      <w:tc>
        <w:tcPr>
          <w:tcW w:w="498" w:type="dxa"/>
          <w:tcBorders>
            <w:bottom w:val="single" w:sz="4" w:space="0" w:color="auto"/>
          </w:tcBorders>
          <w:textDirection w:val="btLr"/>
        </w:tcPr>
        <w:p w:rsidR="00F05545" w:rsidRPr="00636EC9" w:rsidRDefault="00F05545" w:rsidP="00636EC9">
          <w:pPr>
            <w:pStyle w:val="En-tte"/>
            <w:ind w:left="113" w:right="113"/>
            <w:rPr>
              <w:rFonts w:asciiTheme="majorHAnsi" w:hAnsiTheme="majorHAnsi"/>
              <w:b/>
              <w:bCs/>
              <w:sz w:val="22"/>
              <w:szCs w:val="22"/>
            </w:rPr>
          </w:pPr>
          <w:r w:rsidRPr="00636EC9">
            <w:rPr>
              <w:rFonts w:asciiTheme="majorHAnsi" w:hAnsiTheme="majorHAnsi"/>
              <w:b/>
              <w:bCs/>
              <w:color w:val="F79646" w:themeColor="accent6"/>
              <w:sz w:val="22"/>
              <w:szCs w:val="22"/>
            </w:rPr>
            <w:t>CPNDST</w:t>
          </w:r>
          <w:r w:rsidRPr="00636EC9">
            <w:rPr>
              <w:rFonts w:asciiTheme="majorHAnsi" w:hAnsiTheme="majorHAnsi"/>
              <w:b/>
              <w:bCs/>
              <w:color w:val="4F81BD" w:themeColor="accent1"/>
              <w:sz w:val="22"/>
              <w:szCs w:val="22"/>
            </w:rPr>
            <w:t xml:space="preserve">                           </w:t>
          </w:r>
        </w:p>
      </w:tc>
    </w:tr>
    <w:tr w:rsidR="00F05545">
      <w:tc>
        <w:tcPr>
          <w:tcW w:w="498" w:type="dxa"/>
          <w:tcBorders>
            <w:top w:val="single" w:sz="4" w:space="0" w:color="auto"/>
          </w:tcBorders>
        </w:tcPr>
        <w:p w:rsidR="00F05545" w:rsidRPr="001E4668" w:rsidRDefault="00F05545">
          <w:pPr>
            <w:pStyle w:val="Pieddepage"/>
            <w:rPr>
              <w:sz w:val="20"/>
              <w:szCs w:val="20"/>
            </w:rPr>
          </w:pPr>
        </w:p>
      </w:tc>
    </w:tr>
    <w:tr w:rsidR="00F05545">
      <w:trPr>
        <w:trHeight w:val="768"/>
      </w:trPr>
      <w:tc>
        <w:tcPr>
          <w:tcW w:w="498" w:type="dxa"/>
        </w:tcPr>
        <w:p w:rsidR="00F05545" w:rsidRDefault="00F05545">
          <w:pPr>
            <w:pStyle w:val="En-tte"/>
          </w:pPr>
        </w:p>
      </w:tc>
    </w:tr>
  </w:tbl>
  <w:p w:rsidR="00F05545" w:rsidRPr="001E4668" w:rsidRDefault="00F05545" w:rsidP="00D45F93">
    <w:pPr>
      <w:pStyle w:val="Pieddepage"/>
      <w:rPr>
        <w:rFonts w:ascii="Monotype Corsiva" w:hAnsi="Monotype Corsiva"/>
      </w:rPr>
    </w:pPr>
    <w:r>
      <w:rPr>
        <w:rFonts w:ascii="Monotype Corsiva" w:hAnsi="Monotype Corsiva"/>
      </w:rPr>
      <w:t>Intitulé de la Licence: Maintenance industrielle</w:t>
    </w:r>
    <w:r>
      <w:rPr>
        <w:rFonts w:ascii="Monotype Corsiva" w:hAnsi="Monotype Corsiva"/>
      </w:rPr>
      <w:tab/>
    </w:r>
    <w:r>
      <w:rPr>
        <w:rFonts w:ascii="Monotype Corsiva" w:hAnsi="Monotype Corsiva"/>
      </w:rPr>
      <w:tab/>
      <w:t xml:space="preserve"> Année: 2015-2016</w:t>
    </w:r>
    <w:r w:rsidRPr="001E4668">
      <w:rPr>
        <w:rFonts w:ascii="Monotype Corsiva" w:hAnsi="Monotype Corsiv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B5A" w:rsidRDefault="00670B5A" w:rsidP="0003174A">
      <w:r>
        <w:separator/>
      </w:r>
    </w:p>
  </w:footnote>
  <w:footnote w:type="continuationSeparator" w:id="0">
    <w:p w:rsidR="00670B5A" w:rsidRDefault="00670B5A" w:rsidP="000317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751276525"/>
      <w:docPartObj>
        <w:docPartGallery w:val="Page Numbers (Top of Page)"/>
        <w:docPartUnique/>
      </w:docPartObj>
    </w:sdtPr>
    <w:sdtEndPr>
      <w:rPr>
        <w:b/>
        <w:bCs/>
        <w:color w:val="auto"/>
        <w:spacing w:val="0"/>
      </w:rPr>
    </w:sdtEndPr>
    <w:sdtContent>
      <w:p w:rsidR="00F05545" w:rsidRPr="004F117E" w:rsidRDefault="00F05545" w:rsidP="004F117E">
        <w:pPr>
          <w:pStyle w:val="En-tte"/>
          <w:pBdr>
            <w:bottom w:val="single" w:sz="4" w:space="1" w:color="D9D9D9" w:themeColor="background1" w:themeShade="D9"/>
          </w:pBdr>
          <w:jc w:val="right"/>
          <w:rPr>
            <w:b/>
            <w:bCs/>
          </w:rPr>
        </w:pPr>
        <w:r w:rsidRPr="004F117E">
          <w:rPr>
            <w:color w:val="808080" w:themeColor="background1" w:themeShade="80"/>
            <w:spacing w:val="60"/>
          </w:rPr>
          <w:t>Page</w:t>
        </w:r>
        <w:r>
          <w:t xml:space="preserve"> | </w:t>
        </w:r>
        <w:r w:rsidR="00183E40" w:rsidRPr="00183E40">
          <w:fldChar w:fldCharType="begin"/>
        </w:r>
        <w:r>
          <w:instrText>PAGE   \* MERGEFORMAT</w:instrText>
        </w:r>
        <w:r w:rsidR="00183E40" w:rsidRPr="00183E40">
          <w:fldChar w:fldCharType="separate"/>
        </w:r>
        <w:r w:rsidR="00AE17CD" w:rsidRPr="00AE17CD">
          <w:rPr>
            <w:b/>
            <w:bCs/>
            <w:noProof/>
          </w:rPr>
          <w:t>11</w:t>
        </w:r>
        <w:r w:rsidR="00183E40">
          <w:rPr>
            <w:b/>
            <w:bCs/>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630399664"/>
      <w:docPartObj>
        <w:docPartGallery w:val="Page Numbers (Top of Page)"/>
        <w:docPartUnique/>
      </w:docPartObj>
    </w:sdtPr>
    <w:sdtEndPr>
      <w:rPr>
        <w:b/>
        <w:bCs/>
        <w:color w:val="auto"/>
        <w:spacing w:val="0"/>
      </w:rPr>
    </w:sdtEndPr>
    <w:sdtContent>
      <w:p w:rsidR="00F05545" w:rsidRDefault="00F05545">
        <w:pPr>
          <w:pStyle w:val="En-tte"/>
          <w:pBdr>
            <w:bottom w:val="single" w:sz="4" w:space="1" w:color="D9D9D9" w:themeColor="background1" w:themeShade="D9"/>
          </w:pBdr>
          <w:jc w:val="right"/>
          <w:rPr>
            <w:b/>
            <w:bCs/>
          </w:rPr>
        </w:pPr>
        <w:r>
          <w:rPr>
            <w:color w:val="808080" w:themeColor="background1" w:themeShade="80"/>
            <w:spacing w:val="60"/>
          </w:rPr>
          <w:t xml:space="preserve"> </w:t>
        </w:r>
        <w:r w:rsidRPr="00851852">
          <w:rPr>
            <w:color w:val="808080" w:themeColor="background1" w:themeShade="80"/>
            <w:spacing w:val="60"/>
          </w:rPr>
          <w:t>Page</w:t>
        </w:r>
        <w:r>
          <w:t xml:space="preserve"> | </w:t>
        </w:r>
        <w:r w:rsidR="00183E40" w:rsidRPr="00183E40">
          <w:fldChar w:fldCharType="begin"/>
        </w:r>
        <w:r>
          <w:instrText>PAGE   \* MERGEFORMAT</w:instrText>
        </w:r>
        <w:r w:rsidR="00183E40" w:rsidRPr="00183E40">
          <w:fldChar w:fldCharType="separate"/>
        </w:r>
        <w:r w:rsidR="00AE17CD" w:rsidRPr="00AE17CD">
          <w:rPr>
            <w:b/>
            <w:bCs/>
            <w:noProof/>
          </w:rPr>
          <w:t>5</w:t>
        </w:r>
        <w:r w:rsidR="00183E40">
          <w:rPr>
            <w:b/>
            <w:bCs/>
          </w:rPr>
          <w:fldChar w:fldCharType="end"/>
        </w:r>
      </w:p>
    </w:sdtContent>
  </w:sdt>
  <w:p w:rsidR="00F05545" w:rsidRDefault="00F05545">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306535"/>
      <w:docPartObj>
        <w:docPartGallery w:val="Page Numbers (Top of Page)"/>
        <w:docPartUnique/>
      </w:docPartObj>
    </w:sdtPr>
    <w:sdtEndPr>
      <w:rPr>
        <w:color w:val="auto"/>
        <w:spacing w:val="0"/>
      </w:rPr>
    </w:sdtEndPr>
    <w:sdtContent>
      <w:p w:rsidR="00F05545" w:rsidRPr="004F117E" w:rsidRDefault="00F05545" w:rsidP="004F117E">
        <w:pPr>
          <w:pStyle w:val="En-tte"/>
          <w:pBdr>
            <w:bottom w:val="single" w:sz="4" w:space="1" w:color="D9D9D9" w:themeColor="background1" w:themeShade="D9"/>
          </w:pBdr>
          <w:jc w:val="right"/>
          <w:rPr>
            <w:b/>
          </w:rPr>
        </w:pPr>
        <w:r>
          <w:rPr>
            <w:color w:val="7F7F7F" w:themeColor="background1" w:themeShade="7F"/>
            <w:spacing w:val="60"/>
          </w:rPr>
          <w:t>Page</w:t>
        </w:r>
        <w:r>
          <w:t xml:space="preserve"> | </w:t>
        </w:r>
        <w:r w:rsidR="00183E40" w:rsidRPr="00183E40">
          <w:fldChar w:fldCharType="begin"/>
        </w:r>
        <w:r>
          <w:instrText xml:space="preserve"> PAGE   \* MERGEFORMAT </w:instrText>
        </w:r>
        <w:r w:rsidR="00183E40" w:rsidRPr="00183E40">
          <w:fldChar w:fldCharType="separate"/>
        </w:r>
        <w:r w:rsidR="00AE17CD" w:rsidRPr="00AE17CD">
          <w:rPr>
            <w:b/>
            <w:noProof/>
          </w:rPr>
          <w:t>60</w:t>
        </w:r>
        <w:r w:rsidR="00183E40">
          <w:rPr>
            <w:b/>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F52"/>
    <w:multiLevelType w:val="multilevel"/>
    <w:tmpl w:val="9F700D7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1">
    <w:nsid w:val="08EB468E"/>
    <w:multiLevelType w:val="multilevel"/>
    <w:tmpl w:val="D0909DAC"/>
    <w:lvl w:ilvl="0">
      <w:start w:val="1"/>
      <w:numFmt w:val="decimal"/>
      <w:lvlText w:val="%1."/>
      <w:lvlJc w:val="left"/>
      <w:pPr>
        <w:ind w:left="720" w:hanging="360"/>
      </w:p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2">
    <w:nsid w:val="09510DFB"/>
    <w:multiLevelType w:val="hybridMultilevel"/>
    <w:tmpl w:val="4A3C4C52"/>
    <w:lvl w:ilvl="0" w:tplc="13E6C294">
      <w:start w:val="1"/>
      <w:numFmt w:val="decimal"/>
      <w:lvlText w:val="%1."/>
      <w:lvlJc w:val="left"/>
      <w:pPr>
        <w:ind w:left="720" w:hanging="360"/>
      </w:pPr>
      <w:rPr>
        <w:rFonts w:hint="default"/>
        <w:b w:val="0"/>
        <w:bCs w:val="0"/>
        <w:i w:val="0"/>
        <w:iCs w:val="0"/>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0F2541"/>
    <w:multiLevelType w:val="hybridMultilevel"/>
    <w:tmpl w:val="01EAA4FA"/>
    <w:lvl w:ilvl="0" w:tplc="9304911E">
      <w:numFmt w:val="bullet"/>
      <w:pStyle w:val="Tiret-Domain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639B8"/>
    <w:multiLevelType w:val="hybridMultilevel"/>
    <w:tmpl w:val="ED92B27C"/>
    <w:lvl w:ilvl="0" w:tplc="13E6C294">
      <w:start w:val="1"/>
      <w:numFmt w:val="decimal"/>
      <w:lvlText w:val="%1."/>
      <w:lvlJc w:val="left"/>
      <w:pPr>
        <w:ind w:left="1080" w:hanging="360"/>
      </w:pPr>
      <w:rPr>
        <w:rFonts w:hint="default"/>
        <w:b w:val="0"/>
        <w:bCs w:val="0"/>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453D4E"/>
    <w:multiLevelType w:val="hybridMultilevel"/>
    <w:tmpl w:val="347ABC9C"/>
    <w:lvl w:ilvl="0" w:tplc="040C000F">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13165CE4"/>
    <w:multiLevelType w:val="multilevel"/>
    <w:tmpl w:val="CE5A0B5C"/>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7">
    <w:nsid w:val="13A00FD0"/>
    <w:multiLevelType w:val="hybridMultilevel"/>
    <w:tmpl w:val="9D3206B4"/>
    <w:lvl w:ilvl="0" w:tplc="13E6C294">
      <w:start w:val="1"/>
      <w:numFmt w:val="decimal"/>
      <w:lvlText w:val="%1."/>
      <w:lvlJc w:val="left"/>
      <w:pPr>
        <w:ind w:left="360" w:hanging="360"/>
      </w:pPr>
      <w:rPr>
        <w:rFonts w:hint="default"/>
        <w:b w:val="0"/>
        <w:bCs w:val="0"/>
        <w:i w:val="0"/>
        <w:i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B386C3B"/>
    <w:multiLevelType w:val="hybridMultilevel"/>
    <w:tmpl w:val="DCB82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2774FF"/>
    <w:multiLevelType w:val="hybridMultilevel"/>
    <w:tmpl w:val="3B0A4C7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B470B3"/>
    <w:multiLevelType w:val="hybridMultilevel"/>
    <w:tmpl w:val="C1CC66B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24EC211B"/>
    <w:multiLevelType w:val="hybridMultilevel"/>
    <w:tmpl w:val="A7DC51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AF54389"/>
    <w:multiLevelType w:val="hybridMultilevel"/>
    <w:tmpl w:val="35824B2A"/>
    <w:lvl w:ilvl="0" w:tplc="040C0001">
      <w:start w:val="1"/>
      <w:numFmt w:val="bullet"/>
      <w:lvlText w:val=""/>
      <w:lvlJc w:val="left"/>
      <w:pPr>
        <w:ind w:left="2061" w:hanging="360"/>
      </w:pPr>
      <w:rPr>
        <w:rFonts w:ascii="Symbol" w:hAnsi="Symbol"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nsid w:val="2B534454"/>
    <w:multiLevelType w:val="hybridMultilevel"/>
    <w:tmpl w:val="3944701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2714481"/>
    <w:multiLevelType w:val="hybridMultilevel"/>
    <w:tmpl w:val="83249B92"/>
    <w:lvl w:ilvl="0" w:tplc="DC3EE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742082"/>
    <w:multiLevelType w:val="hybridMultilevel"/>
    <w:tmpl w:val="C3C4A8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440B9F"/>
    <w:multiLevelType w:val="hybridMultilevel"/>
    <w:tmpl w:val="282684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9800DB"/>
    <w:multiLevelType w:val="hybridMultilevel"/>
    <w:tmpl w:val="5CF6D41A"/>
    <w:lvl w:ilvl="0" w:tplc="13E6C294">
      <w:start w:val="1"/>
      <w:numFmt w:val="decimal"/>
      <w:lvlText w:val="%1."/>
      <w:lvlJc w:val="left"/>
      <w:pPr>
        <w:ind w:left="1080" w:hanging="360"/>
      </w:pPr>
      <w:rPr>
        <w:rFonts w:hint="default"/>
        <w:b w:val="0"/>
        <w:bCs w:val="0"/>
        <w:i w:val="0"/>
        <w:iCs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88F7FA2"/>
    <w:multiLevelType w:val="multilevel"/>
    <w:tmpl w:val="48762D56"/>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20">
    <w:nsid w:val="3A0B6763"/>
    <w:multiLevelType w:val="hybridMultilevel"/>
    <w:tmpl w:val="3836E994"/>
    <w:lvl w:ilvl="0" w:tplc="7B64314E">
      <w:start w:val="1"/>
      <w:numFmt w:val="decimal"/>
      <w:lvlText w:val="%1."/>
      <w:lvlJc w:val="left"/>
      <w:pPr>
        <w:ind w:left="720"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1">
    <w:nsid w:val="3DA1793D"/>
    <w:multiLevelType w:val="hybridMultilevel"/>
    <w:tmpl w:val="EFD0A9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E727E"/>
    <w:multiLevelType w:val="hybridMultilevel"/>
    <w:tmpl w:val="1C60FC6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D4652C"/>
    <w:multiLevelType w:val="hybridMultilevel"/>
    <w:tmpl w:val="C83E8782"/>
    <w:lvl w:ilvl="0" w:tplc="039CF470">
      <w:numFmt w:val="bullet"/>
      <w:pStyle w:val="NormalArial"/>
      <w:lvlText w:val="-"/>
      <w:lvlJc w:val="left"/>
      <w:pPr>
        <w:tabs>
          <w:tab w:val="num" w:pos="720"/>
        </w:tabs>
        <w:ind w:left="720" w:hanging="360"/>
      </w:pPr>
      <w:rPr>
        <w:rFonts w:ascii="Arial" w:eastAsia="Times New Roman" w:hAnsi="Arial" w:cs="Arial" w:hint="default"/>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04A6CF1"/>
    <w:multiLevelType w:val="hybridMultilevel"/>
    <w:tmpl w:val="418ABE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E653E6"/>
    <w:multiLevelType w:val="hybridMultilevel"/>
    <w:tmpl w:val="DAE2A95E"/>
    <w:lvl w:ilvl="0" w:tplc="5052C81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93E6E32"/>
    <w:multiLevelType w:val="hybridMultilevel"/>
    <w:tmpl w:val="4B50B738"/>
    <w:lvl w:ilvl="0" w:tplc="040C000F">
      <w:start w:val="1"/>
      <w:numFmt w:val="decimal"/>
      <w:lvlText w:val="%1."/>
      <w:lvlJc w:val="left"/>
      <w:pPr>
        <w:ind w:left="9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6052E2"/>
    <w:multiLevelType w:val="hybridMultilevel"/>
    <w:tmpl w:val="E9447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AEB30C3"/>
    <w:multiLevelType w:val="hybridMultilevel"/>
    <w:tmpl w:val="E7CC3418"/>
    <w:lvl w:ilvl="0" w:tplc="13E6C294">
      <w:start w:val="1"/>
      <w:numFmt w:val="decimal"/>
      <w:lvlText w:val="%1."/>
      <w:lvlJc w:val="left"/>
      <w:pPr>
        <w:ind w:left="1004" w:hanging="360"/>
      </w:pPr>
      <w:rPr>
        <w:rFonts w:hint="default"/>
        <w:b w:val="0"/>
        <w:bCs w:val="0"/>
        <w:i w:val="0"/>
        <w:iCs w:val="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9">
    <w:nsid w:val="5B760E88"/>
    <w:multiLevelType w:val="hybridMultilevel"/>
    <w:tmpl w:val="3F9258E2"/>
    <w:lvl w:ilvl="0" w:tplc="A20056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EB46AD9"/>
    <w:multiLevelType w:val="hybridMultilevel"/>
    <w:tmpl w:val="B56A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0971CB"/>
    <w:multiLevelType w:val="hybridMultilevel"/>
    <w:tmpl w:val="8D404E90"/>
    <w:lvl w:ilvl="0" w:tplc="040C0001">
      <w:start w:val="1"/>
      <w:numFmt w:val="bullet"/>
      <w:lvlText w:val=""/>
      <w:lvlJc w:val="left"/>
      <w:pPr>
        <w:ind w:left="2061" w:hanging="360"/>
      </w:pPr>
      <w:rPr>
        <w:rFonts w:ascii="Symbol" w:hAnsi="Symbol" w:hint="default"/>
        <w:color w:val="auto"/>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32">
    <w:nsid w:val="67EB7CD6"/>
    <w:multiLevelType w:val="hybridMultilevel"/>
    <w:tmpl w:val="99E2FA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097D39"/>
    <w:multiLevelType w:val="hybridMultilevel"/>
    <w:tmpl w:val="727A4E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E3948BF"/>
    <w:multiLevelType w:val="hybridMultilevel"/>
    <w:tmpl w:val="32C4D0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6B25878"/>
    <w:multiLevelType w:val="hybridMultilevel"/>
    <w:tmpl w:val="7D34B4A2"/>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012D90"/>
    <w:multiLevelType w:val="hybridMultilevel"/>
    <w:tmpl w:val="54ACB8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3E5760"/>
    <w:multiLevelType w:val="hybridMultilevel"/>
    <w:tmpl w:val="7618F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CE061E8"/>
    <w:multiLevelType w:val="hybridMultilevel"/>
    <w:tmpl w:val="46BAE386"/>
    <w:lvl w:ilvl="0" w:tplc="D2802B7A">
      <w:start w:val="5"/>
      <w:numFmt w:val="bullet"/>
      <w:lvlText w:val="-"/>
      <w:lvlJc w:val="left"/>
      <w:pPr>
        <w:ind w:left="720" w:hanging="360"/>
      </w:pPr>
      <w:rPr>
        <w:rFonts w:ascii="Cambria" w:eastAsia="SimSun"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22"/>
  </w:num>
  <w:num w:numId="4">
    <w:abstractNumId w:val="17"/>
  </w:num>
  <w:num w:numId="5">
    <w:abstractNumId w:val="30"/>
  </w:num>
  <w:num w:numId="6">
    <w:abstractNumId w:val="21"/>
  </w:num>
  <w:num w:numId="7">
    <w:abstractNumId w:val="24"/>
  </w:num>
  <w:num w:numId="8">
    <w:abstractNumId w:val="16"/>
  </w:num>
  <w:num w:numId="9">
    <w:abstractNumId w:val="36"/>
  </w:num>
  <w:num w:numId="10">
    <w:abstractNumId w:val="34"/>
  </w:num>
  <w:num w:numId="11">
    <w:abstractNumId w:val="27"/>
  </w:num>
  <w:num w:numId="12">
    <w:abstractNumId w:val="11"/>
  </w:num>
  <w:num w:numId="13">
    <w:abstractNumId w:val="14"/>
  </w:num>
  <w:num w:numId="14">
    <w:abstractNumId w:val="7"/>
  </w:num>
  <w:num w:numId="15">
    <w:abstractNumId w:val="35"/>
  </w:num>
  <w:num w:numId="16">
    <w:abstractNumId w:val="2"/>
  </w:num>
  <w:num w:numId="17">
    <w:abstractNumId w:val="19"/>
  </w:num>
  <w:num w:numId="18">
    <w:abstractNumId w:val="32"/>
  </w:num>
  <w:num w:numId="19">
    <w:abstractNumId w:val="26"/>
  </w:num>
  <w:num w:numId="20">
    <w:abstractNumId w:val="37"/>
  </w:num>
  <w:num w:numId="21">
    <w:abstractNumId w:val="29"/>
  </w:num>
  <w:num w:numId="22">
    <w:abstractNumId w:val="5"/>
  </w:num>
  <w:num w:numId="23">
    <w:abstractNumId w:val="9"/>
  </w:num>
  <w:num w:numId="24">
    <w:abstractNumId w:val="1"/>
  </w:num>
  <w:num w:numId="25">
    <w:abstractNumId w:val="0"/>
  </w:num>
  <w:num w:numId="26">
    <w:abstractNumId w:val="15"/>
  </w:num>
  <w:num w:numId="27">
    <w:abstractNumId w:val="33"/>
  </w:num>
  <w:num w:numId="28">
    <w:abstractNumId w:val="18"/>
  </w:num>
  <w:num w:numId="29">
    <w:abstractNumId w:val="4"/>
  </w:num>
  <w:num w:numId="30">
    <w:abstractNumId w:val="6"/>
  </w:num>
  <w:num w:numId="31">
    <w:abstractNumId w:val="28"/>
  </w:num>
  <w:num w:numId="32">
    <w:abstractNumId w:val="3"/>
  </w:num>
  <w:num w:numId="33">
    <w:abstractNumId w:val="38"/>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1"/>
  </w:num>
  <w:num w:numId="37">
    <w:abstractNumId w:val="10"/>
  </w:num>
  <w:num w:numId="38">
    <w:abstractNumId w:val="12"/>
  </w:num>
  <w:num w:numId="3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51202"/>
  </w:hdrShapeDefaults>
  <w:footnotePr>
    <w:footnote w:id="-1"/>
    <w:footnote w:id="0"/>
  </w:footnotePr>
  <w:endnotePr>
    <w:endnote w:id="-1"/>
    <w:endnote w:id="0"/>
  </w:endnotePr>
  <w:compat/>
  <w:rsids>
    <w:rsidRoot w:val="002B26EB"/>
    <w:rsid w:val="0000740F"/>
    <w:rsid w:val="00013ED5"/>
    <w:rsid w:val="00020C53"/>
    <w:rsid w:val="000211A4"/>
    <w:rsid w:val="000310C5"/>
    <w:rsid w:val="0003174A"/>
    <w:rsid w:val="00040CE6"/>
    <w:rsid w:val="000464BA"/>
    <w:rsid w:val="00053740"/>
    <w:rsid w:val="0005465D"/>
    <w:rsid w:val="00055046"/>
    <w:rsid w:val="00056BDD"/>
    <w:rsid w:val="0005751F"/>
    <w:rsid w:val="000618E0"/>
    <w:rsid w:val="00063A7B"/>
    <w:rsid w:val="000670FF"/>
    <w:rsid w:val="000676ED"/>
    <w:rsid w:val="00071806"/>
    <w:rsid w:val="000740E1"/>
    <w:rsid w:val="00075A5D"/>
    <w:rsid w:val="00084F07"/>
    <w:rsid w:val="000921C0"/>
    <w:rsid w:val="0009323C"/>
    <w:rsid w:val="00093AAB"/>
    <w:rsid w:val="000966EF"/>
    <w:rsid w:val="000A0379"/>
    <w:rsid w:val="000A0DC9"/>
    <w:rsid w:val="000B0498"/>
    <w:rsid w:val="000B5106"/>
    <w:rsid w:val="000D043D"/>
    <w:rsid w:val="000D3725"/>
    <w:rsid w:val="000D6492"/>
    <w:rsid w:val="000E1FF9"/>
    <w:rsid w:val="000E24FB"/>
    <w:rsid w:val="000E31FC"/>
    <w:rsid w:val="000E4BE9"/>
    <w:rsid w:val="000E6D9D"/>
    <w:rsid w:val="001021C1"/>
    <w:rsid w:val="0010601E"/>
    <w:rsid w:val="001105CF"/>
    <w:rsid w:val="00114CD1"/>
    <w:rsid w:val="001203F1"/>
    <w:rsid w:val="00121F4D"/>
    <w:rsid w:val="00123A16"/>
    <w:rsid w:val="00130097"/>
    <w:rsid w:val="00132112"/>
    <w:rsid w:val="001436B4"/>
    <w:rsid w:val="00145A76"/>
    <w:rsid w:val="00165B11"/>
    <w:rsid w:val="001712FD"/>
    <w:rsid w:val="001727D3"/>
    <w:rsid w:val="00181330"/>
    <w:rsid w:val="00183E40"/>
    <w:rsid w:val="001A1DBB"/>
    <w:rsid w:val="001A2805"/>
    <w:rsid w:val="001B20F9"/>
    <w:rsid w:val="001B3363"/>
    <w:rsid w:val="001B4495"/>
    <w:rsid w:val="001B532D"/>
    <w:rsid w:val="001B5AF3"/>
    <w:rsid w:val="001B78FE"/>
    <w:rsid w:val="001C2CCD"/>
    <w:rsid w:val="001D44E6"/>
    <w:rsid w:val="001D587A"/>
    <w:rsid w:val="001E4668"/>
    <w:rsid w:val="001F2DE1"/>
    <w:rsid w:val="002005A3"/>
    <w:rsid w:val="00203FEA"/>
    <w:rsid w:val="00207056"/>
    <w:rsid w:val="00213360"/>
    <w:rsid w:val="00214532"/>
    <w:rsid w:val="00215BA9"/>
    <w:rsid w:val="00216AB4"/>
    <w:rsid w:val="00222226"/>
    <w:rsid w:val="00224766"/>
    <w:rsid w:val="00232D69"/>
    <w:rsid w:val="002406B5"/>
    <w:rsid w:val="002445A0"/>
    <w:rsid w:val="0024475D"/>
    <w:rsid w:val="00245969"/>
    <w:rsid w:val="00250E41"/>
    <w:rsid w:val="002541F1"/>
    <w:rsid w:val="002557A8"/>
    <w:rsid w:val="0025744A"/>
    <w:rsid w:val="00267F9A"/>
    <w:rsid w:val="00271842"/>
    <w:rsid w:val="0027453F"/>
    <w:rsid w:val="00274791"/>
    <w:rsid w:val="002968B0"/>
    <w:rsid w:val="002A0BDE"/>
    <w:rsid w:val="002A5743"/>
    <w:rsid w:val="002A6484"/>
    <w:rsid w:val="002B0F43"/>
    <w:rsid w:val="002B26EB"/>
    <w:rsid w:val="002B2DE2"/>
    <w:rsid w:val="002B2EDE"/>
    <w:rsid w:val="002B6DF0"/>
    <w:rsid w:val="002C1391"/>
    <w:rsid w:val="002D0368"/>
    <w:rsid w:val="002D18EC"/>
    <w:rsid w:val="002D5F3A"/>
    <w:rsid w:val="002D6289"/>
    <w:rsid w:val="002E0972"/>
    <w:rsid w:val="002E0A6F"/>
    <w:rsid w:val="002E5D05"/>
    <w:rsid w:val="002F5979"/>
    <w:rsid w:val="00300F10"/>
    <w:rsid w:val="00302EB2"/>
    <w:rsid w:val="003037E5"/>
    <w:rsid w:val="0031119F"/>
    <w:rsid w:val="00312BB9"/>
    <w:rsid w:val="00312FC9"/>
    <w:rsid w:val="00314269"/>
    <w:rsid w:val="00321C6E"/>
    <w:rsid w:val="00322FE9"/>
    <w:rsid w:val="00324F6D"/>
    <w:rsid w:val="00326687"/>
    <w:rsid w:val="00332F01"/>
    <w:rsid w:val="003502B6"/>
    <w:rsid w:val="00353918"/>
    <w:rsid w:val="00360DED"/>
    <w:rsid w:val="00360F74"/>
    <w:rsid w:val="00363ED6"/>
    <w:rsid w:val="0036418E"/>
    <w:rsid w:val="00365089"/>
    <w:rsid w:val="00372B0C"/>
    <w:rsid w:val="0037319A"/>
    <w:rsid w:val="003738C0"/>
    <w:rsid w:val="00376DD9"/>
    <w:rsid w:val="003811B8"/>
    <w:rsid w:val="00381A6B"/>
    <w:rsid w:val="00383F81"/>
    <w:rsid w:val="00384AEA"/>
    <w:rsid w:val="003873C7"/>
    <w:rsid w:val="00394F86"/>
    <w:rsid w:val="00397952"/>
    <w:rsid w:val="003A1332"/>
    <w:rsid w:val="003C345D"/>
    <w:rsid w:val="003C3C9A"/>
    <w:rsid w:val="003C793F"/>
    <w:rsid w:val="003D1F17"/>
    <w:rsid w:val="003E2320"/>
    <w:rsid w:val="003E337C"/>
    <w:rsid w:val="003E3E87"/>
    <w:rsid w:val="003F5AEB"/>
    <w:rsid w:val="00401169"/>
    <w:rsid w:val="00415B20"/>
    <w:rsid w:val="00425DB4"/>
    <w:rsid w:val="00426A53"/>
    <w:rsid w:val="0043721C"/>
    <w:rsid w:val="004407E8"/>
    <w:rsid w:val="00446006"/>
    <w:rsid w:val="00450F00"/>
    <w:rsid w:val="0045409C"/>
    <w:rsid w:val="00461609"/>
    <w:rsid w:val="00462271"/>
    <w:rsid w:val="00474B44"/>
    <w:rsid w:val="00475D62"/>
    <w:rsid w:val="00490B10"/>
    <w:rsid w:val="004A4361"/>
    <w:rsid w:val="004A4E6F"/>
    <w:rsid w:val="004B3E55"/>
    <w:rsid w:val="004B4484"/>
    <w:rsid w:val="004B5110"/>
    <w:rsid w:val="004B7350"/>
    <w:rsid w:val="004C0BA1"/>
    <w:rsid w:val="004C20A8"/>
    <w:rsid w:val="004C2139"/>
    <w:rsid w:val="004C2695"/>
    <w:rsid w:val="004C365A"/>
    <w:rsid w:val="004D3075"/>
    <w:rsid w:val="004D6964"/>
    <w:rsid w:val="004E26E1"/>
    <w:rsid w:val="004E6EE8"/>
    <w:rsid w:val="004F117E"/>
    <w:rsid w:val="004F1AB1"/>
    <w:rsid w:val="00501CF9"/>
    <w:rsid w:val="00512577"/>
    <w:rsid w:val="00513085"/>
    <w:rsid w:val="005221EA"/>
    <w:rsid w:val="00530F42"/>
    <w:rsid w:val="00534761"/>
    <w:rsid w:val="00537A97"/>
    <w:rsid w:val="005441C5"/>
    <w:rsid w:val="00551107"/>
    <w:rsid w:val="0055283E"/>
    <w:rsid w:val="00555D21"/>
    <w:rsid w:val="00555F96"/>
    <w:rsid w:val="0056144A"/>
    <w:rsid w:val="00573983"/>
    <w:rsid w:val="0057465C"/>
    <w:rsid w:val="00577D2A"/>
    <w:rsid w:val="00583FC9"/>
    <w:rsid w:val="0059688D"/>
    <w:rsid w:val="005A0DE7"/>
    <w:rsid w:val="005A1616"/>
    <w:rsid w:val="005A5872"/>
    <w:rsid w:val="005A72F7"/>
    <w:rsid w:val="005B5E4E"/>
    <w:rsid w:val="005C1550"/>
    <w:rsid w:val="005C39FB"/>
    <w:rsid w:val="005C5732"/>
    <w:rsid w:val="005D0636"/>
    <w:rsid w:val="005D1579"/>
    <w:rsid w:val="005D3E90"/>
    <w:rsid w:val="005D3F04"/>
    <w:rsid w:val="005E3947"/>
    <w:rsid w:val="005F266B"/>
    <w:rsid w:val="0060134D"/>
    <w:rsid w:val="00603CE1"/>
    <w:rsid w:val="00604D80"/>
    <w:rsid w:val="00614728"/>
    <w:rsid w:val="00617CB7"/>
    <w:rsid w:val="0062316F"/>
    <w:rsid w:val="00626100"/>
    <w:rsid w:val="00626CCA"/>
    <w:rsid w:val="00627654"/>
    <w:rsid w:val="00636EC9"/>
    <w:rsid w:val="00641A4C"/>
    <w:rsid w:val="0064647F"/>
    <w:rsid w:val="00650634"/>
    <w:rsid w:val="00657CCF"/>
    <w:rsid w:val="00670421"/>
    <w:rsid w:val="00670B5A"/>
    <w:rsid w:val="00672BC7"/>
    <w:rsid w:val="00675E58"/>
    <w:rsid w:val="00681107"/>
    <w:rsid w:val="00682CD8"/>
    <w:rsid w:val="00684D92"/>
    <w:rsid w:val="00691396"/>
    <w:rsid w:val="00692AD7"/>
    <w:rsid w:val="00693200"/>
    <w:rsid w:val="006A113B"/>
    <w:rsid w:val="006A1DD8"/>
    <w:rsid w:val="006A3D35"/>
    <w:rsid w:val="006B02D4"/>
    <w:rsid w:val="006B11B9"/>
    <w:rsid w:val="006B5385"/>
    <w:rsid w:val="006C2724"/>
    <w:rsid w:val="006C4672"/>
    <w:rsid w:val="006C4C82"/>
    <w:rsid w:val="006C75C7"/>
    <w:rsid w:val="006D185D"/>
    <w:rsid w:val="006E49F8"/>
    <w:rsid w:val="006E65AA"/>
    <w:rsid w:val="006F178E"/>
    <w:rsid w:val="006F2F8C"/>
    <w:rsid w:val="0071115A"/>
    <w:rsid w:val="007113D1"/>
    <w:rsid w:val="00715458"/>
    <w:rsid w:val="00727977"/>
    <w:rsid w:val="00737B9B"/>
    <w:rsid w:val="00737CD1"/>
    <w:rsid w:val="00745BA1"/>
    <w:rsid w:val="00745C0F"/>
    <w:rsid w:val="00747ACC"/>
    <w:rsid w:val="00765040"/>
    <w:rsid w:val="00770FAF"/>
    <w:rsid w:val="00773D34"/>
    <w:rsid w:val="007742C1"/>
    <w:rsid w:val="0077555C"/>
    <w:rsid w:val="0077785B"/>
    <w:rsid w:val="0078383B"/>
    <w:rsid w:val="00786C6F"/>
    <w:rsid w:val="00790D04"/>
    <w:rsid w:val="00791856"/>
    <w:rsid w:val="00793F42"/>
    <w:rsid w:val="0079405E"/>
    <w:rsid w:val="007A0DF4"/>
    <w:rsid w:val="007A1225"/>
    <w:rsid w:val="007A1EE9"/>
    <w:rsid w:val="007A3C4F"/>
    <w:rsid w:val="007B44BF"/>
    <w:rsid w:val="007C017A"/>
    <w:rsid w:val="007C28FD"/>
    <w:rsid w:val="007C3EE5"/>
    <w:rsid w:val="007C4162"/>
    <w:rsid w:val="007C5473"/>
    <w:rsid w:val="007C69F8"/>
    <w:rsid w:val="007D0FA2"/>
    <w:rsid w:val="007D1FF8"/>
    <w:rsid w:val="007D6230"/>
    <w:rsid w:val="007D6C91"/>
    <w:rsid w:val="007E3536"/>
    <w:rsid w:val="007E5A59"/>
    <w:rsid w:val="007E693B"/>
    <w:rsid w:val="007F10DA"/>
    <w:rsid w:val="00810B15"/>
    <w:rsid w:val="00814DFE"/>
    <w:rsid w:val="00825C7A"/>
    <w:rsid w:val="008428AD"/>
    <w:rsid w:val="00851852"/>
    <w:rsid w:val="00854BD5"/>
    <w:rsid w:val="00855FD7"/>
    <w:rsid w:val="00857EA0"/>
    <w:rsid w:val="00860BFC"/>
    <w:rsid w:val="00861E42"/>
    <w:rsid w:val="00862520"/>
    <w:rsid w:val="00862E91"/>
    <w:rsid w:val="00865386"/>
    <w:rsid w:val="00867259"/>
    <w:rsid w:val="008708CF"/>
    <w:rsid w:val="008714DA"/>
    <w:rsid w:val="008816D1"/>
    <w:rsid w:val="00883118"/>
    <w:rsid w:val="00890EE8"/>
    <w:rsid w:val="00892307"/>
    <w:rsid w:val="008938B5"/>
    <w:rsid w:val="008963C8"/>
    <w:rsid w:val="008A3355"/>
    <w:rsid w:val="008A4610"/>
    <w:rsid w:val="008B179F"/>
    <w:rsid w:val="008C4AE9"/>
    <w:rsid w:val="008D255E"/>
    <w:rsid w:val="008D2FB5"/>
    <w:rsid w:val="008D58C0"/>
    <w:rsid w:val="008D6B1B"/>
    <w:rsid w:val="008E0910"/>
    <w:rsid w:val="008E44A9"/>
    <w:rsid w:val="008E7404"/>
    <w:rsid w:val="008F6764"/>
    <w:rsid w:val="008F679C"/>
    <w:rsid w:val="0090276B"/>
    <w:rsid w:val="00902C33"/>
    <w:rsid w:val="009102D3"/>
    <w:rsid w:val="00913EDC"/>
    <w:rsid w:val="00915B80"/>
    <w:rsid w:val="0092325F"/>
    <w:rsid w:val="00924111"/>
    <w:rsid w:val="00931BE4"/>
    <w:rsid w:val="0093708F"/>
    <w:rsid w:val="00941936"/>
    <w:rsid w:val="00943B0D"/>
    <w:rsid w:val="00946150"/>
    <w:rsid w:val="00961AC2"/>
    <w:rsid w:val="0096613F"/>
    <w:rsid w:val="00974897"/>
    <w:rsid w:val="00974EFC"/>
    <w:rsid w:val="009769D3"/>
    <w:rsid w:val="00976B86"/>
    <w:rsid w:val="00976FC9"/>
    <w:rsid w:val="0099142E"/>
    <w:rsid w:val="00991B9E"/>
    <w:rsid w:val="0099225E"/>
    <w:rsid w:val="0099470D"/>
    <w:rsid w:val="0099567F"/>
    <w:rsid w:val="00997CAC"/>
    <w:rsid w:val="009A3032"/>
    <w:rsid w:val="009A371F"/>
    <w:rsid w:val="009A549C"/>
    <w:rsid w:val="009A7FDF"/>
    <w:rsid w:val="009B2C26"/>
    <w:rsid w:val="009C1F46"/>
    <w:rsid w:val="009C3910"/>
    <w:rsid w:val="009D76AB"/>
    <w:rsid w:val="009E1E86"/>
    <w:rsid w:val="009F506E"/>
    <w:rsid w:val="009F6205"/>
    <w:rsid w:val="00A0006F"/>
    <w:rsid w:val="00A063A6"/>
    <w:rsid w:val="00A153EB"/>
    <w:rsid w:val="00A21A74"/>
    <w:rsid w:val="00A227AF"/>
    <w:rsid w:val="00A33CE2"/>
    <w:rsid w:val="00A44991"/>
    <w:rsid w:val="00A45005"/>
    <w:rsid w:val="00A45ACF"/>
    <w:rsid w:val="00A46E0D"/>
    <w:rsid w:val="00A55147"/>
    <w:rsid w:val="00A55E47"/>
    <w:rsid w:val="00A67550"/>
    <w:rsid w:val="00A67567"/>
    <w:rsid w:val="00A71849"/>
    <w:rsid w:val="00A86D73"/>
    <w:rsid w:val="00A939FB"/>
    <w:rsid w:val="00A96998"/>
    <w:rsid w:val="00AA39C6"/>
    <w:rsid w:val="00AA5ABE"/>
    <w:rsid w:val="00AB0013"/>
    <w:rsid w:val="00AC1C8E"/>
    <w:rsid w:val="00AC2190"/>
    <w:rsid w:val="00AC26D3"/>
    <w:rsid w:val="00AC3CC8"/>
    <w:rsid w:val="00AC779E"/>
    <w:rsid w:val="00AD2FBA"/>
    <w:rsid w:val="00AD47D6"/>
    <w:rsid w:val="00AE1056"/>
    <w:rsid w:val="00AE17CD"/>
    <w:rsid w:val="00AE366A"/>
    <w:rsid w:val="00AE5D25"/>
    <w:rsid w:val="00AE6585"/>
    <w:rsid w:val="00AF01BD"/>
    <w:rsid w:val="00AF21CE"/>
    <w:rsid w:val="00B02013"/>
    <w:rsid w:val="00B10454"/>
    <w:rsid w:val="00B13233"/>
    <w:rsid w:val="00B16489"/>
    <w:rsid w:val="00B207D9"/>
    <w:rsid w:val="00B2466D"/>
    <w:rsid w:val="00B24F3B"/>
    <w:rsid w:val="00B40697"/>
    <w:rsid w:val="00B4252E"/>
    <w:rsid w:val="00B45725"/>
    <w:rsid w:val="00B5340F"/>
    <w:rsid w:val="00B53A17"/>
    <w:rsid w:val="00B54336"/>
    <w:rsid w:val="00B600A4"/>
    <w:rsid w:val="00B62F3D"/>
    <w:rsid w:val="00B6428D"/>
    <w:rsid w:val="00B64ECD"/>
    <w:rsid w:val="00B7194A"/>
    <w:rsid w:val="00B73480"/>
    <w:rsid w:val="00B735DF"/>
    <w:rsid w:val="00B753B1"/>
    <w:rsid w:val="00B969C7"/>
    <w:rsid w:val="00BA2DC0"/>
    <w:rsid w:val="00BB12DF"/>
    <w:rsid w:val="00BB1C3D"/>
    <w:rsid w:val="00BB2F79"/>
    <w:rsid w:val="00BD4127"/>
    <w:rsid w:val="00BE5E91"/>
    <w:rsid w:val="00BE76D7"/>
    <w:rsid w:val="00BF05CA"/>
    <w:rsid w:val="00BF4FFA"/>
    <w:rsid w:val="00C20614"/>
    <w:rsid w:val="00C20BF9"/>
    <w:rsid w:val="00C21F5B"/>
    <w:rsid w:val="00C233F9"/>
    <w:rsid w:val="00C301D7"/>
    <w:rsid w:val="00C36FBF"/>
    <w:rsid w:val="00C378E7"/>
    <w:rsid w:val="00C44DEE"/>
    <w:rsid w:val="00C46D2D"/>
    <w:rsid w:val="00C521FD"/>
    <w:rsid w:val="00C52B4C"/>
    <w:rsid w:val="00C549BA"/>
    <w:rsid w:val="00C61DB6"/>
    <w:rsid w:val="00C63089"/>
    <w:rsid w:val="00C6725A"/>
    <w:rsid w:val="00C714C9"/>
    <w:rsid w:val="00C734C5"/>
    <w:rsid w:val="00C758A2"/>
    <w:rsid w:val="00C76F45"/>
    <w:rsid w:val="00C85633"/>
    <w:rsid w:val="00C9250F"/>
    <w:rsid w:val="00CA2735"/>
    <w:rsid w:val="00CA3845"/>
    <w:rsid w:val="00CA6184"/>
    <w:rsid w:val="00CA79CC"/>
    <w:rsid w:val="00CB4992"/>
    <w:rsid w:val="00CC67CC"/>
    <w:rsid w:val="00CF70B1"/>
    <w:rsid w:val="00D071FD"/>
    <w:rsid w:val="00D134F5"/>
    <w:rsid w:val="00D23AB2"/>
    <w:rsid w:val="00D2466E"/>
    <w:rsid w:val="00D27A26"/>
    <w:rsid w:val="00D422A0"/>
    <w:rsid w:val="00D45F93"/>
    <w:rsid w:val="00D47B10"/>
    <w:rsid w:val="00D50174"/>
    <w:rsid w:val="00D5396E"/>
    <w:rsid w:val="00D63987"/>
    <w:rsid w:val="00D66E99"/>
    <w:rsid w:val="00D71B5A"/>
    <w:rsid w:val="00D736C6"/>
    <w:rsid w:val="00D807E8"/>
    <w:rsid w:val="00D828A1"/>
    <w:rsid w:val="00D907BD"/>
    <w:rsid w:val="00D946B9"/>
    <w:rsid w:val="00DA0ABE"/>
    <w:rsid w:val="00DA21A4"/>
    <w:rsid w:val="00DB281F"/>
    <w:rsid w:val="00DB4E4A"/>
    <w:rsid w:val="00DC02E6"/>
    <w:rsid w:val="00DC4BAF"/>
    <w:rsid w:val="00DC6BDE"/>
    <w:rsid w:val="00DD17A4"/>
    <w:rsid w:val="00DD32C8"/>
    <w:rsid w:val="00DD510C"/>
    <w:rsid w:val="00DD5967"/>
    <w:rsid w:val="00DD6130"/>
    <w:rsid w:val="00DE139C"/>
    <w:rsid w:val="00DE596C"/>
    <w:rsid w:val="00DF645C"/>
    <w:rsid w:val="00DF7830"/>
    <w:rsid w:val="00E072CA"/>
    <w:rsid w:val="00E11D88"/>
    <w:rsid w:val="00E11DD5"/>
    <w:rsid w:val="00E17050"/>
    <w:rsid w:val="00E23742"/>
    <w:rsid w:val="00E3111E"/>
    <w:rsid w:val="00E32E3B"/>
    <w:rsid w:val="00E35CD9"/>
    <w:rsid w:val="00E40173"/>
    <w:rsid w:val="00E42495"/>
    <w:rsid w:val="00E425E6"/>
    <w:rsid w:val="00E44EA4"/>
    <w:rsid w:val="00E46676"/>
    <w:rsid w:val="00E52623"/>
    <w:rsid w:val="00E553DE"/>
    <w:rsid w:val="00E672A0"/>
    <w:rsid w:val="00E747C3"/>
    <w:rsid w:val="00E77482"/>
    <w:rsid w:val="00E77C5C"/>
    <w:rsid w:val="00EA0D17"/>
    <w:rsid w:val="00EA2C72"/>
    <w:rsid w:val="00EC702F"/>
    <w:rsid w:val="00EC70A1"/>
    <w:rsid w:val="00ED586B"/>
    <w:rsid w:val="00ED77ED"/>
    <w:rsid w:val="00EF1267"/>
    <w:rsid w:val="00EF171E"/>
    <w:rsid w:val="00EF3922"/>
    <w:rsid w:val="00EF6F6B"/>
    <w:rsid w:val="00F05545"/>
    <w:rsid w:val="00F10071"/>
    <w:rsid w:val="00F16E06"/>
    <w:rsid w:val="00F20263"/>
    <w:rsid w:val="00F20FF8"/>
    <w:rsid w:val="00F21403"/>
    <w:rsid w:val="00F27410"/>
    <w:rsid w:val="00F563F5"/>
    <w:rsid w:val="00F604FC"/>
    <w:rsid w:val="00F664BA"/>
    <w:rsid w:val="00F70E74"/>
    <w:rsid w:val="00F7498E"/>
    <w:rsid w:val="00F82901"/>
    <w:rsid w:val="00F9391E"/>
    <w:rsid w:val="00F93B5E"/>
    <w:rsid w:val="00F94AD7"/>
    <w:rsid w:val="00FA3E60"/>
    <w:rsid w:val="00FA6F5F"/>
    <w:rsid w:val="00FB1640"/>
    <w:rsid w:val="00FB4D38"/>
    <w:rsid w:val="00FC5CD3"/>
    <w:rsid w:val="00FD08A6"/>
    <w:rsid w:val="00FD33BD"/>
    <w:rsid w:val="00FD47F9"/>
    <w:rsid w:val="00FD71CD"/>
    <w:rsid w:val="00FE347E"/>
    <w:rsid w:val="00FF09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6B4"/>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Titre2Car"/>
    <w:qFormat/>
    <w:rsid w:val="000211A4"/>
    <w:pPr>
      <w:keepNext/>
      <w:outlineLvl w:val="1"/>
    </w:pPr>
    <w:rPr>
      <w:rFonts w:ascii="Verdana" w:hAnsi="Verdana"/>
      <w:b/>
      <w:bCs/>
      <w:sz w:val="22"/>
      <w:szCs w:val="22"/>
    </w:rPr>
  </w:style>
  <w:style w:type="paragraph" w:styleId="Titre3">
    <w:name w:val="heading 3"/>
    <w:basedOn w:val="Normal"/>
    <w:next w:val="Normal"/>
    <w:link w:val="Titre3Car"/>
    <w:qFormat/>
    <w:rsid w:val="002B26EB"/>
    <w:pPr>
      <w:keepNext/>
      <w:ind w:left="360"/>
      <w:jc w:val="center"/>
      <w:outlineLvl w:val="2"/>
    </w:pPr>
    <w:rPr>
      <w:b/>
      <w:bCs/>
    </w:rPr>
  </w:style>
  <w:style w:type="paragraph" w:styleId="Titre4">
    <w:name w:val="heading 4"/>
    <w:basedOn w:val="Normal"/>
    <w:next w:val="Normal"/>
    <w:link w:val="Titre4Car"/>
    <w:qFormat/>
    <w:rsid w:val="000211A4"/>
    <w:pPr>
      <w:keepNext/>
      <w:spacing w:before="240" w:after="60"/>
      <w:outlineLvl w:val="3"/>
    </w:pPr>
    <w:rPr>
      <w:b/>
      <w:bCs/>
      <w:sz w:val="28"/>
      <w:szCs w:val="28"/>
    </w:rPr>
  </w:style>
  <w:style w:type="paragraph" w:styleId="Titre5">
    <w:name w:val="heading 5"/>
    <w:basedOn w:val="Normal"/>
    <w:next w:val="Normal"/>
    <w:link w:val="Titre5Car"/>
    <w:qFormat/>
    <w:rsid w:val="000211A4"/>
    <w:pPr>
      <w:spacing w:before="240" w:after="60"/>
      <w:outlineLvl w:val="4"/>
    </w:pPr>
    <w:rPr>
      <w:b/>
      <w:bCs/>
      <w:i/>
      <w:iCs/>
      <w:sz w:val="26"/>
      <w:szCs w:val="26"/>
    </w:rPr>
  </w:style>
  <w:style w:type="paragraph" w:styleId="Titre6">
    <w:name w:val="heading 6"/>
    <w:basedOn w:val="Normal"/>
    <w:next w:val="Normal"/>
    <w:link w:val="Titre6Car"/>
    <w:qFormat/>
    <w:rsid w:val="000211A4"/>
    <w:pPr>
      <w:spacing w:before="240" w:after="60"/>
      <w:outlineLvl w:val="5"/>
    </w:pPr>
    <w:rPr>
      <w:b/>
      <w:bCs/>
      <w:sz w:val="22"/>
      <w:szCs w:val="22"/>
    </w:rPr>
  </w:style>
  <w:style w:type="paragraph" w:styleId="Titre7">
    <w:name w:val="heading 7"/>
    <w:basedOn w:val="Normal"/>
    <w:next w:val="Normal"/>
    <w:link w:val="Titre7Car"/>
    <w:qFormat/>
    <w:rsid w:val="000211A4"/>
    <w:pPr>
      <w:keepNext/>
      <w:jc w:val="center"/>
      <w:outlineLvl w:val="6"/>
    </w:pPr>
    <w:rPr>
      <w:rFonts w:ascii="Verdana" w:hAnsi="Verdana"/>
      <w:b/>
      <w:bCs/>
      <w:sz w:val="22"/>
      <w:szCs w:val="22"/>
    </w:rPr>
  </w:style>
  <w:style w:type="paragraph" w:styleId="Titre8">
    <w:name w:val="heading 8"/>
    <w:basedOn w:val="Normal"/>
    <w:next w:val="Normal"/>
    <w:link w:val="Titre8Car"/>
    <w:qFormat/>
    <w:rsid w:val="000211A4"/>
    <w:pPr>
      <w:spacing w:before="240" w:after="60"/>
      <w:outlineLvl w:val="7"/>
    </w:pPr>
    <w:rPr>
      <w:i/>
      <w:iCs/>
    </w:rPr>
  </w:style>
  <w:style w:type="paragraph" w:styleId="Titre9">
    <w:name w:val="heading 9"/>
    <w:basedOn w:val="Normal"/>
    <w:next w:val="Normal"/>
    <w:link w:val="Titre9Car"/>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0211A4"/>
    <w:rPr>
      <w:rFonts w:ascii="Verdana" w:eastAsia="SimSun" w:hAnsi="Verdana" w:cs="Times New Roman"/>
      <w:b/>
      <w:bCs/>
      <w:lang w:eastAsia="zh-CN"/>
    </w:rPr>
  </w:style>
  <w:style w:type="character" w:customStyle="1" w:styleId="Titre3Car">
    <w:name w:val="Titre 3 Car"/>
    <w:basedOn w:val="Policepardfaut"/>
    <w:link w:val="Titre3"/>
    <w:rsid w:val="002B26EB"/>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0211A4"/>
    <w:rPr>
      <w:rFonts w:ascii="Times New Roman" w:eastAsia="SimSun" w:hAnsi="Times New Roman" w:cs="Times New Roman"/>
      <w:b/>
      <w:bCs/>
      <w:lang w:eastAsia="zh-CN"/>
    </w:rPr>
  </w:style>
  <w:style w:type="character" w:customStyle="1" w:styleId="Titre7Car">
    <w:name w:val="Titre 7 Car"/>
    <w:basedOn w:val="Policepardfaut"/>
    <w:link w:val="Titre7"/>
    <w:rsid w:val="000211A4"/>
    <w:rPr>
      <w:rFonts w:ascii="Verdana" w:eastAsia="SimSun" w:hAnsi="Verdana" w:cs="Times New Roman"/>
      <w:b/>
      <w:bCs/>
      <w:lang w:eastAsia="zh-CN"/>
    </w:rPr>
  </w:style>
  <w:style w:type="character" w:customStyle="1" w:styleId="Titre8Car">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0211A4"/>
    <w:rPr>
      <w:rFonts w:ascii="Arial" w:eastAsia="SimSun" w:hAnsi="Arial" w:cs="Arial"/>
      <w:lang w:eastAsia="zh-CN"/>
    </w:rPr>
  </w:style>
  <w:style w:type="paragraph" w:styleId="Titre">
    <w:name w:val="Title"/>
    <w:basedOn w:val="Normal"/>
    <w:link w:val="Titre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Car">
    <w:name w:val="Titre Car"/>
    <w:basedOn w:val="Policepardfaut"/>
    <w:link w:val="Titre"/>
    <w:rsid w:val="002B26EB"/>
    <w:rPr>
      <w:rFonts w:ascii="TimesNewRoman,Bold" w:eastAsia="Times New Roman" w:hAnsi="TimesNewRoman,Bold" w:cs="Times New Roman"/>
      <w:b/>
      <w:bCs/>
      <w:snapToGrid w:val="0"/>
      <w:color w:val="FF0000"/>
      <w:sz w:val="36"/>
      <w:szCs w:val="36"/>
      <w:lang w:eastAsia="fr-FR"/>
    </w:rPr>
  </w:style>
  <w:style w:type="paragraph" w:styleId="Pieddepage">
    <w:name w:val="footer"/>
    <w:basedOn w:val="Normal"/>
    <w:link w:val="PieddepageCar"/>
    <w:uiPriority w:val="99"/>
    <w:rsid w:val="002B26EB"/>
    <w:pPr>
      <w:tabs>
        <w:tab w:val="center" w:pos="4536"/>
        <w:tab w:val="right" w:pos="9072"/>
      </w:tabs>
    </w:pPr>
    <w:rPr>
      <w:rFonts w:eastAsia="Times New Roman"/>
    </w:rPr>
  </w:style>
  <w:style w:type="character" w:customStyle="1" w:styleId="PieddepageCar">
    <w:name w:val="Pied de page Car"/>
    <w:basedOn w:val="Policepardfaut"/>
    <w:link w:val="Pieddepage"/>
    <w:uiPriority w:val="99"/>
    <w:rsid w:val="002B26EB"/>
    <w:rPr>
      <w:rFonts w:ascii="Times New Roman" w:eastAsia="Times New Roman" w:hAnsi="Times New Roman" w:cs="Times New Roman"/>
      <w:sz w:val="24"/>
      <w:szCs w:val="24"/>
      <w:lang w:eastAsia="zh-CN"/>
    </w:rPr>
  </w:style>
  <w:style w:type="character" w:styleId="Numrodepage">
    <w:name w:val="page number"/>
    <w:basedOn w:val="Policepardfaut"/>
    <w:rsid w:val="002B26EB"/>
  </w:style>
  <w:style w:type="paragraph" w:styleId="En-tte">
    <w:name w:val="header"/>
    <w:basedOn w:val="Normal"/>
    <w:link w:val="En-tte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uiPriority w:val="99"/>
    <w:rsid w:val="002B26EB"/>
    <w:rPr>
      <w:rFonts w:ascii="Times New Roman" w:eastAsia="Times New Roman" w:hAnsi="Times New Roman" w:cs="Times New Roman"/>
      <w:sz w:val="20"/>
      <w:szCs w:val="20"/>
      <w:lang w:eastAsia="fr-FR"/>
    </w:rPr>
  </w:style>
  <w:style w:type="paragraph" w:styleId="Notedebasdepage">
    <w:name w:val="footnote text"/>
    <w:aliases w:val=" Car"/>
    <w:basedOn w:val="Normal"/>
    <w:link w:val="NotedebasdepageCar"/>
    <w:rsid w:val="002B26EB"/>
    <w:pPr>
      <w:autoSpaceDE w:val="0"/>
      <w:autoSpaceDN w:val="0"/>
    </w:pPr>
    <w:rPr>
      <w:rFonts w:eastAsia="Times New Roman"/>
      <w:sz w:val="20"/>
      <w:szCs w:val="20"/>
      <w:lang w:eastAsia="fr-FR"/>
    </w:rPr>
  </w:style>
  <w:style w:type="character" w:customStyle="1" w:styleId="NotedebasdepageCar">
    <w:name w:val="Note de bas de page Car"/>
    <w:aliases w:val=" Car Car"/>
    <w:basedOn w:val="Policepardfaut"/>
    <w:link w:val="Notedebasdepage"/>
    <w:rsid w:val="002B26EB"/>
    <w:rPr>
      <w:rFonts w:ascii="Times New Roman" w:eastAsia="Times New Roman" w:hAnsi="Times New Roman" w:cs="Times New Roman"/>
      <w:sz w:val="20"/>
      <w:szCs w:val="20"/>
      <w:lang w:eastAsia="fr-FR"/>
    </w:rPr>
  </w:style>
  <w:style w:type="table" w:styleId="Tramecouleur-Accent5">
    <w:name w:val="Colorful Shading Accent 5"/>
    <w:basedOn w:val="TableauNormal"/>
    <w:uiPriority w:val="71"/>
    <w:rsid w:val="002B26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moyenne2-Accent6">
    <w:name w:val="Medium Shading 2 Accent 6"/>
    <w:basedOn w:val="TableauNormal"/>
    <w:uiPriority w:val="64"/>
    <w:rsid w:val="00C8563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Emphaseple">
    <w:name w:val="Subtle Emphasis"/>
    <w:basedOn w:val="Policepardfaut"/>
    <w:uiPriority w:val="19"/>
    <w:qFormat/>
    <w:rsid w:val="00F16E06"/>
    <w:rPr>
      <w:rFonts w:eastAsia="Times New Roman" w:cs="Times New Roman"/>
      <w:bCs w:val="0"/>
      <w:i/>
      <w:iCs/>
      <w:color w:val="808080"/>
      <w:szCs w:val="22"/>
      <w:lang w:val="fr-FR"/>
    </w:rPr>
  </w:style>
  <w:style w:type="table" w:styleId="Listeclaire-Accent6">
    <w:name w:val="Light List Accent 6"/>
    <w:basedOn w:val="TableauNormal"/>
    <w:uiPriority w:val="61"/>
    <w:rsid w:val="00F16E06"/>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ormalWeb">
    <w:name w:val="Normal (Web)"/>
    <w:basedOn w:val="Normal"/>
    <w:uiPriority w:val="99"/>
    <w:rsid w:val="00FF09CD"/>
    <w:pPr>
      <w:spacing w:before="100" w:beforeAutospacing="1" w:after="100" w:afterAutospacing="1"/>
    </w:pPr>
    <w:rPr>
      <w:rFonts w:eastAsia="Times New Roman"/>
      <w:lang w:eastAsia="fr-FR"/>
    </w:rPr>
  </w:style>
  <w:style w:type="paragraph" w:styleId="Textedebulles">
    <w:name w:val="Balloon Text"/>
    <w:basedOn w:val="Normal"/>
    <w:link w:val="TextedebullesCar"/>
    <w:unhideWhenUsed/>
    <w:rsid w:val="00214532"/>
    <w:rPr>
      <w:rFonts w:ascii="Tahoma" w:hAnsi="Tahoma" w:cs="Tahoma"/>
      <w:sz w:val="16"/>
      <w:szCs w:val="16"/>
    </w:rPr>
  </w:style>
  <w:style w:type="character" w:customStyle="1" w:styleId="TextedebullesCar">
    <w:name w:val="Texte de bulles Car"/>
    <w:basedOn w:val="Policepardfaut"/>
    <w:link w:val="Textedebulles"/>
    <w:rsid w:val="00214532"/>
    <w:rPr>
      <w:rFonts w:ascii="Tahoma" w:eastAsia="SimSun" w:hAnsi="Tahoma" w:cs="Tahoma"/>
      <w:sz w:val="16"/>
      <w:szCs w:val="16"/>
      <w:lang w:eastAsia="zh-CN"/>
    </w:rPr>
  </w:style>
  <w:style w:type="paragraph" w:styleId="Sous-titre">
    <w:name w:val="Subtitle"/>
    <w:basedOn w:val="Normal"/>
    <w:link w:val="Sous-titreCar"/>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10601E"/>
    <w:rPr>
      <w:rFonts w:ascii="TimesNewRoman,Bold" w:eastAsia="Times New Roman" w:hAnsi="TimesNewRoman,Bold" w:cs="Times New Roman"/>
      <w:b/>
      <w:bCs/>
      <w:snapToGrid w:val="0"/>
      <w:color w:val="FF0000"/>
      <w:sz w:val="40"/>
      <w:szCs w:val="40"/>
      <w:lang w:eastAsia="fr-FR"/>
    </w:rPr>
  </w:style>
  <w:style w:type="character" w:customStyle="1" w:styleId="lang-ar">
    <w:name w:val="lang-ar"/>
    <w:basedOn w:val="Policepardfaut"/>
    <w:rsid w:val="0010601E"/>
  </w:style>
  <w:style w:type="paragraph" w:styleId="En-ttedetabledesmatires">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TM1">
    <w:name w:val="toc 1"/>
    <w:basedOn w:val="Normal"/>
    <w:next w:val="Normal"/>
    <w:autoRedefine/>
    <w:uiPriority w:val="39"/>
    <w:rsid w:val="007113D1"/>
  </w:style>
  <w:style w:type="paragraph" w:styleId="TM2">
    <w:name w:val="toc 2"/>
    <w:basedOn w:val="Normal"/>
    <w:next w:val="Normal"/>
    <w:autoRedefine/>
    <w:uiPriority w:val="39"/>
    <w:rsid w:val="007113D1"/>
    <w:pPr>
      <w:ind w:left="240"/>
    </w:pPr>
  </w:style>
  <w:style w:type="paragraph" w:styleId="TM3">
    <w:name w:val="toc 3"/>
    <w:basedOn w:val="Normal"/>
    <w:next w:val="Normal"/>
    <w:autoRedefine/>
    <w:uiPriority w:val="39"/>
    <w:rsid w:val="007113D1"/>
    <w:pPr>
      <w:ind w:left="480"/>
    </w:pPr>
  </w:style>
  <w:style w:type="character" w:styleId="Lienhypertexte">
    <w:name w:val="Hyperlink"/>
    <w:basedOn w:val="Policepardfaut"/>
    <w:uiPriority w:val="99"/>
    <w:unhideWhenUsed/>
    <w:rsid w:val="007113D1"/>
    <w:rPr>
      <w:color w:val="0000FF"/>
      <w:u w:val="single"/>
    </w:rPr>
  </w:style>
  <w:style w:type="table" w:styleId="Grilledutableau">
    <w:name w:val="Table Grid"/>
    <w:basedOn w:val="TableauNormal"/>
    <w:rsid w:val="00384A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fo041">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paragraph" w:styleId="Corpsdetexte">
    <w:name w:val="Body Text"/>
    <w:basedOn w:val="Normal"/>
    <w:link w:val="CorpsdetexteCar"/>
    <w:uiPriority w:val="99"/>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uiPriority w:val="99"/>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link w:val="ParagraphedelisteCar"/>
    <w:uiPriority w:val="34"/>
    <w:qFormat/>
    <w:rsid w:val="000211A4"/>
    <w:pPr>
      <w:ind w:left="720"/>
      <w:contextualSpacing/>
    </w:pPr>
  </w:style>
  <w:style w:type="character" w:customStyle="1" w:styleId="ParagraphedelisteCar">
    <w:name w:val="Paragraphe de liste Car"/>
    <w:link w:val="Paragraphedeliste"/>
    <w:uiPriority w:val="34"/>
    <w:locked/>
    <w:rsid w:val="00657CCF"/>
    <w:rPr>
      <w:rFonts w:ascii="Times New Roman" w:eastAsia="SimSun" w:hAnsi="Times New Roman" w:cs="Times New Roman"/>
      <w:sz w:val="24"/>
      <w:szCs w:val="24"/>
      <w:lang w:eastAsia="zh-CN"/>
    </w:rPr>
  </w:style>
  <w:style w:type="character" w:customStyle="1" w:styleId="apple-converted-space">
    <w:name w:val="apple-converted-space"/>
    <w:basedOn w:val="Policepardfaut"/>
    <w:rsid w:val="000211A4"/>
  </w:style>
  <w:style w:type="character" w:customStyle="1" w:styleId="a-size-large">
    <w:name w:val="a-size-large"/>
    <w:basedOn w:val="Policepardfaut"/>
    <w:rsid w:val="000211A4"/>
  </w:style>
  <w:style w:type="paragraph" w:customStyle="1" w:styleId="Default">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pc">
    <w:name w:val="pc"/>
    <w:rsid w:val="000211A4"/>
  </w:style>
  <w:style w:type="paragraph" w:styleId="z-Hautduformulaire">
    <w:name w:val="HTML Top of Form"/>
    <w:basedOn w:val="Normal"/>
    <w:next w:val="Normal"/>
    <w:link w:val="z-HautduformulaireCar"/>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rsid w:val="000211A4"/>
    <w:rPr>
      <w:rFonts w:ascii="Arial" w:eastAsia="Times New Roman" w:hAnsi="Arial" w:cs="Arial"/>
      <w:vanish/>
      <w:sz w:val="16"/>
      <w:szCs w:val="16"/>
      <w:lang w:eastAsia="fr-FR"/>
    </w:rPr>
  </w:style>
  <w:style w:type="character" w:customStyle="1" w:styleId="buniversalis">
    <w:name w:val="b_universalis"/>
    <w:basedOn w:val="Policepardfaut"/>
    <w:rsid w:val="000211A4"/>
  </w:style>
  <w:style w:type="paragraph" w:styleId="z-Basduformulaire">
    <w:name w:val="HTML Bottom of Form"/>
    <w:basedOn w:val="Normal"/>
    <w:next w:val="Normal"/>
    <w:link w:val="z-BasduformulaireCar"/>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rsid w:val="000211A4"/>
    <w:rPr>
      <w:rFonts w:ascii="Arial" w:eastAsia="Times New Roman" w:hAnsi="Arial" w:cs="Arial"/>
      <w:vanish/>
      <w:sz w:val="16"/>
      <w:szCs w:val="16"/>
      <w:lang w:eastAsia="fr-FR"/>
    </w:rPr>
  </w:style>
  <w:style w:type="character" w:customStyle="1" w:styleId="rg">
    <w:name w:val="rg"/>
    <w:basedOn w:val="Policepardfaut"/>
    <w:rsid w:val="000211A4"/>
  </w:style>
  <w:style w:type="character" w:styleId="Accentuation">
    <w:name w:val="Emphasis"/>
    <w:basedOn w:val="Policepardfaut"/>
    <w:uiPriority w:val="20"/>
    <w:qFormat/>
    <w:rsid w:val="000211A4"/>
    <w:rPr>
      <w:i/>
      <w:iCs/>
    </w:rPr>
  </w:style>
  <w:style w:type="character" w:customStyle="1" w:styleId="a-size-small">
    <w:name w:val="a-size-small"/>
    <w:basedOn w:val="Policepardfaut"/>
    <w:rsid w:val="000211A4"/>
  </w:style>
  <w:style w:type="character" w:customStyle="1" w:styleId="st">
    <w:name w:val="st"/>
    <w:basedOn w:val="Policepardfaut"/>
    <w:rsid w:val="000211A4"/>
  </w:style>
  <w:style w:type="character" w:styleId="Lienhypertextesuivivisit">
    <w:name w:val="FollowedHyperlink"/>
    <w:basedOn w:val="Policepardfaut"/>
    <w:uiPriority w:val="99"/>
    <w:semiHidden/>
    <w:unhideWhenUsed/>
    <w:rsid w:val="000211A4"/>
    <w:rPr>
      <w:color w:val="800080" w:themeColor="followedHyperlink"/>
      <w:u w:val="single"/>
    </w:rPr>
  </w:style>
  <w:style w:type="table" w:customStyle="1" w:styleId="Listeclaire-Accent61">
    <w:name w:val="Liste claire - Accent 61"/>
    <w:basedOn w:val="TableauNormal"/>
    <w:next w:val="Listeclaire-Accent6"/>
    <w:uiPriority w:val="61"/>
    <w:rsid w:val="0067042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Paragraphedeliste1">
    <w:name w:val="Paragraphe de liste1"/>
    <w:basedOn w:val="Normal"/>
    <w:qFormat/>
    <w:rsid w:val="000D6492"/>
    <w:pPr>
      <w:spacing w:after="200" w:line="276" w:lineRule="auto"/>
      <w:ind w:left="720"/>
    </w:pPr>
    <w:rPr>
      <w:rFonts w:ascii="Calibri" w:eastAsia="Times New Roman" w:hAnsi="Calibri" w:cs="Arial"/>
      <w:sz w:val="22"/>
      <w:szCs w:val="22"/>
      <w:lang w:eastAsia="en-US"/>
    </w:rPr>
  </w:style>
  <w:style w:type="paragraph" w:styleId="TM4">
    <w:name w:val="toc 4"/>
    <w:basedOn w:val="Normal"/>
    <w:next w:val="Normal"/>
    <w:autoRedefine/>
    <w:uiPriority w:val="39"/>
    <w:unhideWhenUsed/>
    <w:rsid w:val="008E44A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8E44A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8E44A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8E44A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8E44A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8E44A9"/>
    <w:pPr>
      <w:spacing w:after="100" w:line="276" w:lineRule="auto"/>
      <w:ind w:left="1760"/>
    </w:pPr>
    <w:rPr>
      <w:rFonts w:asciiTheme="minorHAnsi" w:eastAsiaTheme="minorEastAsia" w:hAnsiTheme="minorHAnsi" w:cstheme="minorBidi"/>
      <w:sz w:val="22"/>
      <w:szCs w:val="22"/>
      <w:lang w:eastAsia="fr-FR"/>
    </w:rPr>
  </w:style>
  <w:style w:type="character" w:styleId="lev">
    <w:name w:val="Strong"/>
    <w:basedOn w:val="Policepardfaut"/>
    <w:uiPriority w:val="22"/>
    <w:qFormat/>
    <w:rsid w:val="008E44A9"/>
    <w:rPr>
      <w:b/>
      <w:bCs/>
    </w:rPr>
  </w:style>
  <w:style w:type="paragraph" w:styleId="Sansinterligne">
    <w:name w:val="No Spacing"/>
    <w:uiPriority w:val="1"/>
    <w:qFormat/>
    <w:rsid w:val="00657CCF"/>
    <w:pPr>
      <w:spacing w:after="0" w:line="240" w:lineRule="auto"/>
    </w:pPr>
    <w:rPr>
      <w:rFonts w:ascii="Calibri" w:eastAsia="Calibri" w:hAnsi="Calibri" w:cs="Arial"/>
    </w:rPr>
  </w:style>
  <w:style w:type="character" w:customStyle="1" w:styleId="a-size-large1">
    <w:name w:val="a-size-large1"/>
    <w:rsid w:val="00657CCF"/>
    <w:rPr>
      <w:rFonts w:ascii="Arial" w:hAnsi="Arial" w:cs="Arial" w:hint="default"/>
    </w:rPr>
  </w:style>
  <w:style w:type="character" w:customStyle="1" w:styleId="a-declarative">
    <w:name w:val="a-declarative"/>
    <w:rsid w:val="00657CCF"/>
  </w:style>
  <w:style w:type="character" w:customStyle="1" w:styleId="a-color-secondary">
    <w:name w:val="a-color-secondary"/>
    <w:rsid w:val="00657CCF"/>
  </w:style>
  <w:style w:type="character" w:customStyle="1" w:styleId="a-size-medium2">
    <w:name w:val="a-size-medium2"/>
    <w:rsid w:val="00657CCF"/>
    <w:rPr>
      <w:rFonts w:ascii="Arial" w:hAnsi="Arial" w:cs="Arial" w:hint="default"/>
    </w:rPr>
  </w:style>
  <w:style w:type="character" w:customStyle="1" w:styleId="fontnormal">
    <w:name w:val="fontnormal"/>
    <w:rsid w:val="00657CCF"/>
  </w:style>
  <w:style w:type="character" w:customStyle="1" w:styleId="texte150noirg">
    <w:name w:val="texte150noirg"/>
    <w:rsid w:val="00657CCF"/>
  </w:style>
  <w:style w:type="character" w:customStyle="1" w:styleId="texte120noirg">
    <w:name w:val="texte120noirg"/>
    <w:rsid w:val="00657CCF"/>
  </w:style>
  <w:style w:type="character" w:customStyle="1" w:styleId="texte110noirg">
    <w:name w:val="texte110noirg"/>
    <w:rsid w:val="00657CCF"/>
  </w:style>
  <w:style w:type="character" w:customStyle="1" w:styleId="CorpsdetexteCar1">
    <w:name w:val="Corps de texte Car1"/>
    <w:uiPriority w:val="99"/>
    <w:locked/>
    <w:rsid w:val="00657CCF"/>
    <w:rPr>
      <w:rFonts w:ascii="TimesNewRoman" w:eastAsia="SimSun" w:hAnsi="TimesNewRoman" w:cs="Times New Roman"/>
      <w:color w:val="000000"/>
      <w:sz w:val="24"/>
      <w:szCs w:val="24"/>
      <w:lang w:eastAsia="fr-FR"/>
    </w:rPr>
  </w:style>
  <w:style w:type="character" w:customStyle="1" w:styleId="Corpsdetexte2Car1">
    <w:name w:val="Corps de texte 2 Car1"/>
    <w:uiPriority w:val="99"/>
    <w:locked/>
    <w:rsid w:val="00657CCF"/>
    <w:rPr>
      <w:rFonts w:ascii="Times New Roman" w:eastAsia="Times New Roman" w:hAnsi="Times New Roman" w:cs="Times New Roman"/>
      <w:sz w:val="24"/>
      <w:szCs w:val="24"/>
      <w:lang w:eastAsia="zh-CN"/>
    </w:rPr>
  </w:style>
  <w:style w:type="character" w:customStyle="1" w:styleId="autnom">
    <w:name w:val="autnom"/>
    <w:rsid w:val="00657CCF"/>
  </w:style>
  <w:style w:type="paragraph" w:customStyle="1" w:styleId="yiv304078321msonormal">
    <w:name w:val="yiv304078321msonormal"/>
    <w:basedOn w:val="Normal"/>
    <w:rsid w:val="00657CCF"/>
    <w:pPr>
      <w:spacing w:before="100" w:beforeAutospacing="1" w:after="100" w:afterAutospacing="1"/>
    </w:pPr>
    <w:rPr>
      <w:rFonts w:eastAsia="Times New Roman"/>
      <w:lang w:eastAsia="fr-FR"/>
    </w:rPr>
  </w:style>
  <w:style w:type="paragraph" w:styleId="Commentaire">
    <w:name w:val="annotation text"/>
    <w:basedOn w:val="Normal"/>
    <w:link w:val="CommentaireCar"/>
    <w:uiPriority w:val="99"/>
    <w:unhideWhenUsed/>
    <w:rsid w:val="00657CCF"/>
    <w:rPr>
      <w:sz w:val="20"/>
      <w:szCs w:val="20"/>
    </w:rPr>
  </w:style>
  <w:style w:type="character" w:customStyle="1" w:styleId="CommentaireCar">
    <w:name w:val="Commentaire Car"/>
    <w:basedOn w:val="Policepardfaut"/>
    <w:link w:val="Commentaire"/>
    <w:uiPriority w:val="99"/>
    <w:rsid w:val="00657CCF"/>
    <w:rPr>
      <w:rFonts w:ascii="Times New Roman" w:eastAsia="SimSun" w:hAnsi="Times New Roman" w:cs="Times New Roman"/>
      <w:sz w:val="20"/>
      <w:szCs w:val="20"/>
      <w:lang w:eastAsia="zh-CN"/>
    </w:rPr>
  </w:style>
  <w:style w:type="character" w:customStyle="1" w:styleId="a-size-medium">
    <w:name w:val="a-size-medium"/>
    <w:basedOn w:val="Policepardfaut"/>
    <w:rsid w:val="00657CCF"/>
  </w:style>
  <w:style w:type="character" w:customStyle="1" w:styleId="MSGENFONTSTYLENAMETEMPLATEROLENUMBERMSGENFONTSTYLENAMEBYROLETEXT4">
    <w:name w:val="MSG_EN_FONT_STYLE_NAME_TEMPLATE_ROLE_NUMBER MSG_EN_FONT_STYLE_NAME_BY_ROLE_TEXT 4_"/>
    <w:basedOn w:val="Policepardfaut"/>
    <w:link w:val="MSGENFONTSTYLENAMETEMPLATEROLENUMBERMSGENFONTSTYLENAMEBYROLETEXT40"/>
    <w:rsid w:val="00657CCF"/>
    <w:rPr>
      <w:shd w:val="clear" w:color="auto" w:fill="FFFFFF"/>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657CCF"/>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uiPriority w:val="99"/>
    <w:rsid w:val="00657CCF"/>
    <w:rPr>
      <w:i/>
      <w:iCs/>
      <w:sz w:val="23"/>
      <w:szCs w:val="23"/>
      <w:shd w:val="clear" w:color="auto" w:fill="FFFFFF"/>
    </w:rPr>
  </w:style>
  <w:style w:type="paragraph" w:customStyle="1" w:styleId="NormalArial">
    <w:name w:val="Normal + Arial"/>
    <w:aliases w:val="Italique"/>
    <w:basedOn w:val="Normal"/>
    <w:link w:val="NormalArialCar"/>
    <w:rsid w:val="00657CCF"/>
    <w:pPr>
      <w:numPr>
        <w:numId w:val="2"/>
      </w:numPr>
      <w:autoSpaceDE w:val="0"/>
      <w:autoSpaceDN w:val="0"/>
      <w:ind w:right="40"/>
    </w:pPr>
    <w:rPr>
      <w:rFonts w:ascii="Arial" w:eastAsia="Times New Roman" w:hAnsi="Arial" w:cs="Arial"/>
      <w:i/>
      <w:iCs/>
      <w:sz w:val="20"/>
      <w:szCs w:val="20"/>
      <w:lang w:eastAsia="fr-FR"/>
    </w:rPr>
  </w:style>
  <w:style w:type="character" w:customStyle="1" w:styleId="NormalArialCar">
    <w:name w:val="Normal + Arial Car"/>
    <w:aliases w:val="Italique Car"/>
    <w:basedOn w:val="Policepardfaut"/>
    <w:link w:val="NormalArial"/>
    <w:rsid w:val="00657CCF"/>
    <w:rPr>
      <w:rFonts w:ascii="Arial" w:eastAsia="Times New Roman" w:hAnsi="Arial" w:cs="Arial"/>
      <w:i/>
      <w:iCs/>
      <w:sz w:val="20"/>
      <w:szCs w:val="20"/>
      <w:lang w:eastAsia="fr-FR"/>
    </w:rPr>
  </w:style>
  <w:style w:type="character" w:customStyle="1" w:styleId="notice-heada">
    <w:name w:val="notice-heada"/>
    <w:basedOn w:val="Policepardfaut"/>
    <w:rsid w:val="00657CCF"/>
  </w:style>
  <w:style w:type="character" w:customStyle="1" w:styleId="tlfcmot">
    <w:name w:val="tlf_cmot"/>
    <w:basedOn w:val="Policepardfaut"/>
    <w:rsid w:val="00657CCF"/>
  </w:style>
  <w:style w:type="character" w:customStyle="1" w:styleId="ObjetducommentaireCar">
    <w:name w:val="Objet du commentaire Car"/>
    <w:basedOn w:val="CommentaireCar"/>
    <w:link w:val="Objetducommentaire"/>
    <w:uiPriority w:val="99"/>
    <w:semiHidden/>
    <w:rsid w:val="004E26E1"/>
    <w:rPr>
      <w:rFonts w:ascii="Times New Roman" w:eastAsia="SimSun" w:hAnsi="Times New Roman" w:cs="Times New Roman"/>
      <w:b/>
      <w:bCs/>
      <w:sz w:val="20"/>
      <w:szCs w:val="20"/>
      <w:lang w:eastAsia="zh-CN"/>
    </w:rPr>
  </w:style>
  <w:style w:type="paragraph" w:styleId="Objetducommentaire">
    <w:name w:val="annotation subject"/>
    <w:basedOn w:val="Commentaire"/>
    <w:next w:val="Commentaire"/>
    <w:link w:val="ObjetducommentaireCar"/>
    <w:uiPriority w:val="99"/>
    <w:semiHidden/>
    <w:unhideWhenUsed/>
    <w:rsid w:val="004E26E1"/>
    <w:rPr>
      <w:b/>
      <w:bCs/>
    </w:rPr>
  </w:style>
  <w:style w:type="table" w:styleId="Grillemoyenne2-Accent6">
    <w:name w:val="Medium Grid 2 Accent 6"/>
    <w:basedOn w:val="TableauNormal"/>
    <w:uiPriority w:val="68"/>
    <w:rsid w:val="00056BD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customStyle="1" w:styleId="bodytext">
    <w:name w:val="bodytext"/>
    <w:basedOn w:val="Normal"/>
    <w:rsid w:val="00E553DE"/>
    <w:pPr>
      <w:spacing w:before="100" w:beforeAutospacing="1" w:after="100" w:afterAutospacing="1"/>
    </w:pPr>
    <w:rPr>
      <w:rFonts w:eastAsia="Times New Roman"/>
      <w:lang w:eastAsia="fr-FR"/>
    </w:rPr>
  </w:style>
  <w:style w:type="paragraph" w:customStyle="1" w:styleId="spip">
    <w:name w:val="spip"/>
    <w:basedOn w:val="Normal"/>
    <w:rsid w:val="002A5743"/>
    <w:pPr>
      <w:spacing w:before="100" w:beforeAutospacing="1" w:after="100" w:afterAutospacing="1"/>
    </w:pPr>
    <w:rPr>
      <w:rFonts w:eastAsia="Times New Roman"/>
      <w:lang w:eastAsia="fr-FR"/>
    </w:rPr>
  </w:style>
  <w:style w:type="paragraph" w:styleId="Date">
    <w:name w:val="Date"/>
    <w:basedOn w:val="Normal"/>
    <w:next w:val="Normal"/>
    <w:link w:val="DateCar"/>
    <w:rsid w:val="002A5743"/>
  </w:style>
  <w:style w:type="character" w:customStyle="1" w:styleId="DateCar">
    <w:name w:val="Date Car"/>
    <w:basedOn w:val="Policepardfaut"/>
    <w:link w:val="Date"/>
    <w:rsid w:val="002A5743"/>
    <w:rPr>
      <w:rFonts w:ascii="Times New Roman" w:eastAsia="SimSun" w:hAnsi="Times New Roman" w:cs="Times New Roman"/>
      <w:sz w:val="24"/>
      <w:szCs w:val="24"/>
      <w:lang w:eastAsia="zh-CN"/>
    </w:rPr>
  </w:style>
  <w:style w:type="character" w:customStyle="1" w:styleId="titretype2fiches1">
    <w:name w:val="titretype2fiches1"/>
    <w:basedOn w:val="Policepardfaut"/>
    <w:rsid w:val="002A5743"/>
    <w:rPr>
      <w:rFonts w:ascii="Verdana" w:hAnsi="Verdana" w:hint="default"/>
      <w:b/>
      <w:bCs/>
      <w:caps/>
      <w:strike w:val="0"/>
      <w:dstrike w:val="0"/>
      <w:color w:val="811787"/>
      <w:sz w:val="17"/>
      <w:szCs w:val="17"/>
      <w:u w:val="none"/>
      <w:effect w:val="none"/>
    </w:rPr>
  </w:style>
  <w:style w:type="character" w:customStyle="1" w:styleId="soustitretype31">
    <w:name w:val="soustitretype31"/>
    <w:basedOn w:val="Policepardfaut"/>
    <w:rsid w:val="002A5743"/>
    <w:rPr>
      <w:rFonts w:ascii="Verdana" w:hAnsi="Verdana" w:hint="default"/>
      <w:b/>
      <w:bCs/>
      <w:i/>
      <w:iCs/>
      <w:caps/>
      <w:strike w:val="0"/>
      <w:dstrike w:val="0"/>
      <w:color w:val="811787"/>
      <w:sz w:val="15"/>
      <w:szCs w:val="15"/>
      <w:u w:val="none"/>
      <w:effect w:val="none"/>
    </w:rPr>
  </w:style>
  <w:style w:type="character" w:customStyle="1" w:styleId="virgule">
    <w:name w:val="virgule"/>
    <w:basedOn w:val="Policepardfaut"/>
    <w:rsid w:val="002A5743"/>
  </w:style>
  <w:style w:type="character" w:customStyle="1" w:styleId="contribution">
    <w:name w:val="contribution"/>
    <w:basedOn w:val="Policepardfaut"/>
    <w:rsid w:val="002A5743"/>
  </w:style>
  <w:style w:type="character" w:customStyle="1" w:styleId="author">
    <w:name w:val="author"/>
    <w:basedOn w:val="Policepardfaut"/>
    <w:rsid w:val="002A5743"/>
  </w:style>
  <w:style w:type="character" w:customStyle="1" w:styleId="more">
    <w:name w:val="more"/>
    <w:basedOn w:val="Policepardfaut"/>
    <w:rsid w:val="002A5743"/>
  </w:style>
  <w:style w:type="character" w:customStyle="1" w:styleId="morecount">
    <w:name w:val="morecount"/>
    <w:basedOn w:val="Policepardfaut"/>
    <w:rsid w:val="002A5743"/>
  </w:style>
  <w:style w:type="character" w:customStyle="1" w:styleId="a-icon-alt">
    <w:name w:val="a-icon-alt"/>
    <w:basedOn w:val="Policepardfaut"/>
    <w:rsid w:val="002A5743"/>
  </w:style>
  <w:style w:type="character" w:customStyle="1" w:styleId="a-text-bold">
    <w:name w:val="a-text-bold"/>
    <w:basedOn w:val="Policepardfaut"/>
    <w:rsid w:val="002A5743"/>
  </w:style>
  <w:style w:type="character" w:customStyle="1" w:styleId="inlineblock-display">
    <w:name w:val="inlineblock-display"/>
    <w:basedOn w:val="Policepardfaut"/>
    <w:rsid w:val="002A5743"/>
  </w:style>
  <w:style w:type="character" w:customStyle="1" w:styleId="a-size-base">
    <w:name w:val="a-size-base"/>
    <w:basedOn w:val="Policepardfaut"/>
    <w:rsid w:val="002A5743"/>
  </w:style>
  <w:style w:type="character" w:customStyle="1" w:styleId="a-color-tertiary">
    <w:name w:val="a-color-tertiary"/>
    <w:basedOn w:val="Policepardfaut"/>
    <w:rsid w:val="002A5743"/>
  </w:style>
  <w:style w:type="character" w:customStyle="1" w:styleId="a-button-inner">
    <w:name w:val="a-button-inner"/>
    <w:basedOn w:val="Policepardfaut"/>
    <w:rsid w:val="002A5743"/>
  </w:style>
  <w:style w:type="character" w:customStyle="1" w:styleId="a-button-text">
    <w:name w:val="a-button-text"/>
    <w:basedOn w:val="Policepardfaut"/>
    <w:rsid w:val="002A5743"/>
  </w:style>
  <w:style w:type="character" w:customStyle="1" w:styleId="a-color-price">
    <w:name w:val="a-color-price"/>
    <w:basedOn w:val="Policepardfaut"/>
    <w:rsid w:val="002A5743"/>
  </w:style>
  <w:style w:type="character" w:customStyle="1" w:styleId="thumb-text">
    <w:name w:val="thumb-text"/>
    <w:basedOn w:val="Policepardfaut"/>
    <w:rsid w:val="002A5743"/>
  </w:style>
  <w:style w:type="character" w:customStyle="1" w:styleId="a-color-link">
    <w:name w:val="a-color-link"/>
    <w:basedOn w:val="Policepardfaut"/>
    <w:rsid w:val="002A5743"/>
  </w:style>
  <w:style w:type="paragraph" w:customStyle="1" w:styleId="corps">
    <w:name w:val="corps"/>
    <w:basedOn w:val="Normal"/>
    <w:rsid w:val="002A5743"/>
    <w:rPr>
      <w:rFonts w:eastAsia="Times New Roman"/>
      <w:b/>
      <w:bCs/>
      <w:color w:val="333333"/>
      <w:lang w:eastAsia="fr-FR"/>
    </w:rPr>
  </w:style>
  <w:style w:type="character" w:customStyle="1" w:styleId="corps1">
    <w:name w:val="corps1"/>
    <w:basedOn w:val="Policepardfaut"/>
    <w:rsid w:val="002A5743"/>
    <w:rPr>
      <w:b/>
      <w:bCs/>
      <w:color w:val="333333"/>
      <w:sz w:val="24"/>
      <w:szCs w:val="24"/>
    </w:rPr>
  </w:style>
  <w:style w:type="paragraph" w:customStyle="1" w:styleId="curso-gap-description">
    <w:name w:val="curso-gap-description"/>
    <w:basedOn w:val="Normal"/>
    <w:rsid w:val="002A5743"/>
    <w:rPr>
      <w:rFonts w:eastAsia="Times New Roman"/>
      <w:lang w:eastAsia="fr-FR"/>
    </w:rPr>
  </w:style>
  <w:style w:type="character" w:customStyle="1" w:styleId="a-size-small6">
    <w:name w:val="a-size-small6"/>
    <w:basedOn w:val="Policepardfaut"/>
    <w:rsid w:val="002A5743"/>
  </w:style>
  <w:style w:type="paragraph" w:customStyle="1" w:styleId="Normal-Domaine">
    <w:name w:val="Normal-Domaine"/>
    <w:basedOn w:val="Normal"/>
    <w:qFormat/>
    <w:rsid w:val="009C3910"/>
    <w:pPr>
      <w:autoSpaceDE w:val="0"/>
      <w:autoSpaceDN w:val="0"/>
      <w:adjustRightInd w:val="0"/>
      <w:jc w:val="both"/>
    </w:pPr>
    <w:rPr>
      <w:rFonts w:ascii="Calibri" w:hAnsi="Calibri" w:cs="Cambria"/>
      <w:sz w:val="22"/>
      <w:szCs w:val="22"/>
    </w:rPr>
  </w:style>
  <w:style w:type="paragraph" w:customStyle="1" w:styleId="Tiret-Domaine">
    <w:name w:val="Tiret-Domaine"/>
    <w:basedOn w:val="Normal-Domaine"/>
    <w:qFormat/>
    <w:rsid w:val="009C3910"/>
    <w:pPr>
      <w:numPr>
        <w:numId w:val="32"/>
      </w:numPr>
      <w:ind w:left="567" w:hanging="207"/>
    </w:pPr>
  </w:style>
  <w:style w:type="character" w:customStyle="1" w:styleId="ObjetducommentaireCar1">
    <w:name w:val="Objet du commentaire Car1"/>
    <w:basedOn w:val="CommentaireCar"/>
    <w:uiPriority w:val="99"/>
    <w:semiHidden/>
    <w:rsid w:val="009B2C2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13"/>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2B26EB"/>
    <w:pPr>
      <w:keepNext/>
      <w:outlineLvl w:val="0"/>
    </w:pPr>
    <w:rPr>
      <w:b/>
      <w:bCs/>
    </w:rPr>
  </w:style>
  <w:style w:type="paragraph" w:styleId="Titre2">
    <w:name w:val="heading 2"/>
    <w:basedOn w:val="Normal"/>
    <w:next w:val="Normal"/>
    <w:link w:val="En-ttedetabledesmatires"/>
    <w:qFormat/>
    <w:rsid w:val="000211A4"/>
    <w:pPr>
      <w:keepNext/>
      <w:outlineLvl w:val="1"/>
    </w:pPr>
    <w:rPr>
      <w:rFonts w:ascii="Verdana" w:hAnsi="Verdana"/>
      <w:b/>
      <w:bCs/>
      <w:sz w:val="22"/>
      <w:szCs w:val="22"/>
    </w:rPr>
  </w:style>
  <w:style w:type="paragraph" w:styleId="Titre3">
    <w:name w:val="heading 3"/>
    <w:basedOn w:val="Normal"/>
    <w:next w:val="Normal"/>
    <w:link w:val="Titre2Car"/>
    <w:qFormat/>
    <w:rsid w:val="002B26EB"/>
    <w:pPr>
      <w:keepNext/>
      <w:ind w:left="360"/>
      <w:jc w:val="center"/>
      <w:outlineLvl w:val="2"/>
    </w:pPr>
    <w:rPr>
      <w:b/>
      <w:bCs/>
    </w:rPr>
  </w:style>
  <w:style w:type="paragraph" w:styleId="Titre4">
    <w:name w:val="heading 4"/>
    <w:basedOn w:val="Normal"/>
    <w:next w:val="Normal"/>
    <w:link w:val="TM1"/>
    <w:qFormat/>
    <w:rsid w:val="000211A4"/>
    <w:pPr>
      <w:keepNext/>
      <w:spacing w:before="240" w:after="60"/>
      <w:outlineLvl w:val="3"/>
    </w:pPr>
    <w:rPr>
      <w:b/>
      <w:bCs/>
      <w:sz w:val="28"/>
      <w:szCs w:val="28"/>
    </w:rPr>
  </w:style>
  <w:style w:type="paragraph" w:styleId="Titre5">
    <w:name w:val="heading 5"/>
    <w:basedOn w:val="Normal"/>
    <w:next w:val="Normal"/>
    <w:link w:val="TM2"/>
    <w:qFormat/>
    <w:rsid w:val="000211A4"/>
    <w:pPr>
      <w:spacing w:before="240" w:after="60"/>
      <w:outlineLvl w:val="4"/>
    </w:pPr>
    <w:rPr>
      <w:b/>
      <w:bCs/>
      <w:i/>
      <w:iCs/>
      <w:sz w:val="26"/>
      <w:szCs w:val="26"/>
    </w:rPr>
  </w:style>
  <w:style w:type="paragraph" w:styleId="Titre6">
    <w:name w:val="heading 6"/>
    <w:basedOn w:val="Normal"/>
    <w:next w:val="Normal"/>
    <w:link w:val="TM3"/>
    <w:qFormat/>
    <w:rsid w:val="000211A4"/>
    <w:pPr>
      <w:spacing w:before="240" w:after="60"/>
      <w:outlineLvl w:val="5"/>
    </w:pPr>
    <w:rPr>
      <w:b/>
      <w:bCs/>
      <w:sz w:val="22"/>
      <w:szCs w:val="22"/>
    </w:rPr>
  </w:style>
  <w:style w:type="paragraph" w:styleId="Titre7">
    <w:name w:val="heading 7"/>
    <w:basedOn w:val="Normal"/>
    <w:next w:val="Normal"/>
    <w:link w:val="Lienhypertexte"/>
    <w:qFormat/>
    <w:rsid w:val="000211A4"/>
    <w:pPr>
      <w:keepNext/>
      <w:jc w:val="center"/>
      <w:outlineLvl w:val="6"/>
    </w:pPr>
    <w:rPr>
      <w:rFonts w:ascii="Verdana" w:hAnsi="Verdana"/>
      <w:b/>
      <w:bCs/>
      <w:sz w:val="22"/>
      <w:szCs w:val="22"/>
    </w:rPr>
  </w:style>
  <w:style w:type="paragraph" w:styleId="Titre8">
    <w:name w:val="heading 8"/>
    <w:basedOn w:val="Normal"/>
    <w:next w:val="Normal"/>
    <w:link w:val="Grilledutableau"/>
    <w:qFormat/>
    <w:rsid w:val="000211A4"/>
    <w:pPr>
      <w:spacing w:before="240" w:after="60"/>
      <w:outlineLvl w:val="7"/>
    </w:pPr>
    <w:rPr>
      <w:i/>
      <w:iCs/>
    </w:rPr>
  </w:style>
  <w:style w:type="paragraph" w:styleId="Titre9">
    <w:name w:val="heading 9"/>
    <w:basedOn w:val="Normal"/>
    <w:next w:val="Normal"/>
    <w:link w:val="info041"/>
    <w:qFormat/>
    <w:rsid w:val="000211A4"/>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26EB"/>
    <w:rPr>
      <w:rFonts w:ascii="Times New Roman" w:eastAsia="SimSun" w:hAnsi="Times New Roman" w:cs="Times New Roman"/>
      <w:b/>
      <w:bCs/>
      <w:sz w:val="24"/>
      <w:szCs w:val="24"/>
      <w:lang w:eastAsia="zh-CN"/>
    </w:rPr>
  </w:style>
  <w:style w:type="character" w:customStyle="1" w:styleId="Titre2Car">
    <w:name w:val="Titre 3 Car"/>
    <w:basedOn w:val="Policepardfaut"/>
    <w:link w:val="Titre3"/>
    <w:rsid w:val="002B26EB"/>
    <w:rPr>
      <w:rFonts w:ascii="Times New Roman" w:eastAsia="SimSun" w:hAnsi="Times New Roman" w:cs="Times New Roman"/>
      <w:b/>
      <w:bCs/>
      <w:sz w:val="24"/>
      <w:szCs w:val="24"/>
      <w:lang w:eastAsia="zh-CN"/>
    </w:rPr>
  </w:style>
  <w:style w:type="paragraph" w:styleId="Titre3Car">
    <w:name w:val="Title"/>
    <w:basedOn w:val="Normal"/>
    <w:link w:val="Titre4Car"/>
    <w:qFormat/>
    <w:rsid w:val="002B26EB"/>
    <w:pPr>
      <w:jc w:val="center"/>
    </w:pPr>
    <w:rPr>
      <w:rFonts w:ascii="TimesNewRoman,Bold" w:eastAsia="Times New Roman" w:hAnsi="TimesNewRoman,Bold"/>
      <w:b/>
      <w:bCs/>
      <w:snapToGrid w:val="0"/>
      <w:color w:val="FF0000"/>
      <w:sz w:val="36"/>
      <w:szCs w:val="36"/>
      <w:lang w:eastAsia="fr-FR"/>
    </w:rPr>
  </w:style>
  <w:style w:type="character" w:customStyle="1" w:styleId="Titre4Car">
    <w:name w:val="Titre Car"/>
    <w:basedOn w:val="Policepardfaut"/>
    <w:link w:val="Titre3Car"/>
    <w:rsid w:val="002B26EB"/>
    <w:rPr>
      <w:rFonts w:ascii="TimesNewRoman,Bold" w:eastAsia="Times New Roman" w:hAnsi="TimesNewRoman,Bold" w:cs="Times New Roman"/>
      <w:b/>
      <w:bCs/>
      <w:snapToGrid w:val="0"/>
      <w:color w:val="FF0000"/>
      <w:sz w:val="36"/>
      <w:szCs w:val="36"/>
      <w:lang w:eastAsia="fr-FR"/>
    </w:rPr>
  </w:style>
  <w:style w:type="paragraph" w:styleId="Titre5Car">
    <w:name w:val="footer"/>
    <w:basedOn w:val="Normal"/>
    <w:link w:val="Titre6Car"/>
    <w:uiPriority w:val="99"/>
    <w:rsid w:val="002B26EB"/>
    <w:pPr>
      <w:tabs>
        <w:tab w:val="center" w:pos="4536"/>
        <w:tab w:val="right" w:pos="9072"/>
      </w:tabs>
    </w:pPr>
    <w:rPr>
      <w:rFonts w:eastAsia="Times New Roman"/>
    </w:rPr>
  </w:style>
  <w:style w:type="character" w:customStyle="1" w:styleId="Titre6Car">
    <w:name w:val="Pied de page Car"/>
    <w:basedOn w:val="Policepardfaut"/>
    <w:link w:val="Titre5Car"/>
    <w:uiPriority w:val="99"/>
    <w:rsid w:val="002B26EB"/>
    <w:rPr>
      <w:rFonts w:ascii="Times New Roman" w:eastAsia="Times New Roman" w:hAnsi="Times New Roman" w:cs="Times New Roman"/>
      <w:sz w:val="24"/>
      <w:szCs w:val="24"/>
      <w:lang w:eastAsia="zh-CN"/>
    </w:rPr>
  </w:style>
  <w:style w:type="character" w:styleId="Titre7Car">
    <w:name w:val="page number"/>
    <w:basedOn w:val="Policepardfaut"/>
    <w:rsid w:val="002B26EB"/>
  </w:style>
  <w:style w:type="paragraph" w:styleId="Titre8Car">
    <w:name w:val="header"/>
    <w:basedOn w:val="Normal"/>
    <w:link w:val="Titre9Car"/>
    <w:uiPriority w:val="99"/>
    <w:rsid w:val="002B26EB"/>
    <w:pPr>
      <w:tabs>
        <w:tab w:val="center" w:pos="4536"/>
        <w:tab w:val="right" w:pos="9072"/>
      </w:tabs>
      <w:autoSpaceDE w:val="0"/>
      <w:autoSpaceDN w:val="0"/>
    </w:pPr>
    <w:rPr>
      <w:rFonts w:eastAsia="Times New Roman"/>
      <w:sz w:val="20"/>
      <w:szCs w:val="20"/>
      <w:lang w:eastAsia="fr-FR"/>
    </w:rPr>
  </w:style>
  <w:style w:type="character" w:customStyle="1" w:styleId="Titre9Car">
    <w:name w:val="En-tête Car"/>
    <w:basedOn w:val="Policepardfaut"/>
    <w:link w:val="Titre8Car"/>
    <w:uiPriority w:val="99"/>
    <w:rsid w:val="002B26EB"/>
    <w:rPr>
      <w:rFonts w:ascii="Times New Roman" w:eastAsia="Times New Roman" w:hAnsi="Times New Roman" w:cs="Times New Roman"/>
      <w:sz w:val="20"/>
      <w:szCs w:val="20"/>
      <w:lang w:eastAsia="fr-FR"/>
    </w:rPr>
  </w:style>
  <w:style w:type="paragraph" w:styleId="Titre">
    <w:name w:val="footnote text"/>
    <w:basedOn w:val="Normal"/>
    <w:link w:val="TitreCar"/>
    <w:uiPriority w:val="99"/>
    <w:rsid w:val="002B26EB"/>
    <w:pPr>
      <w:autoSpaceDE w:val="0"/>
      <w:autoSpaceDN w:val="0"/>
    </w:pPr>
    <w:rPr>
      <w:rFonts w:eastAsia="Times New Roman"/>
      <w:sz w:val="20"/>
      <w:szCs w:val="20"/>
      <w:lang w:eastAsia="fr-FR"/>
    </w:rPr>
  </w:style>
  <w:style w:type="character" w:customStyle="1" w:styleId="TitreCar">
    <w:name w:val="Note de bas de page Car"/>
    <w:basedOn w:val="Policepardfaut"/>
    <w:link w:val="Titre"/>
    <w:uiPriority w:val="99"/>
    <w:rsid w:val="002B26EB"/>
    <w:rPr>
      <w:rFonts w:ascii="Times New Roman" w:eastAsia="Times New Roman" w:hAnsi="Times New Roman" w:cs="Times New Roman"/>
      <w:sz w:val="20"/>
      <w:szCs w:val="20"/>
      <w:lang w:eastAsia="fr-FR"/>
    </w:rPr>
  </w:style>
  <w:style w:type="table" w:styleId="Pieddepage">
    <w:name w:val="Colorful Shading Accent 5"/>
    <w:basedOn w:val="TableauNormal"/>
    <w:uiPriority w:val="71"/>
    <w:rsid w:val="002B26E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PieddepageCar">
    <w:name w:val="Medium Shading 2 Accent 6"/>
    <w:basedOn w:val="TableauNormal"/>
    <w:uiPriority w:val="64"/>
    <w:rsid w:val="00C856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Numrodepage">
    <w:name w:val="Subtle Emphasis"/>
    <w:basedOn w:val="Policepardfaut"/>
    <w:uiPriority w:val="19"/>
    <w:qFormat/>
    <w:rsid w:val="00F16E06"/>
    <w:rPr>
      <w:rFonts w:eastAsia="Times New Roman" w:cs="Times New Roman"/>
      <w:bCs w:val="0"/>
      <w:i/>
      <w:iCs/>
      <w:color w:val="808080"/>
      <w:szCs w:val="22"/>
      <w:lang w:val="fr-FR"/>
    </w:rPr>
  </w:style>
  <w:style w:type="table" w:styleId="En-tte">
    <w:name w:val="Light List Accent 6"/>
    <w:basedOn w:val="TableauNormal"/>
    <w:uiPriority w:val="61"/>
    <w:rsid w:val="00F16E0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tteCar">
    <w:name w:val="Normal (Web)"/>
    <w:basedOn w:val="Normal"/>
    <w:rsid w:val="00FF09CD"/>
    <w:pPr>
      <w:spacing w:before="100" w:beforeAutospacing="1" w:after="100" w:afterAutospacing="1"/>
    </w:pPr>
    <w:rPr>
      <w:rFonts w:eastAsia="Times New Roman"/>
      <w:lang w:eastAsia="fr-FR"/>
    </w:rPr>
  </w:style>
  <w:style w:type="paragraph" w:styleId="Notedebasdepage">
    <w:name w:val="Balloon Text"/>
    <w:basedOn w:val="Normal"/>
    <w:link w:val="NotedebasdepageCar"/>
    <w:uiPriority w:val="99"/>
    <w:unhideWhenUsed/>
    <w:rsid w:val="00214532"/>
    <w:rPr>
      <w:rFonts w:ascii="Tahoma" w:hAnsi="Tahoma" w:cs="Tahoma"/>
      <w:sz w:val="16"/>
      <w:szCs w:val="16"/>
    </w:rPr>
  </w:style>
  <w:style w:type="character" w:customStyle="1" w:styleId="NotedebasdepageCar">
    <w:name w:val="Texte de bulles Car"/>
    <w:basedOn w:val="Policepardfaut"/>
    <w:link w:val="Notedebasdepage"/>
    <w:uiPriority w:val="99"/>
    <w:rsid w:val="00214532"/>
    <w:rPr>
      <w:rFonts w:ascii="Tahoma" w:eastAsia="SimSun" w:hAnsi="Tahoma" w:cs="Tahoma"/>
      <w:sz w:val="16"/>
      <w:szCs w:val="16"/>
      <w:lang w:eastAsia="zh-CN"/>
    </w:rPr>
  </w:style>
  <w:style w:type="paragraph" w:styleId="Tramecouleur-Accent5">
    <w:name w:val="Subtitle"/>
    <w:basedOn w:val="Normal"/>
    <w:link w:val="Tramemoyenne2-Accent6"/>
    <w:qFormat/>
    <w:rsid w:val="0010601E"/>
    <w:pPr>
      <w:jc w:val="center"/>
    </w:pPr>
    <w:rPr>
      <w:rFonts w:ascii="TimesNewRoman,Bold" w:eastAsia="Times New Roman" w:hAnsi="TimesNewRoman,Bold"/>
      <w:b/>
      <w:bCs/>
      <w:snapToGrid w:val="0"/>
      <w:color w:val="FF0000"/>
      <w:sz w:val="40"/>
      <w:szCs w:val="40"/>
      <w:lang w:eastAsia="fr-FR"/>
    </w:rPr>
  </w:style>
  <w:style w:type="character" w:customStyle="1" w:styleId="Tramemoyenne2-Accent6">
    <w:name w:val="Sous-titre Car"/>
    <w:basedOn w:val="Policepardfaut"/>
    <w:link w:val="Tramecouleur-Accent5"/>
    <w:rsid w:val="0010601E"/>
    <w:rPr>
      <w:rFonts w:ascii="TimesNewRoman,Bold" w:eastAsia="Times New Roman" w:hAnsi="TimesNewRoman,Bold" w:cs="Times New Roman"/>
      <w:b/>
      <w:bCs/>
      <w:snapToGrid w:val="0"/>
      <w:color w:val="FF0000"/>
      <w:sz w:val="40"/>
      <w:szCs w:val="40"/>
      <w:lang w:eastAsia="fr-FR"/>
    </w:rPr>
  </w:style>
  <w:style w:type="character" w:customStyle="1" w:styleId="Emphaseple">
    <w:name w:val="lang-ar"/>
    <w:basedOn w:val="Policepardfaut"/>
    <w:rsid w:val="0010601E"/>
  </w:style>
  <w:style w:type="paragraph" w:styleId="Listeclaire-Accent6">
    <w:name w:val="TOC Heading"/>
    <w:basedOn w:val="Titre1"/>
    <w:next w:val="Normal"/>
    <w:uiPriority w:val="39"/>
    <w:semiHidden/>
    <w:unhideWhenUsed/>
    <w:qFormat/>
    <w:rsid w:val="007113D1"/>
    <w:pPr>
      <w:keepLines/>
      <w:spacing w:before="480" w:line="276" w:lineRule="auto"/>
      <w:outlineLvl w:val="9"/>
    </w:pPr>
    <w:rPr>
      <w:rFonts w:ascii="Cambria" w:eastAsia="Times New Roman" w:hAnsi="Cambria"/>
      <w:color w:val="365F91"/>
      <w:sz w:val="28"/>
      <w:szCs w:val="28"/>
      <w:lang w:eastAsia="en-US"/>
    </w:rPr>
  </w:style>
  <w:style w:type="paragraph" w:styleId="NormalWeb">
    <w:name w:val="toc 1"/>
    <w:basedOn w:val="Normal"/>
    <w:next w:val="Normal"/>
    <w:autoRedefine/>
    <w:uiPriority w:val="39"/>
    <w:rsid w:val="007113D1"/>
  </w:style>
  <w:style w:type="paragraph" w:styleId="Textedebulles">
    <w:name w:val="toc 2"/>
    <w:basedOn w:val="Normal"/>
    <w:next w:val="Normal"/>
    <w:autoRedefine/>
    <w:uiPriority w:val="39"/>
    <w:rsid w:val="007113D1"/>
    <w:pPr>
      <w:ind w:left="240"/>
    </w:pPr>
  </w:style>
  <w:style w:type="paragraph" w:styleId="TextedebullesCar">
    <w:name w:val="toc 3"/>
    <w:basedOn w:val="Normal"/>
    <w:next w:val="Normal"/>
    <w:autoRedefine/>
    <w:uiPriority w:val="39"/>
    <w:rsid w:val="007113D1"/>
    <w:pPr>
      <w:ind w:left="480"/>
    </w:pPr>
  </w:style>
  <w:style w:type="character" w:styleId="Sous-titre">
    <w:name w:val="Hyperlink"/>
    <w:basedOn w:val="Policepardfaut"/>
    <w:uiPriority w:val="99"/>
    <w:unhideWhenUsed/>
    <w:rsid w:val="007113D1"/>
    <w:rPr>
      <w:color w:val="0000FF"/>
      <w:u w:val="single"/>
    </w:rPr>
  </w:style>
  <w:style w:type="table" w:styleId="Sous-titreCar">
    <w:name w:val="Table Grid"/>
    <w:basedOn w:val="TableauNormal"/>
    <w:uiPriority w:val="59"/>
    <w:rsid w:val="0038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ng-ar">
    <w:name w:val="info041"/>
    <w:basedOn w:val="Policepardfaut"/>
    <w:rsid w:val="00BF05CA"/>
    <w:rPr>
      <w:rFonts w:ascii="Verdana" w:hAnsi="Verdana" w:hint="default"/>
      <w:b w:val="0"/>
      <w:bCs w:val="0"/>
      <w:i w:val="0"/>
      <w:iCs w:val="0"/>
      <w:strike w:val="0"/>
      <w:dstrike w:val="0"/>
      <w:color w:val="666666"/>
      <w:sz w:val="20"/>
      <w:szCs w:val="20"/>
      <w:u w:val="none"/>
      <w:effect w:val="none"/>
    </w:rPr>
  </w:style>
  <w:style w:type="character" w:customStyle="1" w:styleId="En-ttedetabledesmatires">
    <w:name w:val="Titre 2 Car"/>
    <w:basedOn w:val="Policepardfaut"/>
    <w:link w:val="Titre2"/>
    <w:rsid w:val="000211A4"/>
    <w:rPr>
      <w:rFonts w:ascii="Verdana" w:eastAsia="SimSun" w:hAnsi="Verdana" w:cs="Times New Roman"/>
      <w:b/>
      <w:bCs/>
      <w:lang w:eastAsia="zh-CN"/>
    </w:rPr>
  </w:style>
  <w:style w:type="character" w:customStyle="1" w:styleId="TM1">
    <w:name w:val="Titre 4 Car"/>
    <w:basedOn w:val="Policepardfaut"/>
    <w:link w:val="Titre4"/>
    <w:rsid w:val="000211A4"/>
    <w:rPr>
      <w:rFonts w:ascii="Times New Roman" w:eastAsia="SimSun" w:hAnsi="Times New Roman" w:cs="Times New Roman"/>
      <w:b/>
      <w:bCs/>
      <w:sz w:val="28"/>
      <w:szCs w:val="28"/>
      <w:lang w:eastAsia="zh-CN"/>
    </w:rPr>
  </w:style>
  <w:style w:type="character" w:customStyle="1" w:styleId="TM2">
    <w:name w:val="Titre 5 Car"/>
    <w:basedOn w:val="Policepardfaut"/>
    <w:link w:val="Titre5"/>
    <w:rsid w:val="000211A4"/>
    <w:rPr>
      <w:rFonts w:ascii="Times New Roman" w:eastAsia="SimSun" w:hAnsi="Times New Roman" w:cs="Times New Roman"/>
      <w:b/>
      <w:bCs/>
      <w:i/>
      <w:iCs/>
      <w:sz w:val="26"/>
      <w:szCs w:val="26"/>
      <w:lang w:eastAsia="zh-CN"/>
    </w:rPr>
  </w:style>
  <w:style w:type="character" w:customStyle="1" w:styleId="TM3">
    <w:name w:val="Titre 6 Car"/>
    <w:basedOn w:val="Policepardfaut"/>
    <w:link w:val="Titre6"/>
    <w:rsid w:val="000211A4"/>
    <w:rPr>
      <w:rFonts w:ascii="Times New Roman" w:eastAsia="SimSun" w:hAnsi="Times New Roman" w:cs="Times New Roman"/>
      <w:b/>
      <w:bCs/>
      <w:lang w:eastAsia="zh-CN"/>
    </w:rPr>
  </w:style>
  <w:style w:type="character" w:customStyle="1" w:styleId="Lienhypertexte">
    <w:name w:val="Titre 7 Car"/>
    <w:basedOn w:val="Policepardfaut"/>
    <w:link w:val="Titre7"/>
    <w:rsid w:val="000211A4"/>
    <w:rPr>
      <w:rFonts w:ascii="Verdana" w:eastAsia="SimSun" w:hAnsi="Verdana" w:cs="Times New Roman"/>
      <w:b/>
      <w:bCs/>
      <w:lang w:eastAsia="zh-CN"/>
    </w:rPr>
  </w:style>
  <w:style w:type="character" w:customStyle="1" w:styleId="Grilledutableau">
    <w:name w:val="Titre 8 Car"/>
    <w:basedOn w:val="Policepardfaut"/>
    <w:link w:val="Titre8"/>
    <w:rsid w:val="000211A4"/>
    <w:rPr>
      <w:rFonts w:ascii="Times New Roman" w:eastAsia="SimSun" w:hAnsi="Times New Roman" w:cs="Times New Roman"/>
      <w:i/>
      <w:iCs/>
      <w:sz w:val="24"/>
      <w:szCs w:val="24"/>
      <w:lang w:eastAsia="zh-CN"/>
    </w:rPr>
  </w:style>
  <w:style w:type="character" w:customStyle="1" w:styleId="info041">
    <w:name w:val="Titre 9 Car"/>
    <w:basedOn w:val="Policepardfaut"/>
    <w:link w:val="Titre9"/>
    <w:rsid w:val="000211A4"/>
    <w:rPr>
      <w:rFonts w:ascii="Arial" w:eastAsia="SimSun" w:hAnsi="Arial" w:cs="Arial"/>
      <w:lang w:eastAsia="zh-CN"/>
    </w:rPr>
  </w:style>
  <w:style w:type="paragraph" w:styleId="Corpsdetexte">
    <w:name w:val="Body Text"/>
    <w:basedOn w:val="Normal"/>
    <w:link w:val="CorpsdetexteCar"/>
    <w:rsid w:val="000211A4"/>
    <w:rPr>
      <w:rFonts w:ascii="TimesNewRoman" w:hAnsi="TimesNewRoman"/>
      <w:snapToGrid w:val="0"/>
      <w:color w:val="000000"/>
      <w:lang w:eastAsia="fr-FR"/>
    </w:rPr>
  </w:style>
  <w:style w:type="character" w:customStyle="1" w:styleId="CorpsdetexteCar">
    <w:name w:val="Corps de texte Car"/>
    <w:basedOn w:val="Policepardfaut"/>
    <w:link w:val="Corpsdetexte"/>
    <w:rsid w:val="000211A4"/>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rsid w:val="000211A4"/>
    <w:pPr>
      <w:ind w:left="360" w:hanging="180"/>
    </w:pPr>
    <w:rPr>
      <w:rFonts w:eastAsia="Times New Roman"/>
      <w:sz w:val="22"/>
      <w:szCs w:val="22"/>
    </w:rPr>
  </w:style>
  <w:style w:type="character" w:customStyle="1" w:styleId="Retraitcorpsdetexte2Car">
    <w:name w:val="Retrait corps de texte 2 Car"/>
    <w:basedOn w:val="Policepardfaut"/>
    <w:link w:val="Retraitcorpsdetexte2"/>
    <w:rsid w:val="000211A4"/>
    <w:rPr>
      <w:rFonts w:ascii="Times New Roman" w:eastAsia="Times New Roman" w:hAnsi="Times New Roman" w:cs="Times New Roman"/>
      <w:lang w:eastAsia="zh-CN"/>
    </w:rPr>
  </w:style>
  <w:style w:type="paragraph" w:styleId="Retraitcorpsdetexte">
    <w:name w:val="Body Text Indent"/>
    <w:basedOn w:val="Normal"/>
    <w:link w:val="RetraitcorpsdetexteCar"/>
    <w:rsid w:val="000211A4"/>
    <w:pPr>
      <w:ind w:left="180"/>
    </w:pPr>
    <w:rPr>
      <w:rFonts w:eastAsia="Times New Roman"/>
      <w:sz w:val="22"/>
      <w:szCs w:val="22"/>
    </w:rPr>
  </w:style>
  <w:style w:type="character" w:customStyle="1" w:styleId="RetraitcorpsdetexteCar">
    <w:name w:val="Retrait corps de texte Car"/>
    <w:basedOn w:val="Policepardfaut"/>
    <w:link w:val="Retraitcorpsdetexte"/>
    <w:rsid w:val="000211A4"/>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0211A4"/>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0211A4"/>
    <w:rPr>
      <w:rFonts w:ascii="Verdana" w:eastAsia="Times New Roman" w:hAnsi="Verdana" w:cs="Times New Roman"/>
      <w:sz w:val="24"/>
      <w:szCs w:val="24"/>
      <w:lang w:eastAsia="zh-CN"/>
    </w:rPr>
  </w:style>
  <w:style w:type="paragraph" w:styleId="Corpsdetexte2">
    <w:name w:val="Body Text 2"/>
    <w:basedOn w:val="Normal"/>
    <w:link w:val="Corpsdetexte2Car"/>
    <w:rsid w:val="000211A4"/>
    <w:pPr>
      <w:ind w:right="426"/>
    </w:pPr>
    <w:rPr>
      <w:rFonts w:eastAsia="Times New Roman"/>
    </w:rPr>
  </w:style>
  <w:style w:type="character" w:customStyle="1" w:styleId="Corpsdetexte2Car">
    <w:name w:val="Corps de texte 2 Car"/>
    <w:basedOn w:val="Policepardfaut"/>
    <w:link w:val="Corpsdetexte2"/>
    <w:rsid w:val="000211A4"/>
    <w:rPr>
      <w:rFonts w:ascii="Times New Roman" w:eastAsia="Times New Roman" w:hAnsi="Times New Roman" w:cs="Times New Roman"/>
      <w:sz w:val="24"/>
      <w:szCs w:val="24"/>
      <w:lang w:eastAsia="zh-CN"/>
    </w:rPr>
  </w:style>
  <w:style w:type="paragraph" w:styleId="Paragraphedeliste">
    <w:name w:val="List Paragraph"/>
    <w:basedOn w:val="Normal"/>
    <w:uiPriority w:val="34"/>
    <w:qFormat/>
    <w:rsid w:val="000211A4"/>
    <w:pPr>
      <w:ind w:left="720"/>
      <w:contextualSpacing/>
    </w:pPr>
  </w:style>
  <w:style w:type="character" w:customStyle="1" w:styleId="ParagraphedelisteCar">
    <w:name w:val="apple-converted-space"/>
    <w:basedOn w:val="Policepardfaut"/>
    <w:rsid w:val="000211A4"/>
  </w:style>
  <w:style w:type="character" w:customStyle="1" w:styleId="apple-converted-space">
    <w:name w:val="a-size-large"/>
    <w:basedOn w:val="Policepardfaut"/>
    <w:rsid w:val="000211A4"/>
  </w:style>
  <w:style w:type="paragraph" w:customStyle="1" w:styleId="a-size-large">
    <w:name w:val="Default"/>
    <w:rsid w:val="000211A4"/>
    <w:pPr>
      <w:autoSpaceDE w:val="0"/>
      <w:autoSpaceDN w:val="0"/>
      <w:adjustRightInd w:val="0"/>
      <w:spacing w:after="0" w:line="240" w:lineRule="auto"/>
    </w:pPr>
    <w:rPr>
      <w:rFonts w:ascii="Arial" w:eastAsia="Calibri" w:hAnsi="Arial" w:cs="Arial"/>
      <w:color w:val="000000"/>
      <w:sz w:val="24"/>
      <w:szCs w:val="24"/>
    </w:rPr>
  </w:style>
  <w:style w:type="character" w:customStyle="1" w:styleId="Default">
    <w:name w:val="pc"/>
    <w:rsid w:val="000211A4"/>
  </w:style>
  <w:style w:type="paragraph" w:styleId="pc">
    <w:name w:val="HTML Top of Form"/>
    <w:basedOn w:val="Normal"/>
    <w:next w:val="Normal"/>
    <w:link w:val="z-Hautduformulaire"/>
    <w:hidden/>
    <w:uiPriority w:val="99"/>
    <w:unhideWhenUsed/>
    <w:rsid w:val="000211A4"/>
    <w:pPr>
      <w:pBdr>
        <w:bottom w:val="single" w:sz="6" w:space="1" w:color="auto"/>
      </w:pBdr>
      <w:jc w:val="center"/>
    </w:pPr>
    <w:rPr>
      <w:rFonts w:ascii="Arial" w:eastAsia="Times New Roman" w:hAnsi="Arial" w:cs="Arial"/>
      <w:vanish/>
      <w:sz w:val="16"/>
      <w:szCs w:val="16"/>
      <w:lang w:eastAsia="fr-FR"/>
    </w:rPr>
  </w:style>
  <w:style w:type="character" w:customStyle="1" w:styleId="z-Hautduformulaire">
    <w:name w:val="z-Haut du formulaire Car"/>
    <w:basedOn w:val="Policepardfaut"/>
    <w:link w:val="pc"/>
    <w:uiPriority w:val="99"/>
    <w:rsid w:val="000211A4"/>
    <w:rPr>
      <w:rFonts w:ascii="Arial" w:eastAsia="Times New Roman" w:hAnsi="Arial" w:cs="Arial"/>
      <w:vanish/>
      <w:sz w:val="16"/>
      <w:szCs w:val="16"/>
      <w:lang w:eastAsia="fr-FR"/>
    </w:rPr>
  </w:style>
  <w:style w:type="character" w:customStyle="1" w:styleId="z-HautduformulaireCar">
    <w:name w:val="b_universalis"/>
    <w:basedOn w:val="Policepardfaut"/>
    <w:rsid w:val="000211A4"/>
  </w:style>
  <w:style w:type="paragraph" w:styleId="buniversalis">
    <w:name w:val="HTML Bottom of Form"/>
    <w:basedOn w:val="Normal"/>
    <w:next w:val="Normal"/>
    <w:link w:val="z-Basduformulaire"/>
    <w:hidden/>
    <w:uiPriority w:val="99"/>
    <w:unhideWhenUsed/>
    <w:rsid w:val="000211A4"/>
    <w:pPr>
      <w:pBdr>
        <w:top w:val="single" w:sz="6" w:space="1" w:color="auto"/>
      </w:pBdr>
      <w:jc w:val="center"/>
    </w:pPr>
    <w:rPr>
      <w:rFonts w:ascii="Arial" w:eastAsia="Times New Roman" w:hAnsi="Arial" w:cs="Arial"/>
      <w:vanish/>
      <w:sz w:val="16"/>
      <w:szCs w:val="16"/>
      <w:lang w:eastAsia="fr-FR"/>
    </w:rPr>
  </w:style>
  <w:style w:type="character" w:customStyle="1" w:styleId="z-Basduformulaire">
    <w:name w:val="z-Bas du formulaire Car"/>
    <w:basedOn w:val="Policepardfaut"/>
    <w:link w:val="buniversalis"/>
    <w:uiPriority w:val="99"/>
    <w:rsid w:val="000211A4"/>
    <w:rPr>
      <w:rFonts w:ascii="Arial" w:eastAsia="Times New Roman" w:hAnsi="Arial" w:cs="Arial"/>
      <w:vanish/>
      <w:sz w:val="16"/>
      <w:szCs w:val="16"/>
      <w:lang w:eastAsia="fr-FR"/>
    </w:rPr>
  </w:style>
  <w:style w:type="character" w:customStyle="1" w:styleId="z-BasduformulaireCar">
    <w:name w:val="rg"/>
    <w:basedOn w:val="Policepardfaut"/>
    <w:rsid w:val="000211A4"/>
  </w:style>
  <w:style w:type="character" w:styleId="rg">
    <w:name w:val="Emphasis"/>
    <w:basedOn w:val="Policepardfaut"/>
    <w:uiPriority w:val="20"/>
    <w:qFormat/>
    <w:rsid w:val="000211A4"/>
    <w:rPr>
      <w:i/>
      <w:iCs/>
    </w:rPr>
  </w:style>
  <w:style w:type="character" w:customStyle="1" w:styleId="Accentuation">
    <w:name w:val="a-size-small"/>
    <w:basedOn w:val="Policepardfaut"/>
    <w:rsid w:val="000211A4"/>
  </w:style>
  <w:style w:type="character" w:customStyle="1" w:styleId="a-size-small">
    <w:name w:val="st"/>
    <w:basedOn w:val="Policepardfaut"/>
    <w:rsid w:val="000211A4"/>
  </w:style>
  <w:style w:type="character" w:styleId="st">
    <w:name w:val="FollowedHyperlink"/>
    <w:basedOn w:val="Policepardfaut"/>
    <w:uiPriority w:val="99"/>
    <w:semiHidden/>
    <w:unhideWhenUsed/>
    <w:rsid w:val="000211A4"/>
    <w:rPr>
      <w:color w:val="800080" w:themeColor="followedHyperlink"/>
      <w:u w:val="single"/>
    </w:rPr>
  </w:style>
  <w:style w:type="table" w:customStyle="1" w:styleId="Lienhypertextesuivivisit">
    <w:name w:val="Liste claire - Accent 61"/>
    <w:basedOn w:val="TableauNormal"/>
    <w:next w:val="En-tte"/>
    <w:uiPriority w:val="61"/>
    <w:rsid w:val="0067042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Listeclaire-Accent61">
    <w:name w:val="Paragraphe de liste1"/>
    <w:basedOn w:val="Normal"/>
    <w:rsid w:val="000D6492"/>
    <w:pPr>
      <w:spacing w:after="200" w:line="276" w:lineRule="auto"/>
      <w:ind w:left="720"/>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5352367">
      <w:bodyDiv w:val="1"/>
      <w:marLeft w:val="0"/>
      <w:marRight w:val="0"/>
      <w:marTop w:val="0"/>
      <w:marBottom w:val="0"/>
      <w:divBdr>
        <w:top w:val="none" w:sz="0" w:space="0" w:color="auto"/>
        <w:left w:val="none" w:sz="0" w:space="0" w:color="auto"/>
        <w:bottom w:val="none" w:sz="0" w:space="0" w:color="auto"/>
        <w:right w:val="none" w:sz="0" w:space="0" w:color="auto"/>
      </w:divBdr>
    </w:div>
    <w:div w:id="71244783">
      <w:bodyDiv w:val="1"/>
      <w:marLeft w:val="0"/>
      <w:marRight w:val="0"/>
      <w:marTop w:val="0"/>
      <w:marBottom w:val="0"/>
      <w:divBdr>
        <w:top w:val="none" w:sz="0" w:space="0" w:color="auto"/>
        <w:left w:val="none" w:sz="0" w:space="0" w:color="auto"/>
        <w:bottom w:val="none" w:sz="0" w:space="0" w:color="auto"/>
        <w:right w:val="none" w:sz="0" w:space="0" w:color="auto"/>
      </w:divBdr>
    </w:div>
    <w:div w:id="180896898">
      <w:bodyDiv w:val="1"/>
      <w:marLeft w:val="0"/>
      <w:marRight w:val="0"/>
      <w:marTop w:val="0"/>
      <w:marBottom w:val="0"/>
      <w:divBdr>
        <w:top w:val="none" w:sz="0" w:space="0" w:color="auto"/>
        <w:left w:val="none" w:sz="0" w:space="0" w:color="auto"/>
        <w:bottom w:val="none" w:sz="0" w:space="0" w:color="auto"/>
        <w:right w:val="none" w:sz="0" w:space="0" w:color="auto"/>
      </w:divBdr>
    </w:div>
    <w:div w:id="821166783">
      <w:bodyDiv w:val="1"/>
      <w:marLeft w:val="0"/>
      <w:marRight w:val="0"/>
      <w:marTop w:val="0"/>
      <w:marBottom w:val="0"/>
      <w:divBdr>
        <w:top w:val="none" w:sz="0" w:space="0" w:color="auto"/>
        <w:left w:val="none" w:sz="0" w:space="0" w:color="auto"/>
        <w:bottom w:val="none" w:sz="0" w:space="0" w:color="auto"/>
        <w:right w:val="none" w:sz="0" w:space="0" w:color="auto"/>
      </w:divBdr>
    </w:div>
    <w:div w:id="1495610924">
      <w:bodyDiv w:val="1"/>
      <w:marLeft w:val="0"/>
      <w:marRight w:val="0"/>
      <w:marTop w:val="0"/>
      <w:marBottom w:val="0"/>
      <w:divBdr>
        <w:top w:val="none" w:sz="0" w:space="0" w:color="auto"/>
        <w:left w:val="none" w:sz="0" w:space="0" w:color="auto"/>
        <w:bottom w:val="none" w:sz="0" w:space="0" w:color="auto"/>
        <w:right w:val="none" w:sz="0" w:space="0" w:color="auto"/>
      </w:divBdr>
    </w:div>
    <w:div w:id="19851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mazon.fr/Fran%C3%A7ois-Monchy/e/B004N7Q9HE/ref=dp_byline_cont_book_1" TargetMode="External"/><Relationship Id="rId21" Type="http://schemas.openxmlformats.org/officeDocument/2006/relationships/hyperlink" Target="http://recherche.fnac.com/e34925/Delcourt-G-Productions?OrderInSession=1&amp;SID=065c8211-0364-0047-9cbf-dc05e25f9123&amp;Origin=EF_GOOGLE_FNAC_LIV&amp;UID=023FED619-1A8D-A29A-D36C-0AD479CF145F" TargetMode="External"/><Relationship Id="rId34" Type="http://schemas.openxmlformats.org/officeDocument/2006/relationships/hyperlink" Target="http://www.amazon.fr/Machines-hydrauliques-thermiques-probl%C3%A8mes-corrig%C3%A9s/dp/2729885277/ref=sr_1_1?ie=UTF8&amp;qid=1425749490&amp;sr=8-1&amp;keywords=Machines+thermiques+et+hydrauliques" TargetMode="External"/><Relationship Id="rId42" Type="http://schemas.openxmlformats.org/officeDocument/2006/relationships/hyperlink" Target="http://www.amazon.fr/Jos%C3%A9-Roldan-Viloria/e/B004MR1S58/ref=dp_byline_cont_book_1" TargetMode="External"/><Relationship Id="rId47" Type="http://schemas.openxmlformats.org/officeDocument/2006/relationships/hyperlink" Target="http://www.amazon.fr/Ma&#239;tine-Bergounioux/e/B004MPWCI2/ref=ntt_athr_dp_pel_1" TargetMode="External"/><Relationship Id="rId50" Type="http://schemas.openxmlformats.org/officeDocument/2006/relationships/hyperlink" Target="http://www.amazon.fr/Patrick-Lyonnet/e/B004N90MGQ/ref=sr_ntt_srch_lnk_1?qid=1425749290&amp;sr=8-1" TargetMode="External"/><Relationship Id="rId55" Type="http://schemas.openxmlformats.org/officeDocument/2006/relationships/hyperlink" Target="http://www.amazon.fr/Hassan-Houraji/e/B004MOD8N6/ref=dp_byline_cont_book_3" TargetMode="External"/><Relationship Id="rId63" Type="http://schemas.openxmlformats.org/officeDocument/2006/relationships/hyperlink" Target="http://www.eyrolles.com/Accueil/Editeur/54/dunod.php" TargetMode="External"/><Relationship Id="rId68" Type="http://schemas.openxmlformats.org/officeDocument/2006/relationships/hyperlink" Target="http://www.amazon.fr/Pascal-Denis/e/B004N8NKKW/ref=sr_ntt_srch_lnk_3?qid=1425749980&amp;sr=8-3" TargetMode="External"/><Relationship Id="rId76" Type="http://schemas.openxmlformats.org/officeDocument/2006/relationships/hyperlink" Target="http://www.amazon.fr/Alain-Reiller/e/B00DPU6D8K/ref=sr_ntt_srch_lnk_14?qid=1425750119&amp;sr=8-14" TargetMode="External"/><Relationship Id="rId84" Type="http://schemas.openxmlformats.org/officeDocument/2006/relationships/hyperlink" Target="http://www.dunod.com/auteur/francois-monchy" TargetMode="External"/><Relationship Id="rId89" Type="http://schemas.openxmlformats.org/officeDocument/2006/relationships/hyperlink" Target="http://www.amazon.fr/Arnaud-Puret/e/B004N2VD0C/ref=dp_byline_cont_book_2"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amazon.fr/Maintenance-industrielle-%C3%A9quipements-industriels/dp/2713528194/ref=sr_1_4?ie=UTF8&amp;qid=1425750033&amp;sr=8-4&amp;keywords=maintenance+industrielle" TargetMode="External"/><Relationship Id="rId92" Type="http://schemas.openxmlformats.org/officeDocument/2006/relationships/hyperlink" Target="http://www.amazon.fr/J-H-Jacot/e/B00DPOF6M0/ref=dp_byline_cont_book_2" TargetMode="Externa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www.amazon.fr/s/ref=dp_byline_sr_book_1?ie=UTF8&amp;field-author=Institut+M%C3%A9diterran%C3%A9en+Qualit%C3%A9&amp;search-alias=books-fr&amp;text=Institut+M%C3%A9diterran%C3%A9en+Qualit%C3%A9&amp;sort=relevancerank" TargetMode="External"/><Relationship Id="rId11" Type="http://schemas.openxmlformats.org/officeDocument/2006/relationships/oleObject" Target="embeddings/oleObject3.bin"/><Relationship Id="rId24" Type="http://schemas.openxmlformats.org/officeDocument/2006/relationships/hyperlink" Target="http://www.numilog.com/ResultatRecherche/Dunod/425.Editeur" TargetMode="External"/><Relationship Id="rId32" Type="http://schemas.openxmlformats.org/officeDocument/2006/relationships/hyperlink" Target="http://www.amazon.fr/Pascal-Dassonvalle/e/B004MZ8LCS/ref=sr_ntt_srch_lnk_35?qid=1426032584&amp;sr=1-35" TargetMode="External"/><Relationship Id="rId37" Type="http://schemas.openxmlformats.org/officeDocument/2006/relationships/hyperlink" Target="http://www.amazon.fr/Marcel-S%C3%A9dille/e/B00JK98B7G/ref=sr_ntt_srch_lnk_3?qid=1425749490&amp;sr=8-3" TargetMode="External"/><Relationship Id="rId40" Type="http://schemas.openxmlformats.org/officeDocument/2006/relationships/hyperlink" Target="http://www.amazon.fr/thermiques-hydrauliques-Laboratoire-Conservatoire-Boyer-Guillon/dp/B0018HGP9O/ref=sr_1_4?ie=UTF8&amp;qid=1425749564&amp;sr=8-4&amp;keywords=Machines+thermiques+et+hydrauliques" TargetMode="External"/><Relationship Id="rId45" Type="http://schemas.openxmlformats.org/officeDocument/2006/relationships/hyperlink" Target="http://www.eyrolles.com/Accueil/Editeur/1906/hermes-lavoisier.php" TargetMode="External"/><Relationship Id="rId53" Type="http://schemas.openxmlformats.org/officeDocument/2006/relationships/hyperlink" Target="http://www.amazon.fr/Jean-Claude-Morin/e/B004MQCRT0/ref=dp_byline_cont_book_1" TargetMode="External"/><Relationship Id="rId58" Type="http://schemas.openxmlformats.org/officeDocument/2006/relationships/hyperlink" Target="http://www.amazon.fr/Aziz-Bekri/e/B004MWGA7Y/ref=sr_ntt_srch_lnk_7?qid=1425750119&amp;sr=8-7" TargetMode="External"/><Relationship Id="rId66" Type="http://schemas.openxmlformats.org/officeDocument/2006/relationships/hyperlink" Target="http://www.amazon.fr/L.-Pigeyre/e/B004MO4OO8/ref=sr_ntt_srch_lnk_2?qid=1425749980&amp;sr=8-2" TargetMode="External"/><Relationship Id="rId74" Type="http://schemas.openxmlformats.org/officeDocument/2006/relationships/hyperlink" Target="http://www.amazon.fr/Maintenance-industrielle-lentretien-loptimisation-s%C3%BBret%C3%A9/dp/2729820116/ref=sr_1_9?ie=UTF8&amp;qid=1425750119&amp;sr=8-9&amp;keywords=maintenance+industrielle" TargetMode="External"/><Relationship Id="rId79" Type="http://schemas.openxmlformats.org/officeDocument/2006/relationships/hyperlink" Target="http://www.amazon.fr/Jean-Pierre-Vernier/e/B004MZ03W4/ref=sr_ntt_srch_lnk_16?qid=1425750119&amp;sr=8-16" TargetMode="External"/><Relationship Id="rId87" Type="http://schemas.openxmlformats.org/officeDocument/2006/relationships/hyperlink" Target="http://www.dunod.com/partenaire/lusine-nouvelle" TargetMode="External"/><Relationship Id="rId102"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www.eyrolles.com/Accueil/Auteur/david-j-smith-56736" TargetMode="External"/><Relationship Id="rId82" Type="http://schemas.openxmlformats.org/officeDocument/2006/relationships/hyperlink" Target="http://www.amazon.fr/s/ref=dp_byline_sr_book_2?ie=UTF8&amp;field-author=World+Health+Organization&amp;search-alias=books-fr-intl-us&amp;text=World+Health+Organization&amp;sort=relevancerank" TargetMode="External"/><Relationship Id="rId90" Type="http://schemas.openxmlformats.org/officeDocument/2006/relationships/hyperlink" Target="http://www.amazon.fr/Nicolas-Monmarch%C3%A9/e/B004N0NNRU/ref=dp_byline_cont_book_3" TargetMode="External"/><Relationship Id="rId95" Type="http://schemas.openxmlformats.org/officeDocument/2006/relationships/hyperlink" Target="http://www.amazon.fr/s/ref=dp_byline_sr_book_2?ie=UTF8&amp;field-author=Michel+Chirouze&amp;search-alias=books-fr&amp;text=Michel+Chirouze&amp;sort=relevancerank" TargetMode="External"/><Relationship Id="rId19" Type="http://schemas.openxmlformats.org/officeDocument/2006/relationships/chart" Target="charts/chart2.xml"/><Relationship Id="rId14" Type="http://schemas.openxmlformats.org/officeDocument/2006/relationships/footer" Target="footer2.xml"/><Relationship Id="rId22" Type="http://schemas.openxmlformats.org/officeDocument/2006/relationships/hyperlink" Target="http://www.numilog.com/ResultatRecherche/Vernier/61188.Auteur" TargetMode="External"/><Relationship Id="rId27" Type="http://schemas.openxmlformats.org/officeDocument/2006/relationships/hyperlink" Target="http://www.amazon.fr/Jean-Pierre-Vernier/e/B004MZ03W4/ref=dp_byline_cont_book_1" TargetMode="External"/><Relationship Id="rId30" Type="http://schemas.openxmlformats.org/officeDocument/2006/relationships/hyperlink" Target="http://www.amazon.fr/s/ref=dp_byline_sr_book_1?ie=UTF8&amp;field-author=Institut+M%C3%A9diterran%C3%A9en+Qualit%C3%A9&amp;search-alias=books-fr&amp;text=Institut+M%C3%A9diterran%C3%A9en+Qualit%C3%A9&amp;sort=relevancerank" TargetMode="External"/><Relationship Id="rId35" Type="http://schemas.openxmlformats.org/officeDocument/2006/relationships/hyperlink" Target="http://www.amazon.fr/Andr%C3%A9-Lallemand/e/B004OYGJKS/ref=sr_ntt_srch_lnk_1?qid=1425749490&amp;sr=8-1" TargetMode="External"/><Relationship Id="rId43" Type="http://schemas.openxmlformats.org/officeDocument/2006/relationships/hyperlink" Target="http://www.amazon.fr/Jos%C3%A9-Roldan-Viloria/e/B004MR1S58/ref=dp_byline_cont_book_1" TargetMode="External"/><Relationship Id="rId48" Type="http://schemas.openxmlformats.org/officeDocument/2006/relationships/hyperlink" Target="http://www.dunod.com/auteur/messaoud-benidir" TargetMode="External"/><Relationship Id="rId56" Type="http://schemas.openxmlformats.org/officeDocument/2006/relationships/hyperlink" Target="http://www.amazon.fr/Maintenance-%C3%A9quipements-industriels-Bac-Pro/dp/2011814189/ref=sr_1_10?ie=UTF8&amp;qid=1425750119&amp;sr=8-10&amp;keywords=maintenance+industrielle" TargetMode="External"/><Relationship Id="rId64" Type="http://schemas.openxmlformats.org/officeDocument/2006/relationships/hyperlink" Target="http://www.amazon.fr/s/ref=dp_byline_sr_book_1?ie=UTF8&amp;field-author=Minist%C3%A8re+de+l%27environnement+France&amp;search-alias=books-fr&amp;text=Minist%C3%A8re+de+l%27environnement+France&amp;sort=relevancerank" TargetMode="External"/><Relationship Id="rId69" Type="http://schemas.openxmlformats.org/officeDocument/2006/relationships/hyperlink" Target="http://www.amazon.fr/Fran%C3%A7ois-Castellazzi/e/B004NCK4WK/ref=sr_ntt_srch_lnk_4?qid=1425750033&amp;sr=8-4" TargetMode="External"/><Relationship Id="rId77" Type="http://schemas.openxmlformats.org/officeDocument/2006/relationships/hyperlink" Target="http://www.amazon.fr/Analyse-maintenance-automatismes-industriels-industriel/dp/2729878408/ref=sr_1_14?ie=UTF8&amp;qid=1425750119&amp;sr=8-14&amp;keywords=maintenance+industrielle" TargetMode="External"/><Relationship Id="rId8" Type="http://schemas.openxmlformats.org/officeDocument/2006/relationships/image" Target="media/image1.png"/><Relationship Id="rId51" Type="http://schemas.openxmlformats.org/officeDocument/2006/relationships/hyperlink" Target="http://www.amazon.fr/Marc-Thomas/e/B008RD9SDM/ref=sr_ntt_srch_lnk_1?qid=1425749290&amp;sr=8-1" TargetMode="External"/><Relationship Id="rId72" Type="http://schemas.openxmlformats.org/officeDocument/2006/relationships/hyperlink" Target="http://www.amazon.fr/Ludovic-Pigeyre/e/B004MORBLG/ref=sr_ntt_srch_lnk_5?qid=1425750033&amp;sr=8-5" TargetMode="External"/><Relationship Id="rId80" Type="http://schemas.openxmlformats.org/officeDocument/2006/relationships/hyperlink" Target="http://www.amazon.fr/Maintenance-M%C3%A9thodes-organisations-meilleure-productivit%C3%A9/dp/2100579673/ref=sr_1_16?ie=UTF8&amp;qid=1425750119&amp;sr=8-16&amp;keywords=maintenance+industrielle" TargetMode="External"/><Relationship Id="rId85" Type="http://schemas.openxmlformats.org/officeDocument/2006/relationships/hyperlink" Target="http://www.dunod.com/auteur/jean-pierre-vernier" TargetMode="External"/><Relationship Id="rId93" Type="http://schemas.openxmlformats.org/officeDocument/2006/relationships/hyperlink" Target="http://www.amazon.fr/Yves-Bouchut/e/B001K7CPZ0/ref=dp_byline_cont_book_3" TargetMode="External"/><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header" Target="header3.xml"/><Relationship Id="rId25" Type="http://schemas.openxmlformats.org/officeDocument/2006/relationships/hyperlink" Target="http://www.amazon.fr/Jean-Pierre-Vernier/e/B004MZ03W4/ref=dp_byline_cont_book_2" TargetMode="External"/><Relationship Id="rId33" Type="http://schemas.openxmlformats.org/officeDocument/2006/relationships/hyperlink" Target="http://www.amazon.fr/Jacques-Marie-Broust/e/B00CHW85V0/ref=dp_byline_cont_book_1" TargetMode="External"/><Relationship Id="rId38" Type="http://schemas.openxmlformats.org/officeDocument/2006/relationships/hyperlink" Target="http://www.amazon.fr/Turbo-machines-hydrauliques-thermiques-Collection-Conservatoire/dp/B0014PKX9I/ref=sr_1_3?ie=UTF8&amp;qid=1425749490&amp;sr=8-3&amp;keywords=Machines+thermiques+et+hydrauliques" TargetMode="External"/><Relationship Id="rId46" Type="http://schemas.openxmlformats.org/officeDocument/2006/relationships/hyperlink" Target="http://www.eyrolles.com/Sciences/Livre/mesure-et-instrumentation-9782746201569" TargetMode="External"/><Relationship Id="rId59" Type="http://schemas.openxmlformats.org/officeDocument/2006/relationships/hyperlink" Target="http://www.amazon.fr/Ludovic-Pigeyre/e/B004MORBLG/ref=sr_ntt_srch_lnk_7?qid=1425750119&amp;sr=8-7" TargetMode="External"/><Relationship Id="rId67" Type="http://schemas.openxmlformats.org/officeDocument/2006/relationships/hyperlink" Target="http://www.amazon.fr/Patricia-Ponson/e/B004MLIBNQ/ref=sr_ntt_srch_lnk_2?qid=1425749980&amp;sr=8-2" TargetMode="External"/><Relationship Id="rId20" Type="http://schemas.openxmlformats.org/officeDocument/2006/relationships/chart" Target="charts/chart3.xml"/><Relationship Id="rId41" Type="http://schemas.openxmlformats.org/officeDocument/2006/relationships/hyperlink" Target="http://www.techno-science.net/?onglet=ouvrages&amp;ID=271351522X" TargetMode="External"/><Relationship Id="rId54" Type="http://schemas.openxmlformats.org/officeDocument/2006/relationships/hyperlink" Target="http://www.amazon.fr/Sylvie-Gaudeau/e/B004MO67KC/ref=dp_byline_cont_book_2" TargetMode="External"/><Relationship Id="rId62" Type="http://schemas.openxmlformats.org/officeDocument/2006/relationships/hyperlink" Target="http://www.eyrolles.com/Accueil/Editeur/4021/l-usine-nouvelle.php" TargetMode="External"/><Relationship Id="rId70" Type="http://schemas.openxmlformats.org/officeDocument/2006/relationships/hyperlink" Target="http://www.amazon.fr/Yves-Gangloff/e/B004N4AYAK/ref=sr_ntt_srch_lnk_4?qid=1425750033&amp;sr=8-4" TargetMode="External"/><Relationship Id="rId75" Type="http://schemas.openxmlformats.org/officeDocument/2006/relationships/hyperlink" Target="http://www.amazon.fr/Jean-Marie-Auberville/e/B004MWIRE8/ref=sr_ntt_srch_lnk_9?qid=1425750119&amp;sr=8-9" TargetMode="External"/><Relationship Id="rId83" Type="http://schemas.openxmlformats.org/officeDocument/2006/relationships/hyperlink" Target="http://www.amazon.fr/s/ref=dp_byline_sr_book_3?ie=UTF8&amp;field-author=UNAIDS&amp;search-alias=books-fr-intl-us&amp;text=UNAIDS&amp;sort=relevancerank" TargetMode="External"/><Relationship Id="rId88" Type="http://schemas.openxmlformats.org/officeDocument/2006/relationships/hyperlink" Target="http://www.amazon.fr/Pierre-Gaucher/e/B004N25D5S/ref=dp_byline_cont_book_1" TargetMode="External"/><Relationship Id="rId91" Type="http://schemas.openxmlformats.org/officeDocument/2006/relationships/hyperlink" Target="http://www.amazon.fr/F-Cochet/e/B00BF8NSGE/ref=dp_byline_cont_book_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www.numilog.com/ResultatRecherche/Monchy/68426.Auteur" TargetMode="External"/><Relationship Id="rId28" Type="http://schemas.openxmlformats.org/officeDocument/2006/relationships/hyperlink" Target="http://etronics.free.fr" TargetMode="External"/><Relationship Id="rId36" Type="http://schemas.openxmlformats.org/officeDocument/2006/relationships/hyperlink" Target="http://www.amazon.fr/Turbo-machines-hydrauliques-thermiques-M%C3%A9canique-compressibles/dp/B00TFE7GAE/ref=sr_1_2?ie=UTF8&amp;qid=1425749490&amp;sr=8-2&amp;keywords=Machines+thermiques+et+hydrauliques" TargetMode="External"/><Relationship Id="rId49" Type="http://schemas.openxmlformats.org/officeDocument/2006/relationships/hyperlink" Target="http://www.dunod.com/collection/sciences-sup/sciences-techniques" TargetMode="External"/><Relationship Id="rId57" Type="http://schemas.openxmlformats.org/officeDocument/2006/relationships/hyperlink" Target="http://www.amazon.fr/Jean-Claude-Morin/e/B004MQCRT0/ref=sr_ntt_srch_lnk_10?qid=1425750119&amp;sr=8-10" TargetMode="External"/><Relationship Id="rId10" Type="http://schemas.openxmlformats.org/officeDocument/2006/relationships/oleObject" Target="embeddings/oleObject2.bin"/><Relationship Id="rId31" Type="http://schemas.openxmlformats.org/officeDocument/2006/relationships/hyperlink" Target="http://www.amazon.fr/s/ref=dp_byline_sr_book_1?ie=UTF8&amp;field-author=Institut+M%C3%A9diterran%C3%A9en+Qualit%C3%A9&amp;search-alias=books-fr&amp;text=Institut+M%C3%A9diterran%C3%A9en+Qualit%C3%A9&amp;sort=relevancerank" TargetMode="External"/><Relationship Id="rId44" Type="http://schemas.openxmlformats.org/officeDocument/2006/relationships/hyperlink" Target="http://www.eyrolles.com/Accueil/Auteur/patrick-paultre-57206" TargetMode="External"/><Relationship Id="rId52" Type="http://schemas.openxmlformats.org/officeDocument/2006/relationships/hyperlink" Target="http://www.amazon.fr/s/ref=dp_byline_sr_book_1?ie=UTF8&amp;field-author=Tec%26Doc&amp;search-alias=books-fr&amp;text=Tec%26Doc&amp;sort=relevancerank" TargetMode="External"/><Relationship Id="rId60" Type="http://schemas.openxmlformats.org/officeDocument/2006/relationships/hyperlink" Target="http://www.amazon.fr/TopFiches-Bac-Maintenance-Equipements-Industriels/dp/2011808618/ref=sr_1_7?ie=UTF8&amp;qid=1425750119&amp;sr=8-7&amp;keywords=maintenance+industrielle" TargetMode="External"/><Relationship Id="rId65" Type="http://schemas.openxmlformats.org/officeDocument/2006/relationships/hyperlink" Target="http://www.amazon.fr/Jean-Paul-Souris/e/B004N48R9K/ref=sr_ntt_srch_lnk_6?qid=1425749859&amp;sr=8-6" TargetMode="External"/><Relationship Id="rId73" Type="http://schemas.openxmlformats.org/officeDocument/2006/relationships/hyperlink" Target="http://www.amazon.fr/Pascal-Ponson/e/B004MOUDYS/ref=sr_ntt_srch_lnk_5?qid=1425750033&amp;sr=8-5" TargetMode="External"/><Relationship Id="rId78" Type="http://schemas.openxmlformats.org/officeDocument/2006/relationships/hyperlink" Target="http://www.amazon.fr/Fran%C3%A7ois-Monchy/e/B004N7Q9HE/ref=sr_ntt_srch_lnk_16?qid=1425750119&amp;sr=8-16" TargetMode="External"/><Relationship Id="rId81" Type="http://schemas.openxmlformats.org/officeDocument/2006/relationships/hyperlink" Target="http://www.amazon.fr/s/ref=dp_byline_sr_book_1?ie=UTF8&amp;field-author=Who&amp;search-alias=books-fr-intl-us&amp;text=Who&amp;sort=relevancerank" TargetMode="External"/><Relationship Id="rId86" Type="http://schemas.openxmlformats.org/officeDocument/2006/relationships/hyperlink" Target="http://www.dunod.com/collection/technique-et-ingenierie/sciences-techniques" TargetMode="External"/><Relationship Id="rId94" Type="http://schemas.openxmlformats.org/officeDocument/2006/relationships/hyperlink" Target="http://www.amazon.fr/Philippe-Coiffet/e/B00J6DAOW6/ref=dp_byline_cont_book_1"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chart" Target="charts/chart1.xml"/><Relationship Id="rId39" Type="http://schemas.openxmlformats.org/officeDocument/2006/relationships/hyperlink" Target="http://www.amazon.fr/A.-Boyer-Guillon/e/B00JJJ0AWG/ref=sr_ntt_srch_lnk_4?qid=1425749564&amp;sr=8-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lang="fr-FR"/>
            </a:pPr>
            <a:r>
              <a:rPr lang="en-US">
                <a:solidFill>
                  <a:schemeClr val="accent6"/>
                </a:solidFill>
              </a:rPr>
              <a:t>Crédits des unités</a:t>
            </a:r>
            <a:r>
              <a:rPr lang="en-US" baseline="0">
                <a:solidFill>
                  <a:schemeClr val="accent6"/>
                </a:solidFill>
              </a:rPr>
              <a:t> d'enseignement</a:t>
            </a:r>
            <a:endParaRPr lang="en-US">
              <a:solidFill>
                <a:schemeClr val="accent6"/>
              </a:solidFill>
            </a:endParaRPr>
          </a:p>
        </c:rich>
      </c:tx>
    </c:title>
    <c:view3D>
      <c:rotX val="30"/>
      <c:perspective val="30"/>
    </c:view3D>
    <c:plotArea>
      <c:layout/>
      <c:pie3DChart>
        <c:varyColors val="1"/>
        <c:ser>
          <c:idx val="0"/>
          <c:order val="0"/>
          <c:tx>
            <c:strRef>
              <c:f>Feuil1!$B$1</c:f>
              <c:strCache>
                <c:ptCount val="1"/>
                <c:pt idx="0">
                  <c:v>Ventes</c:v>
                </c:pt>
              </c:strCache>
            </c:strRef>
          </c:tx>
          <c:explosion val="25"/>
          <c:cat>
            <c:strRef>
              <c:f>Feuil1!$A$2:$A$5</c:f>
              <c:strCache>
                <c:ptCount val="3"/>
                <c:pt idx="0">
                  <c:v>Unités Fondamentales 60%</c:v>
                </c:pt>
                <c:pt idx="1">
                  <c:v>Unités méthodologiques 30%</c:v>
                </c:pt>
                <c:pt idx="2">
                  <c:v>Unités de découverte et transversales 10%</c:v>
                </c:pt>
              </c:strCache>
            </c:strRef>
          </c:cat>
          <c:val>
            <c:numRef>
              <c:f>Feuil1!$B$2:$B$5</c:f>
              <c:numCache>
                <c:formatCode>0%</c:formatCode>
                <c:ptCount val="4"/>
                <c:pt idx="0">
                  <c:v>0.60000000000000064</c:v>
                </c:pt>
                <c:pt idx="1">
                  <c:v>0.30000000000000032</c:v>
                </c:pt>
                <c:pt idx="2">
                  <c:v>0.1</c:v>
                </c:pt>
              </c:numCache>
            </c:numRef>
          </c:val>
        </c:ser>
      </c:pie3DChart>
    </c:plotArea>
    <c:legend>
      <c:legendPos val="r"/>
      <c:legendEntry>
        <c:idx val="0"/>
        <c:txPr>
          <a:bodyPr/>
          <a:lstStyle/>
          <a:p>
            <a:pPr>
              <a:defRPr sz="1000">
                <a:latin typeface="+mj-lt"/>
              </a:defRPr>
            </a:pPr>
            <a:endParaRPr lang="fr-FR"/>
          </a:p>
        </c:txPr>
      </c:legendEntry>
      <c:legendEntry>
        <c:idx val="1"/>
        <c:txPr>
          <a:bodyPr/>
          <a:lstStyle/>
          <a:p>
            <a:pPr>
              <a:defRPr sz="1000">
                <a:latin typeface="+mj-lt"/>
              </a:defRPr>
            </a:pPr>
            <a:endParaRPr lang="fr-FR"/>
          </a:p>
        </c:txPr>
      </c:legendEntry>
      <c:legendEntry>
        <c:idx val="2"/>
        <c:txPr>
          <a:bodyPr/>
          <a:lstStyle/>
          <a:p>
            <a:pPr>
              <a:defRPr sz="1000">
                <a:latin typeface="+mj-lt"/>
              </a:defRPr>
            </a:pPr>
            <a:endParaRPr lang="fr-FR"/>
          </a:p>
        </c:txPr>
      </c:legendEntry>
      <c:legendEntry>
        <c:idx val="3"/>
        <c:delete val="1"/>
      </c:legendEntry>
      <c:layout>
        <c:manualLayout>
          <c:xMode val="edge"/>
          <c:yMode val="edge"/>
          <c:x val="0.65514880709118539"/>
          <c:y val="0.21263342082240436"/>
          <c:w val="0.32870355738406037"/>
          <c:h val="0.63426907457464365"/>
        </c:manualLayout>
      </c:layout>
      <c:txPr>
        <a:bodyPr/>
        <a:lstStyle/>
        <a:p>
          <a:pPr>
            <a:defRPr lang="fr-FR" sz="1000"/>
          </a:pPr>
          <a:endParaRPr lang="fr-FR"/>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style val="27"/>
  <c:chart>
    <c:title>
      <c:txPr>
        <a:bodyPr/>
        <a:lstStyle/>
        <a:p>
          <a:pPr>
            <a:defRPr lang="fr-FR">
              <a:solidFill>
                <a:schemeClr val="accent6"/>
              </a:solidFill>
            </a:defRPr>
          </a:pPr>
          <a:endParaRPr lang="fr-FR"/>
        </a:p>
      </c:txPr>
    </c:title>
    <c:plotArea>
      <c:layout/>
      <c:barChart>
        <c:barDir val="col"/>
        <c:grouping val="clustered"/>
        <c:ser>
          <c:idx val="0"/>
          <c:order val="0"/>
          <c:tx>
            <c:strRef>
              <c:f>Feuil1!$B$1</c:f>
              <c:strCache>
                <c:ptCount val="1"/>
                <c:pt idx="0">
                  <c:v>Volume horaire présentiel</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1215</c:v>
                </c:pt>
                <c:pt idx="1">
                  <c:v>630</c:v>
                </c:pt>
                <c:pt idx="2">
                  <c:v>225</c:v>
                </c:pt>
                <c:pt idx="3">
                  <c:v>180</c:v>
                </c:pt>
              </c:numCache>
            </c:numRef>
          </c:val>
        </c:ser>
        <c:axId val="95561984"/>
        <c:axId val="95596544"/>
      </c:barChart>
      <c:catAx>
        <c:axId val="95561984"/>
        <c:scaling>
          <c:orientation val="minMax"/>
        </c:scaling>
        <c:axPos val="b"/>
        <c:tickLblPos val="nextTo"/>
        <c:txPr>
          <a:bodyPr/>
          <a:lstStyle/>
          <a:p>
            <a:pPr>
              <a:defRPr lang="fr-FR"/>
            </a:pPr>
            <a:endParaRPr lang="fr-FR"/>
          </a:p>
        </c:txPr>
        <c:crossAx val="95596544"/>
        <c:crosses val="autoZero"/>
        <c:auto val="1"/>
        <c:lblAlgn val="ctr"/>
        <c:lblOffset val="100"/>
      </c:catAx>
      <c:valAx>
        <c:axId val="95596544"/>
        <c:scaling>
          <c:orientation val="minMax"/>
        </c:scaling>
        <c:axPos val="l"/>
        <c:majorGridlines/>
        <c:numFmt formatCode="General" sourceLinked="1"/>
        <c:tickLblPos val="nextTo"/>
        <c:txPr>
          <a:bodyPr/>
          <a:lstStyle/>
          <a:p>
            <a:pPr>
              <a:defRPr lang="fr-FR"/>
            </a:pPr>
            <a:endParaRPr lang="fr-FR"/>
          </a:p>
        </c:txPr>
        <c:crossAx val="9556198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style val="8"/>
  <c:chart>
    <c:title>
      <c:tx>
        <c:rich>
          <a:bodyPr/>
          <a:lstStyle/>
          <a:p>
            <a:pPr>
              <a:defRPr lang="fr-FR">
                <a:solidFill>
                  <a:schemeClr val="accent6"/>
                </a:solidFill>
              </a:defRPr>
            </a:pPr>
            <a:r>
              <a:rPr lang="en-US">
                <a:solidFill>
                  <a:schemeClr val="accent6"/>
                </a:solidFill>
              </a:rPr>
              <a:t>Volume horaire global</a:t>
            </a:r>
          </a:p>
        </c:rich>
      </c:tx>
    </c:title>
    <c:view3D>
      <c:rAngAx val="1"/>
    </c:view3D>
    <c:plotArea>
      <c:layout/>
      <c:bar3DChart>
        <c:barDir val="col"/>
        <c:grouping val="clustered"/>
        <c:ser>
          <c:idx val="0"/>
          <c:order val="0"/>
          <c:tx>
            <c:strRef>
              <c:f>Feuil1!$B$1</c:f>
              <c:strCache>
                <c:ptCount val="1"/>
                <c:pt idx="0">
                  <c:v>Volome horaire globale</c:v>
                </c:pt>
              </c:strCache>
            </c:strRef>
          </c:tx>
          <c:cat>
            <c:strRef>
              <c:f>Feuil1!$A$2:$A$5</c:f>
              <c:strCache>
                <c:ptCount val="4"/>
                <c:pt idx="0">
                  <c:v>UEF</c:v>
                </c:pt>
                <c:pt idx="1">
                  <c:v>UEM</c:v>
                </c:pt>
                <c:pt idx="2">
                  <c:v>UED</c:v>
                </c:pt>
                <c:pt idx="3">
                  <c:v>UET</c:v>
                </c:pt>
              </c:strCache>
            </c:strRef>
          </c:cat>
          <c:val>
            <c:numRef>
              <c:f>Feuil1!$B$2:$B$5</c:f>
              <c:numCache>
                <c:formatCode>General</c:formatCode>
                <c:ptCount val="4"/>
                <c:pt idx="0">
                  <c:v>2700</c:v>
                </c:pt>
                <c:pt idx="1">
                  <c:v>1350</c:v>
                </c:pt>
                <c:pt idx="2">
                  <c:v>250</c:v>
                </c:pt>
                <c:pt idx="3">
                  <c:v>200</c:v>
                </c:pt>
              </c:numCache>
            </c:numRef>
          </c:val>
        </c:ser>
        <c:shape val="box"/>
        <c:axId val="95608192"/>
        <c:axId val="139199616"/>
        <c:axId val="0"/>
      </c:bar3DChart>
      <c:catAx>
        <c:axId val="95608192"/>
        <c:scaling>
          <c:orientation val="minMax"/>
        </c:scaling>
        <c:axPos val="b"/>
        <c:tickLblPos val="nextTo"/>
        <c:txPr>
          <a:bodyPr/>
          <a:lstStyle/>
          <a:p>
            <a:pPr>
              <a:defRPr lang="fr-FR"/>
            </a:pPr>
            <a:endParaRPr lang="fr-FR"/>
          </a:p>
        </c:txPr>
        <c:crossAx val="139199616"/>
        <c:crosses val="autoZero"/>
        <c:auto val="1"/>
        <c:lblAlgn val="ctr"/>
        <c:lblOffset val="100"/>
      </c:catAx>
      <c:valAx>
        <c:axId val="139199616"/>
        <c:scaling>
          <c:orientation val="minMax"/>
        </c:scaling>
        <c:axPos val="l"/>
        <c:majorGridlines/>
        <c:numFmt formatCode="General" sourceLinked="1"/>
        <c:tickLblPos val="nextTo"/>
        <c:txPr>
          <a:bodyPr/>
          <a:lstStyle/>
          <a:p>
            <a:pPr>
              <a:defRPr lang="fr-FR"/>
            </a:pPr>
            <a:endParaRPr lang="fr-FR"/>
          </a:p>
        </c:txPr>
        <c:crossAx val="95608192"/>
        <c:crosses val="autoZero"/>
        <c:crossBetween val="between"/>
      </c:valAx>
    </c:plotArea>
    <c:plotVisOnly val="1"/>
    <c:dispBlanksAs val="gap"/>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9D6FE-6EB9-420B-9DB7-7A19C613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15910</Words>
  <Characters>87511</Characters>
  <Application>Microsoft Office Word</Application>
  <DocSecurity>0</DocSecurity>
  <Lines>729</Lines>
  <Paragraphs>206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VSS</cp:lastModifiedBy>
  <cp:revision>2</cp:revision>
  <dcterms:created xsi:type="dcterms:W3CDTF">2016-12-14T14:35:00Z</dcterms:created>
  <dcterms:modified xsi:type="dcterms:W3CDTF">2016-12-14T14:35:00Z</dcterms:modified>
</cp:coreProperties>
</file>